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C50" w:rsidRPr="001646A8" w:rsidRDefault="00E85C50" w:rsidP="00E85C50">
      <w:pPr>
        <w:pBdr>
          <w:bottom w:val="single" w:sz="12" w:space="1" w:color="auto"/>
        </w:pBdr>
        <w:jc w:val="center"/>
        <w:rPr>
          <w:rFonts w:ascii="Arial" w:hAnsi="Arial" w:cs="Arial"/>
          <w:b/>
          <w:sz w:val="22"/>
          <w:szCs w:val="22"/>
        </w:rPr>
      </w:pPr>
      <w:r w:rsidRPr="001646A8">
        <w:rPr>
          <w:rFonts w:ascii="Arial" w:hAnsi="Arial" w:cs="Arial"/>
          <w:b/>
          <w:sz w:val="22"/>
          <w:szCs w:val="22"/>
        </w:rPr>
        <w:t>DELEGATED DECISION CHECKLIST AND REPORT</w:t>
      </w:r>
    </w:p>
    <w:p w:rsidR="00E85C50" w:rsidRPr="001646A8" w:rsidRDefault="00E85C50" w:rsidP="00E85C50">
      <w:pPr>
        <w:pBdr>
          <w:bottom w:val="single" w:sz="12" w:space="1" w:color="auto"/>
        </w:pBdr>
        <w:rPr>
          <w:rFonts w:ascii="Arial" w:hAnsi="Arial" w:cs="Arial"/>
          <w:sz w:val="22"/>
          <w:szCs w:val="22"/>
        </w:rPr>
      </w:pPr>
    </w:p>
    <w:p w:rsidR="00E85C50" w:rsidRPr="001646A8" w:rsidRDefault="00E85C50" w:rsidP="00E85C50">
      <w:pPr>
        <w:rPr>
          <w:rFonts w:ascii="Arial" w:hAnsi="Arial" w:cs="Arial"/>
          <w:sz w:val="22"/>
          <w:szCs w:val="22"/>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841"/>
      </w:tblGrid>
      <w:tr w:rsidR="00B71F6C" w:rsidRPr="001646A8" w:rsidTr="00BA748D">
        <w:trPr>
          <w:jc w:val="center"/>
        </w:trPr>
        <w:tc>
          <w:tcPr>
            <w:tcW w:w="2840" w:type="dxa"/>
            <w:shd w:val="clear" w:color="auto" w:fill="C0C0C0"/>
            <w:hideMark/>
          </w:tcPr>
          <w:p w:rsidR="00E85C50" w:rsidRPr="001646A8" w:rsidRDefault="00E85C50" w:rsidP="00BA748D">
            <w:pPr>
              <w:jc w:val="center"/>
              <w:rPr>
                <w:rFonts w:ascii="Arial" w:hAnsi="Arial" w:cs="Arial"/>
                <w:b/>
                <w:sz w:val="22"/>
                <w:szCs w:val="22"/>
              </w:rPr>
            </w:pPr>
            <w:r w:rsidRPr="001646A8">
              <w:rPr>
                <w:rFonts w:ascii="Arial" w:hAnsi="Arial" w:cs="Arial"/>
                <w:b/>
                <w:sz w:val="22"/>
                <w:szCs w:val="22"/>
              </w:rPr>
              <w:t>APPLICATION NO.</w:t>
            </w:r>
          </w:p>
        </w:tc>
        <w:tc>
          <w:tcPr>
            <w:tcW w:w="2841" w:type="dxa"/>
            <w:shd w:val="clear" w:color="auto" w:fill="C0C0C0"/>
            <w:hideMark/>
          </w:tcPr>
          <w:p w:rsidR="00E85C50" w:rsidRPr="001646A8" w:rsidRDefault="00E85C50" w:rsidP="00BA748D">
            <w:pPr>
              <w:jc w:val="center"/>
              <w:rPr>
                <w:rFonts w:ascii="Arial" w:hAnsi="Arial" w:cs="Arial"/>
                <w:b/>
                <w:sz w:val="22"/>
                <w:szCs w:val="22"/>
              </w:rPr>
            </w:pPr>
            <w:r w:rsidRPr="001646A8">
              <w:rPr>
                <w:rFonts w:ascii="Arial" w:hAnsi="Arial" w:cs="Arial"/>
                <w:b/>
                <w:sz w:val="22"/>
                <w:szCs w:val="22"/>
              </w:rPr>
              <w:t>CASE OFFICER</w:t>
            </w:r>
          </w:p>
        </w:tc>
        <w:tc>
          <w:tcPr>
            <w:tcW w:w="2841" w:type="dxa"/>
            <w:shd w:val="clear" w:color="auto" w:fill="C0C0C0"/>
            <w:hideMark/>
          </w:tcPr>
          <w:p w:rsidR="00E85C50" w:rsidRPr="001646A8" w:rsidRDefault="00E85C50" w:rsidP="00BA748D">
            <w:pPr>
              <w:jc w:val="center"/>
              <w:rPr>
                <w:rFonts w:ascii="Arial" w:hAnsi="Arial" w:cs="Arial"/>
                <w:b/>
                <w:sz w:val="22"/>
                <w:szCs w:val="22"/>
              </w:rPr>
            </w:pPr>
            <w:r w:rsidRPr="001646A8">
              <w:rPr>
                <w:rFonts w:ascii="Arial" w:hAnsi="Arial" w:cs="Arial"/>
                <w:b/>
                <w:sz w:val="22"/>
                <w:szCs w:val="22"/>
              </w:rPr>
              <w:t>DATE</w:t>
            </w:r>
          </w:p>
        </w:tc>
      </w:tr>
      <w:tr w:rsidR="00B71F6C" w:rsidRPr="001646A8" w:rsidTr="00BA748D">
        <w:trPr>
          <w:trHeight w:val="118"/>
          <w:jc w:val="center"/>
        </w:trPr>
        <w:tc>
          <w:tcPr>
            <w:tcW w:w="2840" w:type="dxa"/>
            <w:shd w:val="clear" w:color="auto" w:fill="FFFFFF"/>
            <w:hideMark/>
          </w:tcPr>
          <w:p w:rsidR="00E85C50" w:rsidRPr="001646A8" w:rsidRDefault="00E85C50" w:rsidP="00CA5188">
            <w:pPr>
              <w:jc w:val="center"/>
              <w:rPr>
                <w:rFonts w:ascii="Arial" w:hAnsi="Arial" w:cs="Arial"/>
                <w:sz w:val="22"/>
                <w:szCs w:val="22"/>
              </w:rPr>
            </w:pPr>
            <w:r w:rsidRPr="001646A8">
              <w:rPr>
                <w:rFonts w:ascii="Arial" w:hAnsi="Arial" w:cs="Arial"/>
                <w:sz w:val="22"/>
                <w:szCs w:val="22"/>
              </w:rPr>
              <w:t>2</w:t>
            </w:r>
            <w:r w:rsidR="004B31D7" w:rsidRPr="001646A8">
              <w:rPr>
                <w:rFonts w:ascii="Arial" w:hAnsi="Arial" w:cs="Arial"/>
                <w:sz w:val="22"/>
                <w:szCs w:val="22"/>
              </w:rPr>
              <w:t>3/00</w:t>
            </w:r>
            <w:r w:rsidR="00B71F6C" w:rsidRPr="001646A8">
              <w:rPr>
                <w:rFonts w:ascii="Arial" w:hAnsi="Arial" w:cs="Arial"/>
                <w:sz w:val="22"/>
                <w:szCs w:val="22"/>
              </w:rPr>
              <w:t>318/FUL</w:t>
            </w:r>
          </w:p>
        </w:tc>
        <w:tc>
          <w:tcPr>
            <w:tcW w:w="2841" w:type="dxa"/>
            <w:shd w:val="clear" w:color="auto" w:fill="FFFFFF"/>
            <w:hideMark/>
          </w:tcPr>
          <w:p w:rsidR="00E85C50" w:rsidRPr="001646A8" w:rsidRDefault="004B31D7" w:rsidP="004B31D7">
            <w:pPr>
              <w:rPr>
                <w:rFonts w:ascii="Arial" w:hAnsi="Arial" w:cs="Arial"/>
                <w:sz w:val="22"/>
                <w:szCs w:val="22"/>
                <w:highlight w:val="yellow"/>
              </w:rPr>
            </w:pPr>
            <w:r w:rsidRPr="001646A8">
              <w:rPr>
                <w:rFonts w:ascii="Arial" w:hAnsi="Arial" w:cs="Arial"/>
                <w:sz w:val="22"/>
                <w:szCs w:val="22"/>
              </w:rPr>
              <w:t xml:space="preserve">         Claire Ringwood</w:t>
            </w:r>
          </w:p>
        </w:tc>
        <w:tc>
          <w:tcPr>
            <w:tcW w:w="2841" w:type="dxa"/>
            <w:shd w:val="clear" w:color="auto" w:fill="FFFFFF"/>
            <w:hideMark/>
          </w:tcPr>
          <w:p w:rsidR="00E85C50" w:rsidRPr="001646A8" w:rsidRDefault="001203A8" w:rsidP="0029777A">
            <w:pPr>
              <w:jc w:val="center"/>
              <w:rPr>
                <w:rFonts w:ascii="Arial" w:hAnsi="Arial" w:cs="Arial"/>
                <w:sz w:val="22"/>
                <w:szCs w:val="22"/>
              </w:rPr>
            </w:pPr>
            <w:r w:rsidRPr="0029777A">
              <w:rPr>
                <w:rFonts w:ascii="Arial" w:hAnsi="Arial" w:cs="Arial"/>
                <w:sz w:val="22"/>
                <w:szCs w:val="22"/>
              </w:rPr>
              <w:t>1</w:t>
            </w:r>
            <w:r w:rsidR="0029777A" w:rsidRPr="0029777A">
              <w:rPr>
                <w:rFonts w:ascii="Arial" w:hAnsi="Arial" w:cs="Arial"/>
                <w:sz w:val="22"/>
                <w:szCs w:val="22"/>
              </w:rPr>
              <w:t>9</w:t>
            </w:r>
            <w:r w:rsidRPr="0029777A">
              <w:rPr>
                <w:rFonts w:ascii="Arial" w:hAnsi="Arial" w:cs="Arial"/>
                <w:sz w:val="22"/>
                <w:szCs w:val="22"/>
                <w:vertAlign w:val="superscript"/>
              </w:rPr>
              <w:t>th</w:t>
            </w:r>
            <w:r w:rsidRPr="0029777A">
              <w:rPr>
                <w:rFonts w:ascii="Arial" w:hAnsi="Arial" w:cs="Arial"/>
                <w:sz w:val="22"/>
                <w:szCs w:val="22"/>
              </w:rPr>
              <w:t xml:space="preserve"> </w:t>
            </w:r>
            <w:r w:rsidR="00B71F6C" w:rsidRPr="0029777A">
              <w:rPr>
                <w:rFonts w:ascii="Arial" w:hAnsi="Arial" w:cs="Arial"/>
                <w:sz w:val="22"/>
                <w:szCs w:val="22"/>
              </w:rPr>
              <w:t>October</w:t>
            </w:r>
            <w:r w:rsidR="004B31D7" w:rsidRPr="0029777A">
              <w:rPr>
                <w:rFonts w:ascii="Arial" w:hAnsi="Arial" w:cs="Arial"/>
                <w:sz w:val="22"/>
                <w:szCs w:val="22"/>
              </w:rPr>
              <w:t xml:space="preserve"> 2023</w:t>
            </w:r>
            <w:r w:rsidR="004B31D7" w:rsidRPr="001646A8">
              <w:rPr>
                <w:rFonts w:ascii="Arial" w:hAnsi="Arial" w:cs="Arial"/>
                <w:sz w:val="22"/>
                <w:szCs w:val="22"/>
              </w:rPr>
              <w:t xml:space="preserve"> </w:t>
            </w:r>
          </w:p>
        </w:tc>
      </w:tr>
    </w:tbl>
    <w:p w:rsidR="00E85C50" w:rsidRPr="001646A8" w:rsidRDefault="00E85C50" w:rsidP="00E85C50">
      <w:pPr>
        <w:rPr>
          <w:rFonts w:ascii="Arial" w:hAnsi="Arial" w:cs="Arial"/>
          <w:sz w:val="22"/>
          <w:szCs w:val="22"/>
        </w:rPr>
      </w:pPr>
    </w:p>
    <w:p w:rsidR="00E85C50" w:rsidRPr="001646A8" w:rsidRDefault="00E85C50" w:rsidP="00B71F6C">
      <w:pPr>
        <w:tabs>
          <w:tab w:val="center" w:pos="5382"/>
        </w:tabs>
        <w:rPr>
          <w:rFonts w:ascii="Arial" w:hAnsi="Arial" w:cs="Arial"/>
          <w:bCs/>
          <w:sz w:val="22"/>
          <w:szCs w:val="22"/>
        </w:rPr>
      </w:pPr>
      <w:r w:rsidRPr="001646A8">
        <w:rPr>
          <w:rFonts w:ascii="Arial" w:hAnsi="Arial" w:cs="Arial"/>
          <w:b/>
          <w:bCs/>
          <w:sz w:val="22"/>
          <w:szCs w:val="22"/>
        </w:rPr>
        <w:t xml:space="preserve">Address:  </w:t>
      </w:r>
      <w:r w:rsidR="00B71F6C" w:rsidRPr="001646A8">
        <w:rPr>
          <w:rFonts w:ascii="Arial" w:hAnsi="Arial" w:cs="Arial"/>
          <w:bCs/>
          <w:sz w:val="22"/>
          <w:szCs w:val="22"/>
        </w:rPr>
        <w:t>Tithe Barn, 212 Lower Lane, Rochdale, OL16 4PT</w:t>
      </w:r>
    </w:p>
    <w:p w:rsidR="00E85C50" w:rsidRPr="001646A8" w:rsidRDefault="00E85C50" w:rsidP="00E85C50">
      <w:pPr>
        <w:rPr>
          <w:rFonts w:ascii="Arial" w:hAnsi="Arial" w:cs="Arial"/>
          <w:b/>
          <w:bCs/>
          <w:sz w:val="22"/>
          <w:szCs w:val="22"/>
        </w:rPr>
      </w:pPr>
    </w:p>
    <w:p w:rsidR="00D71D7F" w:rsidRPr="00D71D7F" w:rsidRDefault="00E85C50" w:rsidP="00D71D7F">
      <w:pPr>
        <w:jc w:val="both"/>
        <w:rPr>
          <w:rFonts w:ascii="Arial" w:hAnsi="Arial" w:cs="Arial"/>
          <w:bCs/>
          <w:sz w:val="22"/>
          <w:szCs w:val="22"/>
        </w:rPr>
      </w:pPr>
      <w:r w:rsidRPr="001646A8">
        <w:rPr>
          <w:rFonts w:ascii="Arial" w:hAnsi="Arial" w:cs="Arial"/>
          <w:b/>
          <w:bCs/>
          <w:sz w:val="22"/>
          <w:szCs w:val="22"/>
        </w:rPr>
        <w:t xml:space="preserve">Proposal:  </w:t>
      </w:r>
      <w:r w:rsidR="00D71D7F" w:rsidRPr="00D71D7F">
        <w:rPr>
          <w:rFonts w:ascii="Arial" w:hAnsi="Arial" w:cs="Arial"/>
          <w:bCs/>
          <w:sz w:val="22"/>
          <w:szCs w:val="22"/>
        </w:rPr>
        <w:t>Change of use and residential conversion works to existing workshop/garage to comprise a dwelling with associated car parking, creation of access opening/driveway to parking south of Tithe Barn and alterations to fenestrations at all elevations</w:t>
      </w:r>
    </w:p>
    <w:p w:rsidR="00B71F6C" w:rsidRPr="001646A8" w:rsidRDefault="00B71F6C" w:rsidP="00D71D7F">
      <w:pPr>
        <w:jc w:val="both"/>
        <w:rPr>
          <w:rFonts w:ascii="Arial" w:hAnsi="Arial" w:cs="Arial"/>
          <w:sz w:val="22"/>
          <w:szCs w:val="22"/>
        </w:rPr>
      </w:pPr>
    </w:p>
    <w:tbl>
      <w:tblPr>
        <w:tblStyle w:val="TableGrid"/>
        <w:tblW w:w="0" w:type="auto"/>
        <w:tblInd w:w="0" w:type="dxa"/>
        <w:tblLook w:val="01E0" w:firstRow="1" w:lastRow="1" w:firstColumn="1" w:lastColumn="1" w:noHBand="0" w:noVBand="0"/>
      </w:tblPr>
      <w:tblGrid>
        <w:gridCol w:w="635"/>
        <w:gridCol w:w="3069"/>
        <w:gridCol w:w="422"/>
        <w:gridCol w:w="3845"/>
        <w:gridCol w:w="567"/>
      </w:tblGrid>
      <w:tr w:rsidR="00B71F6C" w:rsidRPr="001646A8" w:rsidTr="00BA748D">
        <w:trPr>
          <w:trHeight w:val="710"/>
        </w:trPr>
        <w:tc>
          <w:tcPr>
            <w:tcW w:w="645" w:type="dxa"/>
            <w:vMerge w:val="restart"/>
            <w:shd w:val="clear" w:color="auto" w:fill="C0C0C0"/>
            <w:textDirection w:val="btLr"/>
            <w:hideMark/>
          </w:tcPr>
          <w:p w:rsidR="00E85C50" w:rsidRPr="001646A8" w:rsidRDefault="00E85C50" w:rsidP="00BA748D">
            <w:pPr>
              <w:ind w:left="113" w:right="113"/>
              <w:jc w:val="center"/>
              <w:rPr>
                <w:rFonts w:ascii="Arial" w:hAnsi="Arial" w:cs="Arial"/>
                <w:b/>
                <w:sz w:val="18"/>
                <w:szCs w:val="18"/>
              </w:rPr>
            </w:pPr>
            <w:r w:rsidRPr="001646A8">
              <w:rPr>
                <w:rFonts w:ascii="Arial" w:hAnsi="Arial" w:cs="Arial"/>
                <w:b/>
                <w:sz w:val="18"/>
                <w:szCs w:val="18"/>
              </w:rPr>
              <w:t>PUBLICITY</w:t>
            </w:r>
          </w:p>
        </w:tc>
        <w:tc>
          <w:tcPr>
            <w:tcW w:w="3149" w:type="dxa"/>
            <w:hideMark/>
          </w:tcPr>
          <w:p w:rsidR="00E85C50" w:rsidRPr="001646A8" w:rsidRDefault="00E85C50" w:rsidP="00BA748D">
            <w:pPr>
              <w:rPr>
                <w:rFonts w:ascii="Arial" w:hAnsi="Arial" w:cs="Arial"/>
                <w:b/>
                <w:sz w:val="22"/>
                <w:szCs w:val="22"/>
              </w:rPr>
            </w:pPr>
            <w:r w:rsidRPr="001646A8">
              <w:rPr>
                <w:rFonts w:ascii="Arial" w:hAnsi="Arial" w:cs="Arial"/>
                <w:b/>
                <w:sz w:val="22"/>
                <w:szCs w:val="22"/>
              </w:rPr>
              <w:t xml:space="preserve">Weekly list expired? </w:t>
            </w:r>
          </w:p>
        </w:tc>
        <w:tc>
          <w:tcPr>
            <w:tcW w:w="425" w:type="dxa"/>
            <w:shd w:val="clear" w:color="auto" w:fill="CCCCCC"/>
            <w:hideMark/>
          </w:tcPr>
          <w:p w:rsidR="00E85C50" w:rsidRPr="001646A8" w:rsidRDefault="00E85C50" w:rsidP="00BA748D">
            <w:pPr>
              <w:rPr>
                <w:rFonts w:ascii="Arial" w:hAnsi="Arial" w:cs="Arial"/>
                <w:sz w:val="22"/>
                <w:szCs w:val="22"/>
              </w:rPr>
            </w:pPr>
            <w:r w:rsidRPr="001646A8">
              <w:rPr>
                <w:rFonts w:ascii="Arial" w:hAnsi="Arial" w:cs="Arial"/>
                <w:sz w:val="22"/>
                <w:szCs w:val="22"/>
              </w:rPr>
              <w:t>Y</w:t>
            </w:r>
          </w:p>
        </w:tc>
        <w:tc>
          <w:tcPr>
            <w:tcW w:w="3969" w:type="dxa"/>
            <w:hideMark/>
          </w:tcPr>
          <w:p w:rsidR="00E85C50" w:rsidRPr="001646A8" w:rsidRDefault="00E85C50" w:rsidP="00BA748D">
            <w:pPr>
              <w:rPr>
                <w:rFonts w:ascii="Arial" w:hAnsi="Arial" w:cs="Arial"/>
                <w:b/>
                <w:sz w:val="22"/>
                <w:szCs w:val="22"/>
              </w:rPr>
            </w:pPr>
            <w:r w:rsidRPr="001646A8">
              <w:rPr>
                <w:rFonts w:ascii="Arial" w:hAnsi="Arial" w:cs="Arial"/>
                <w:b/>
                <w:sz w:val="22"/>
                <w:szCs w:val="22"/>
              </w:rPr>
              <w:t xml:space="preserve">Site notice expired? </w:t>
            </w:r>
          </w:p>
        </w:tc>
        <w:tc>
          <w:tcPr>
            <w:tcW w:w="576" w:type="dxa"/>
            <w:shd w:val="clear" w:color="auto" w:fill="CCCCCC"/>
            <w:hideMark/>
          </w:tcPr>
          <w:p w:rsidR="00E85C50" w:rsidRPr="001646A8" w:rsidRDefault="00B71F6C" w:rsidP="00BA748D">
            <w:pPr>
              <w:rPr>
                <w:rFonts w:ascii="Arial" w:hAnsi="Arial" w:cs="Arial"/>
                <w:sz w:val="22"/>
                <w:szCs w:val="22"/>
              </w:rPr>
            </w:pPr>
            <w:r w:rsidRPr="001646A8">
              <w:rPr>
                <w:rFonts w:ascii="Arial" w:hAnsi="Arial" w:cs="Arial"/>
                <w:sz w:val="22"/>
                <w:szCs w:val="22"/>
              </w:rPr>
              <w:t>Y</w:t>
            </w:r>
          </w:p>
        </w:tc>
      </w:tr>
      <w:tr w:rsidR="00B71F6C" w:rsidRPr="001646A8" w:rsidTr="00BA748D">
        <w:trPr>
          <w:trHeight w:val="550"/>
        </w:trPr>
        <w:tc>
          <w:tcPr>
            <w:tcW w:w="0" w:type="auto"/>
            <w:vMerge/>
            <w:vAlign w:val="center"/>
            <w:hideMark/>
          </w:tcPr>
          <w:p w:rsidR="00E85C50" w:rsidRPr="001646A8" w:rsidRDefault="00E85C50" w:rsidP="00BA748D">
            <w:pPr>
              <w:rPr>
                <w:rFonts w:ascii="Arial" w:hAnsi="Arial" w:cs="Arial"/>
                <w:b/>
                <w:sz w:val="22"/>
                <w:szCs w:val="22"/>
              </w:rPr>
            </w:pPr>
          </w:p>
        </w:tc>
        <w:tc>
          <w:tcPr>
            <w:tcW w:w="3149" w:type="dxa"/>
            <w:hideMark/>
          </w:tcPr>
          <w:p w:rsidR="00E85C50" w:rsidRPr="001646A8" w:rsidRDefault="00E85C50" w:rsidP="00BA748D">
            <w:pPr>
              <w:rPr>
                <w:rFonts w:ascii="Arial" w:hAnsi="Arial" w:cs="Arial"/>
                <w:b/>
                <w:sz w:val="22"/>
                <w:szCs w:val="22"/>
              </w:rPr>
            </w:pPr>
            <w:r w:rsidRPr="001646A8">
              <w:rPr>
                <w:rFonts w:ascii="Arial" w:hAnsi="Arial" w:cs="Arial"/>
                <w:b/>
                <w:sz w:val="22"/>
                <w:szCs w:val="22"/>
              </w:rPr>
              <w:t>Neighbour letters expired?</w:t>
            </w:r>
          </w:p>
        </w:tc>
        <w:tc>
          <w:tcPr>
            <w:tcW w:w="425" w:type="dxa"/>
            <w:shd w:val="clear" w:color="auto" w:fill="CCCCCC"/>
            <w:hideMark/>
          </w:tcPr>
          <w:p w:rsidR="00E85C50" w:rsidRPr="001646A8" w:rsidRDefault="00E85C50" w:rsidP="00BA748D">
            <w:pPr>
              <w:rPr>
                <w:rFonts w:ascii="Arial" w:hAnsi="Arial" w:cs="Arial"/>
                <w:sz w:val="22"/>
                <w:szCs w:val="22"/>
              </w:rPr>
            </w:pPr>
            <w:r w:rsidRPr="001646A8">
              <w:rPr>
                <w:rFonts w:ascii="Arial" w:hAnsi="Arial" w:cs="Arial"/>
                <w:sz w:val="22"/>
                <w:szCs w:val="22"/>
              </w:rPr>
              <w:t>Y</w:t>
            </w:r>
          </w:p>
        </w:tc>
        <w:tc>
          <w:tcPr>
            <w:tcW w:w="3969" w:type="dxa"/>
            <w:hideMark/>
          </w:tcPr>
          <w:p w:rsidR="00E85C50" w:rsidRPr="001646A8" w:rsidRDefault="00E85C50" w:rsidP="00BA748D">
            <w:pPr>
              <w:rPr>
                <w:rFonts w:ascii="Arial" w:hAnsi="Arial" w:cs="Arial"/>
                <w:b/>
                <w:sz w:val="22"/>
                <w:szCs w:val="22"/>
              </w:rPr>
            </w:pPr>
            <w:r w:rsidRPr="001646A8">
              <w:rPr>
                <w:rFonts w:ascii="Arial" w:hAnsi="Arial" w:cs="Arial"/>
                <w:b/>
                <w:sz w:val="22"/>
                <w:szCs w:val="22"/>
              </w:rPr>
              <w:t>Press Notice expired?</w:t>
            </w:r>
          </w:p>
        </w:tc>
        <w:tc>
          <w:tcPr>
            <w:tcW w:w="576" w:type="dxa"/>
            <w:shd w:val="clear" w:color="auto" w:fill="CCCCCC"/>
            <w:hideMark/>
          </w:tcPr>
          <w:p w:rsidR="00E85C50" w:rsidRPr="001646A8" w:rsidRDefault="00B71F6C" w:rsidP="00BA748D">
            <w:pPr>
              <w:rPr>
                <w:rFonts w:ascii="Arial" w:hAnsi="Arial" w:cs="Arial"/>
                <w:sz w:val="22"/>
                <w:szCs w:val="22"/>
              </w:rPr>
            </w:pPr>
            <w:r w:rsidRPr="001646A8">
              <w:rPr>
                <w:rFonts w:ascii="Arial" w:hAnsi="Arial" w:cs="Arial"/>
                <w:sz w:val="22"/>
                <w:szCs w:val="22"/>
              </w:rPr>
              <w:t>Y</w:t>
            </w:r>
          </w:p>
        </w:tc>
      </w:tr>
    </w:tbl>
    <w:p w:rsidR="00E85C50" w:rsidRPr="001646A8" w:rsidRDefault="00E85C50" w:rsidP="00E85C50">
      <w:pPr>
        <w:rPr>
          <w:rFonts w:ascii="Arial" w:hAnsi="Arial" w:cs="Arial"/>
          <w:sz w:val="22"/>
          <w:szCs w:val="22"/>
        </w:rPr>
      </w:pPr>
    </w:p>
    <w:tbl>
      <w:tblPr>
        <w:tblStyle w:val="TableGrid"/>
        <w:tblW w:w="0" w:type="auto"/>
        <w:tblInd w:w="0" w:type="dxa"/>
        <w:tblLook w:val="01E0" w:firstRow="1" w:lastRow="1" w:firstColumn="1" w:lastColumn="1" w:noHBand="0" w:noVBand="0"/>
      </w:tblPr>
      <w:tblGrid>
        <w:gridCol w:w="632"/>
        <w:gridCol w:w="3083"/>
        <w:gridCol w:w="422"/>
        <w:gridCol w:w="3835"/>
        <w:gridCol w:w="566"/>
      </w:tblGrid>
      <w:tr w:rsidR="00B71F6C" w:rsidRPr="001646A8" w:rsidTr="0030617A">
        <w:trPr>
          <w:trHeight w:val="718"/>
        </w:trPr>
        <w:tc>
          <w:tcPr>
            <w:tcW w:w="632" w:type="dxa"/>
            <w:vMerge w:val="restart"/>
            <w:shd w:val="clear" w:color="auto" w:fill="C0C0C0"/>
            <w:textDirection w:val="btLr"/>
            <w:hideMark/>
          </w:tcPr>
          <w:p w:rsidR="00E85C50" w:rsidRPr="001646A8" w:rsidRDefault="00E85C50" w:rsidP="00BA748D">
            <w:pPr>
              <w:ind w:left="113" w:right="113"/>
              <w:jc w:val="center"/>
              <w:rPr>
                <w:rFonts w:ascii="Arial" w:hAnsi="Arial" w:cs="Arial"/>
                <w:b/>
                <w:sz w:val="18"/>
                <w:szCs w:val="18"/>
              </w:rPr>
            </w:pPr>
            <w:r w:rsidRPr="001646A8">
              <w:rPr>
                <w:rFonts w:ascii="Arial" w:hAnsi="Arial" w:cs="Arial"/>
                <w:b/>
                <w:sz w:val="18"/>
                <w:szCs w:val="18"/>
              </w:rPr>
              <w:t>DELEGATION</w:t>
            </w:r>
          </w:p>
        </w:tc>
        <w:tc>
          <w:tcPr>
            <w:tcW w:w="3083" w:type="dxa"/>
            <w:hideMark/>
          </w:tcPr>
          <w:p w:rsidR="00E85C50" w:rsidRPr="001646A8" w:rsidRDefault="00E85C50" w:rsidP="00BA748D">
            <w:pPr>
              <w:rPr>
                <w:rFonts w:ascii="Arial" w:hAnsi="Arial" w:cs="Arial"/>
                <w:b/>
                <w:sz w:val="22"/>
                <w:szCs w:val="22"/>
              </w:rPr>
            </w:pPr>
            <w:r w:rsidRPr="001646A8">
              <w:rPr>
                <w:rFonts w:ascii="Arial" w:hAnsi="Arial" w:cs="Arial"/>
                <w:b/>
                <w:sz w:val="22"/>
                <w:szCs w:val="22"/>
              </w:rPr>
              <w:t xml:space="preserve">Significant departure from local plan? </w:t>
            </w:r>
          </w:p>
        </w:tc>
        <w:tc>
          <w:tcPr>
            <w:tcW w:w="422" w:type="dxa"/>
            <w:shd w:val="clear" w:color="auto" w:fill="CCCCCC"/>
            <w:hideMark/>
          </w:tcPr>
          <w:p w:rsidR="00E85C50" w:rsidRPr="001646A8" w:rsidRDefault="00E85C50" w:rsidP="00BA748D">
            <w:pPr>
              <w:rPr>
                <w:rFonts w:ascii="Arial" w:hAnsi="Arial" w:cs="Arial"/>
                <w:sz w:val="22"/>
                <w:szCs w:val="22"/>
              </w:rPr>
            </w:pPr>
            <w:r w:rsidRPr="001646A8">
              <w:rPr>
                <w:rFonts w:ascii="Arial" w:hAnsi="Arial" w:cs="Arial"/>
                <w:sz w:val="22"/>
                <w:szCs w:val="22"/>
              </w:rPr>
              <w:t>N</w:t>
            </w:r>
          </w:p>
        </w:tc>
        <w:tc>
          <w:tcPr>
            <w:tcW w:w="3835" w:type="dxa"/>
            <w:hideMark/>
          </w:tcPr>
          <w:p w:rsidR="00E85C50" w:rsidRPr="001646A8" w:rsidRDefault="00E85C50" w:rsidP="00BA748D">
            <w:pPr>
              <w:rPr>
                <w:rFonts w:ascii="Arial" w:hAnsi="Arial" w:cs="Arial"/>
                <w:b/>
                <w:sz w:val="22"/>
                <w:szCs w:val="22"/>
              </w:rPr>
            </w:pPr>
            <w:r w:rsidRPr="001646A8">
              <w:rPr>
                <w:rFonts w:ascii="Arial" w:hAnsi="Arial" w:cs="Arial"/>
                <w:b/>
                <w:sz w:val="22"/>
                <w:szCs w:val="22"/>
              </w:rPr>
              <w:t>Contrary to national policy?</w:t>
            </w:r>
          </w:p>
        </w:tc>
        <w:tc>
          <w:tcPr>
            <w:tcW w:w="566" w:type="dxa"/>
            <w:shd w:val="clear" w:color="auto" w:fill="CCCCCC"/>
            <w:hideMark/>
          </w:tcPr>
          <w:p w:rsidR="00E85C50" w:rsidRPr="001646A8" w:rsidRDefault="00E85C50" w:rsidP="00BA748D">
            <w:pPr>
              <w:rPr>
                <w:rFonts w:ascii="Arial" w:hAnsi="Arial" w:cs="Arial"/>
                <w:sz w:val="22"/>
                <w:szCs w:val="22"/>
              </w:rPr>
            </w:pPr>
            <w:r w:rsidRPr="001646A8">
              <w:rPr>
                <w:rFonts w:ascii="Arial" w:hAnsi="Arial" w:cs="Arial"/>
                <w:sz w:val="22"/>
                <w:szCs w:val="22"/>
              </w:rPr>
              <w:t>N</w:t>
            </w:r>
          </w:p>
        </w:tc>
      </w:tr>
      <w:tr w:rsidR="00B71F6C" w:rsidRPr="001646A8" w:rsidTr="0030617A">
        <w:trPr>
          <w:trHeight w:val="718"/>
        </w:trPr>
        <w:tc>
          <w:tcPr>
            <w:tcW w:w="632" w:type="dxa"/>
            <w:vMerge/>
            <w:shd w:val="clear" w:color="auto" w:fill="C0C0C0"/>
            <w:textDirection w:val="btLr"/>
          </w:tcPr>
          <w:p w:rsidR="00E85C50" w:rsidRPr="001646A8" w:rsidRDefault="00E85C50" w:rsidP="00BA748D">
            <w:pPr>
              <w:ind w:left="113" w:right="113"/>
              <w:jc w:val="center"/>
              <w:rPr>
                <w:rFonts w:ascii="Arial" w:hAnsi="Arial" w:cs="Arial"/>
                <w:b/>
                <w:sz w:val="18"/>
                <w:szCs w:val="18"/>
              </w:rPr>
            </w:pPr>
          </w:p>
        </w:tc>
        <w:tc>
          <w:tcPr>
            <w:tcW w:w="3083" w:type="dxa"/>
          </w:tcPr>
          <w:p w:rsidR="00E85C50" w:rsidRPr="001646A8" w:rsidRDefault="00E85C50" w:rsidP="00BA748D">
            <w:pPr>
              <w:rPr>
                <w:rFonts w:ascii="Arial" w:hAnsi="Arial" w:cs="Arial"/>
                <w:b/>
                <w:sz w:val="22"/>
                <w:szCs w:val="22"/>
              </w:rPr>
            </w:pPr>
            <w:r w:rsidRPr="001646A8">
              <w:rPr>
                <w:rFonts w:ascii="Arial" w:hAnsi="Arial" w:cs="Arial"/>
                <w:b/>
                <w:sz w:val="22"/>
                <w:szCs w:val="22"/>
              </w:rPr>
              <w:t>Applicant a Council Member or officer?</w:t>
            </w:r>
          </w:p>
        </w:tc>
        <w:tc>
          <w:tcPr>
            <w:tcW w:w="422" w:type="dxa"/>
            <w:shd w:val="clear" w:color="auto" w:fill="CCCCCC"/>
          </w:tcPr>
          <w:p w:rsidR="00E85C50" w:rsidRPr="001646A8" w:rsidRDefault="00E85C50" w:rsidP="00BA748D">
            <w:pPr>
              <w:rPr>
                <w:rFonts w:ascii="Arial" w:hAnsi="Arial" w:cs="Arial"/>
                <w:sz w:val="22"/>
                <w:szCs w:val="22"/>
              </w:rPr>
            </w:pPr>
            <w:r w:rsidRPr="001646A8">
              <w:rPr>
                <w:rFonts w:ascii="Arial" w:hAnsi="Arial" w:cs="Arial"/>
                <w:sz w:val="22"/>
                <w:szCs w:val="22"/>
              </w:rPr>
              <w:t>N</w:t>
            </w:r>
          </w:p>
        </w:tc>
        <w:tc>
          <w:tcPr>
            <w:tcW w:w="3835" w:type="dxa"/>
          </w:tcPr>
          <w:p w:rsidR="00E85C50" w:rsidRPr="001646A8" w:rsidRDefault="00E85C50" w:rsidP="00BA748D">
            <w:pPr>
              <w:rPr>
                <w:rFonts w:ascii="Arial" w:hAnsi="Arial" w:cs="Arial"/>
                <w:b/>
                <w:sz w:val="22"/>
                <w:szCs w:val="22"/>
              </w:rPr>
            </w:pPr>
            <w:r w:rsidRPr="001646A8">
              <w:rPr>
                <w:rFonts w:ascii="Arial" w:hAnsi="Arial" w:cs="Arial"/>
                <w:b/>
                <w:sz w:val="22"/>
                <w:szCs w:val="22"/>
              </w:rPr>
              <w:t>Contrary to previous decision?</w:t>
            </w:r>
          </w:p>
        </w:tc>
        <w:tc>
          <w:tcPr>
            <w:tcW w:w="566" w:type="dxa"/>
            <w:shd w:val="clear" w:color="auto" w:fill="CCCCCC"/>
          </w:tcPr>
          <w:p w:rsidR="00E85C50" w:rsidRPr="001646A8" w:rsidRDefault="00E85C50" w:rsidP="00BA748D">
            <w:pPr>
              <w:rPr>
                <w:rFonts w:ascii="Arial" w:hAnsi="Arial" w:cs="Arial"/>
                <w:sz w:val="22"/>
                <w:szCs w:val="22"/>
              </w:rPr>
            </w:pPr>
            <w:r w:rsidRPr="001646A8">
              <w:rPr>
                <w:rFonts w:ascii="Arial" w:hAnsi="Arial" w:cs="Arial"/>
                <w:sz w:val="22"/>
                <w:szCs w:val="22"/>
              </w:rPr>
              <w:t>N</w:t>
            </w:r>
          </w:p>
        </w:tc>
      </w:tr>
      <w:tr w:rsidR="00B71F6C" w:rsidRPr="001646A8" w:rsidTr="0030617A">
        <w:trPr>
          <w:trHeight w:val="690"/>
        </w:trPr>
        <w:tc>
          <w:tcPr>
            <w:tcW w:w="0" w:type="auto"/>
            <w:vMerge/>
            <w:vAlign w:val="center"/>
            <w:hideMark/>
          </w:tcPr>
          <w:p w:rsidR="00E85C50" w:rsidRPr="001646A8" w:rsidRDefault="00E85C50" w:rsidP="00BA748D">
            <w:pPr>
              <w:rPr>
                <w:rFonts w:ascii="Arial" w:hAnsi="Arial" w:cs="Arial"/>
                <w:b/>
                <w:sz w:val="22"/>
                <w:szCs w:val="22"/>
              </w:rPr>
            </w:pPr>
          </w:p>
        </w:tc>
        <w:tc>
          <w:tcPr>
            <w:tcW w:w="3083" w:type="dxa"/>
            <w:hideMark/>
          </w:tcPr>
          <w:p w:rsidR="00E85C50" w:rsidRPr="001646A8" w:rsidRDefault="00E85C50" w:rsidP="00BA748D">
            <w:pPr>
              <w:rPr>
                <w:rFonts w:ascii="Arial" w:hAnsi="Arial" w:cs="Arial"/>
                <w:b/>
                <w:sz w:val="22"/>
                <w:szCs w:val="22"/>
              </w:rPr>
            </w:pPr>
            <w:r w:rsidRPr="001646A8">
              <w:rPr>
                <w:rFonts w:ascii="Arial" w:hAnsi="Arial" w:cs="Arial"/>
                <w:b/>
                <w:sz w:val="22"/>
                <w:szCs w:val="22"/>
              </w:rPr>
              <w:t>Major with 10 or more objections and recommending approval?</w:t>
            </w:r>
          </w:p>
        </w:tc>
        <w:tc>
          <w:tcPr>
            <w:tcW w:w="422" w:type="dxa"/>
            <w:shd w:val="clear" w:color="auto" w:fill="CCCCCC"/>
            <w:hideMark/>
          </w:tcPr>
          <w:p w:rsidR="00E85C50" w:rsidRPr="001646A8" w:rsidRDefault="00E85C50" w:rsidP="00BA748D">
            <w:pPr>
              <w:rPr>
                <w:rFonts w:ascii="Arial" w:hAnsi="Arial" w:cs="Arial"/>
                <w:sz w:val="22"/>
                <w:szCs w:val="22"/>
              </w:rPr>
            </w:pPr>
            <w:r w:rsidRPr="001646A8">
              <w:rPr>
                <w:rFonts w:ascii="Arial" w:hAnsi="Arial" w:cs="Arial"/>
                <w:sz w:val="22"/>
                <w:szCs w:val="22"/>
              </w:rPr>
              <w:t>N</w:t>
            </w:r>
          </w:p>
        </w:tc>
        <w:tc>
          <w:tcPr>
            <w:tcW w:w="3835" w:type="dxa"/>
            <w:hideMark/>
          </w:tcPr>
          <w:p w:rsidR="00E85C50" w:rsidRPr="001646A8" w:rsidRDefault="00E85C50" w:rsidP="00BA748D">
            <w:pPr>
              <w:rPr>
                <w:rFonts w:ascii="Arial" w:hAnsi="Arial" w:cs="Arial"/>
                <w:b/>
                <w:sz w:val="22"/>
                <w:szCs w:val="22"/>
              </w:rPr>
            </w:pPr>
            <w:r w:rsidRPr="001646A8">
              <w:rPr>
                <w:rFonts w:ascii="Arial" w:hAnsi="Arial" w:cs="Arial"/>
                <w:b/>
                <w:sz w:val="22"/>
                <w:szCs w:val="22"/>
              </w:rPr>
              <w:t>Called in or Planning Panel objection?</w:t>
            </w:r>
          </w:p>
        </w:tc>
        <w:tc>
          <w:tcPr>
            <w:tcW w:w="566" w:type="dxa"/>
            <w:shd w:val="clear" w:color="auto" w:fill="CCCCCC"/>
            <w:hideMark/>
          </w:tcPr>
          <w:p w:rsidR="00E85C50" w:rsidRPr="001646A8" w:rsidRDefault="00E85C50" w:rsidP="00BA748D">
            <w:pPr>
              <w:rPr>
                <w:rFonts w:ascii="Arial" w:hAnsi="Arial" w:cs="Arial"/>
                <w:sz w:val="22"/>
                <w:szCs w:val="22"/>
              </w:rPr>
            </w:pPr>
            <w:r w:rsidRPr="001646A8">
              <w:rPr>
                <w:rFonts w:ascii="Arial" w:hAnsi="Arial" w:cs="Arial"/>
                <w:sz w:val="22"/>
                <w:szCs w:val="22"/>
              </w:rPr>
              <w:t>N</w:t>
            </w:r>
          </w:p>
        </w:tc>
      </w:tr>
    </w:tbl>
    <w:p w:rsidR="00E85C50" w:rsidRPr="001646A8" w:rsidRDefault="00E85C50" w:rsidP="00E85C50">
      <w:pPr>
        <w:rPr>
          <w:rFonts w:ascii="Arial" w:hAnsi="Arial" w:cs="Arial"/>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567"/>
      </w:tblGrid>
      <w:tr w:rsidR="00B71F6C" w:rsidRPr="001646A8" w:rsidTr="0030617A">
        <w:trPr>
          <w:cantSplit/>
          <w:trHeight w:val="672"/>
        </w:trPr>
        <w:tc>
          <w:tcPr>
            <w:tcW w:w="648" w:type="dxa"/>
            <w:vMerge w:val="restart"/>
            <w:shd w:val="clear" w:color="auto" w:fill="C0C0C0"/>
            <w:textDirection w:val="btLr"/>
            <w:hideMark/>
          </w:tcPr>
          <w:p w:rsidR="00E85C50" w:rsidRPr="001646A8" w:rsidRDefault="00E85C50" w:rsidP="00BA748D">
            <w:pPr>
              <w:spacing w:line="276" w:lineRule="auto"/>
              <w:ind w:left="113" w:right="113"/>
              <w:jc w:val="center"/>
              <w:rPr>
                <w:rFonts w:ascii="Arial" w:hAnsi="Arial" w:cs="Arial"/>
                <w:b/>
                <w:sz w:val="18"/>
                <w:szCs w:val="18"/>
              </w:rPr>
            </w:pPr>
            <w:r w:rsidRPr="001646A8">
              <w:rPr>
                <w:rFonts w:ascii="Arial" w:hAnsi="Arial" w:cs="Arial"/>
                <w:b/>
                <w:sz w:val="18"/>
                <w:szCs w:val="18"/>
              </w:rPr>
              <w:t>COMMENTS</w:t>
            </w:r>
          </w:p>
        </w:tc>
        <w:tc>
          <w:tcPr>
            <w:tcW w:w="7285" w:type="dxa"/>
            <w:hideMark/>
          </w:tcPr>
          <w:p w:rsidR="00E85C50" w:rsidRPr="001646A8" w:rsidRDefault="00E85C50" w:rsidP="00BA748D">
            <w:pPr>
              <w:spacing w:line="276" w:lineRule="auto"/>
              <w:rPr>
                <w:rFonts w:ascii="Arial" w:hAnsi="Arial" w:cs="Arial"/>
                <w:b/>
              </w:rPr>
            </w:pPr>
            <w:r w:rsidRPr="001646A8">
              <w:rPr>
                <w:rFonts w:ascii="Arial" w:hAnsi="Arial" w:cs="Arial"/>
                <w:b/>
                <w:sz w:val="22"/>
              </w:rPr>
              <w:t>Planning Panel comments received?</w:t>
            </w:r>
          </w:p>
        </w:tc>
        <w:tc>
          <w:tcPr>
            <w:tcW w:w="567" w:type="dxa"/>
            <w:shd w:val="clear" w:color="auto" w:fill="CCCCCC"/>
          </w:tcPr>
          <w:p w:rsidR="00E85C50" w:rsidRPr="001646A8" w:rsidRDefault="00E85C50" w:rsidP="00BA748D">
            <w:pPr>
              <w:spacing w:line="276" w:lineRule="auto"/>
              <w:rPr>
                <w:rFonts w:ascii="Arial" w:hAnsi="Arial" w:cs="Arial"/>
                <w:sz w:val="22"/>
                <w:szCs w:val="22"/>
              </w:rPr>
            </w:pPr>
            <w:r w:rsidRPr="001646A8">
              <w:rPr>
                <w:rFonts w:ascii="Arial" w:hAnsi="Arial" w:cs="Arial"/>
                <w:sz w:val="22"/>
                <w:szCs w:val="22"/>
              </w:rPr>
              <w:t>N</w:t>
            </w:r>
          </w:p>
          <w:p w:rsidR="00E85C50" w:rsidRPr="001646A8" w:rsidRDefault="00E85C50" w:rsidP="00BA748D">
            <w:pPr>
              <w:spacing w:line="276" w:lineRule="auto"/>
              <w:rPr>
                <w:rFonts w:ascii="Arial" w:hAnsi="Arial" w:cs="Arial"/>
                <w:sz w:val="22"/>
                <w:szCs w:val="22"/>
              </w:rPr>
            </w:pPr>
          </w:p>
        </w:tc>
      </w:tr>
      <w:tr w:rsidR="00B71F6C" w:rsidRPr="001646A8" w:rsidTr="0030617A">
        <w:trPr>
          <w:cantSplit/>
          <w:trHeight w:val="696"/>
        </w:trPr>
        <w:tc>
          <w:tcPr>
            <w:tcW w:w="648" w:type="dxa"/>
            <w:vMerge/>
            <w:shd w:val="clear" w:color="auto" w:fill="C0C0C0"/>
            <w:textDirection w:val="btLr"/>
          </w:tcPr>
          <w:p w:rsidR="00E85C50" w:rsidRPr="001646A8" w:rsidRDefault="00E85C50" w:rsidP="00BA748D">
            <w:pPr>
              <w:spacing w:line="276" w:lineRule="auto"/>
              <w:ind w:left="113" w:right="113"/>
              <w:jc w:val="center"/>
              <w:rPr>
                <w:rFonts w:ascii="Arial" w:hAnsi="Arial" w:cs="Arial"/>
                <w:b/>
              </w:rPr>
            </w:pPr>
          </w:p>
        </w:tc>
        <w:tc>
          <w:tcPr>
            <w:tcW w:w="7285" w:type="dxa"/>
          </w:tcPr>
          <w:p w:rsidR="00E85C50" w:rsidRPr="001646A8" w:rsidRDefault="00E85C50" w:rsidP="00BA748D">
            <w:pPr>
              <w:spacing w:line="276" w:lineRule="auto"/>
              <w:rPr>
                <w:rFonts w:ascii="Arial" w:hAnsi="Arial" w:cs="Arial"/>
                <w:b/>
                <w:sz w:val="22"/>
              </w:rPr>
            </w:pPr>
            <w:r w:rsidRPr="001646A8">
              <w:rPr>
                <w:rFonts w:ascii="Arial" w:hAnsi="Arial" w:cs="Arial"/>
                <w:b/>
                <w:sz w:val="22"/>
              </w:rPr>
              <w:t>Neighbour comments received?</w:t>
            </w:r>
          </w:p>
        </w:tc>
        <w:tc>
          <w:tcPr>
            <w:tcW w:w="567" w:type="dxa"/>
            <w:shd w:val="clear" w:color="auto" w:fill="CCCCCC"/>
          </w:tcPr>
          <w:p w:rsidR="00E85C50" w:rsidRPr="001646A8" w:rsidRDefault="00B71F6C" w:rsidP="00BA748D">
            <w:pPr>
              <w:spacing w:line="276" w:lineRule="auto"/>
              <w:rPr>
                <w:rFonts w:ascii="Arial" w:hAnsi="Arial" w:cs="Arial"/>
                <w:sz w:val="22"/>
                <w:szCs w:val="22"/>
              </w:rPr>
            </w:pPr>
            <w:r w:rsidRPr="001646A8">
              <w:rPr>
                <w:rFonts w:ascii="Arial" w:hAnsi="Arial" w:cs="Arial"/>
                <w:sz w:val="22"/>
                <w:szCs w:val="22"/>
              </w:rPr>
              <w:t>N</w:t>
            </w:r>
          </w:p>
        </w:tc>
      </w:tr>
    </w:tbl>
    <w:p w:rsidR="00E85C50" w:rsidRPr="001646A8" w:rsidRDefault="00E85C50" w:rsidP="00E85C50">
      <w:pPr>
        <w:rPr>
          <w:rFonts w:ascii="Arial" w:hAnsi="Arial" w:cs="Arial"/>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567"/>
      </w:tblGrid>
      <w:tr w:rsidR="00B71F6C" w:rsidRPr="001646A8" w:rsidTr="0030617A">
        <w:trPr>
          <w:cantSplit/>
          <w:trHeight w:val="611"/>
        </w:trPr>
        <w:tc>
          <w:tcPr>
            <w:tcW w:w="648" w:type="dxa"/>
            <w:shd w:val="clear" w:color="auto" w:fill="C0C0C0"/>
            <w:textDirection w:val="btLr"/>
            <w:hideMark/>
          </w:tcPr>
          <w:p w:rsidR="00E85C50" w:rsidRPr="001646A8" w:rsidRDefault="00E85C50" w:rsidP="00BA748D">
            <w:pPr>
              <w:spacing w:line="276" w:lineRule="auto"/>
              <w:ind w:left="113" w:right="113"/>
              <w:jc w:val="center"/>
              <w:rPr>
                <w:rFonts w:ascii="Arial" w:hAnsi="Arial" w:cs="Arial"/>
                <w:b/>
                <w:sz w:val="18"/>
                <w:szCs w:val="18"/>
              </w:rPr>
            </w:pPr>
            <w:r w:rsidRPr="001646A8">
              <w:rPr>
                <w:rFonts w:ascii="Arial" w:hAnsi="Arial" w:cs="Arial"/>
                <w:b/>
                <w:sz w:val="18"/>
                <w:szCs w:val="18"/>
              </w:rPr>
              <w:t>EIA</w:t>
            </w:r>
          </w:p>
        </w:tc>
        <w:tc>
          <w:tcPr>
            <w:tcW w:w="7285" w:type="dxa"/>
            <w:hideMark/>
          </w:tcPr>
          <w:p w:rsidR="00E85C50" w:rsidRPr="001646A8" w:rsidRDefault="00E85C50" w:rsidP="00BA748D">
            <w:pPr>
              <w:spacing w:line="276" w:lineRule="auto"/>
              <w:rPr>
                <w:rFonts w:ascii="Arial" w:hAnsi="Arial" w:cs="Arial"/>
                <w:b/>
              </w:rPr>
            </w:pPr>
            <w:r w:rsidRPr="001646A8">
              <w:rPr>
                <w:rFonts w:ascii="Arial" w:hAnsi="Arial" w:cs="Arial"/>
                <w:b/>
                <w:sz w:val="22"/>
              </w:rPr>
              <w:t xml:space="preserve">Screening opinion completed and saved to </w:t>
            </w:r>
            <w:proofErr w:type="spellStart"/>
            <w:r w:rsidRPr="001646A8">
              <w:rPr>
                <w:rFonts w:ascii="Arial" w:hAnsi="Arial" w:cs="Arial"/>
                <w:b/>
                <w:sz w:val="22"/>
              </w:rPr>
              <w:t>Onbase</w:t>
            </w:r>
            <w:proofErr w:type="spellEnd"/>
            <w:r w:rsidRPr="001646A8">
              <w:rPr>
                <w:rFonts w:ascii="Arial" w:hAnsi="Arial" w:cs="Arial"/>
                <w:b/>
                <w:sz w:val="22"/>
              </w:rPr>
              <w:t>?</w:t>
            </w:r>
          </w:p>
        </w:tc>
        <w:tc>
          <w:tcPr>
            <w:tcW w:w="567" w:type="dxa"/>
            <w:shd w:val="clear" w:color="auto" w:fill="CCCCCC"/>
          </w:tcPr>
          <w:p w:rsidR="00E85C50" w:rsidRPr="001646A8" w:rsidRDefault="00E85C50" w:rsidP="00BA748D">
            <w:pPr>
              <w:spacing w:line="276" w:lineRule="auto"/>
              <w:rPr>
                <w:rFonts w:ascii="Arial" w:hAnsi="Arial" w:cs="Arial"/>
              </w:rPr>
            </w:pPr>
            <w:r w:rsidRPr="001646A8">
              <w:rPr>
                <w:rFonts w:ascii="Arial" w:hAnsi="Arial" w:cs="Arial"/>
              </w:rPr>
              <w:t>N</w:t>
            </w:r>
            <w:r w:rsidR="00780332" w:rsidRPr="001646A8">
              <w:rPr>
                <w:rFonts w:ascii="Arial" w:hAnsi="Arial" w:cs="Arial"/>
              </w:rPr>
              <w:t>/A</w:t>
            </w:r>
          </w:p>
          <w:p w:rsidR="00E85C50" w:rsidRPr="001646A8" w:rsidRDefault="00E85C50" w:rsidP="00BA748D">
            <w:pPr>
              <w:spacing w:line="276" w:lineRule="auto"/>
              <w:rPr>
                <w:rFonts w:ascii="Arial" w:hAnsi="Arial" w:cs="Arial"/>
                <w:sz w:val="22"/>
                <w:szCs w:val="22"/>
              </w:rPr>
            </w:pPr>
          </w:p>
        </w:tc>
      </w:tr>
    </w:tbl>
    <w:p w:rsidR="00E85C50" w:rsidRPr="001646A8" w:rsidRDefault="00E85C50" w:rsidP="00E85C50">
      <w:pPr>
        <w:rPr>
          <w:rFonts w:ascii="Arial" w:hAnsi="Arial" w:cs="Arial"/>
          <w:sz w:val="22"/>
          <w:szCs w:val="22"/>
        </w:rPr>
      </w:pPr>
    </w:p>
    <w:tbl>
      <w:tblPr>
        <w:tblW w:w="8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491"/>
      </w:tblGrid>
      <w:tr w:rsidR="00B71F6C" w:rsidRPr="001646A8" w:rsidTr="0030617A">
        <w:trPr>
          <w:cantSplit/>
          <w:trHeight w:val="611"/>
        </w:trPr>
        <w:tc>
          <w:tcPr>
            <w:tcW w:w="648" w:type="dxa"/>
            <w:vMerge w:val="restart"/>
            <w:shd w:val="clear" w:color="auto" w:fill="C0C0C0"/>
            <w:textDirection w:val="btLr"/>
            <w:hideMark/>
          </w:tcPr>
          <w:p w:rsidR="00E85C50" w:rsidRPr="001646A8" w:rsidRDefault="00E85C50" w:rsidP="00BA748D">
            <w:pPr>
              <w:rPr>
                <w:rFonts w:ascii="Arial" w:hAnsi="Arial" w:cs="Arial"/>
                <w:b/>
                <w:sz w:val="18"/>
                <w:szCs w:val="18"/>
              </w:rPr>
            </w:pPr>
            <w:r w:rsidRPr="001646A8">
              <w:rPr>
                <w:rFonts w:ascii="Arial" w:hAnsi="Arial" w:cs="Arial"/>
                <w:b/>
                <w:sz w:val="18"/>
                <w:szCs w:val="18"/>
              </w:rPr>
              <w:t>CONDITIONS</w:t>
            </w:r>
          </w:p>
        </w:tc>
        <w:tc>
          <w:tcPr>
            <w:tcW w:w="7285" w:type="dxa"/>
            <w:hideMark/>
          </w:tcPr>
          <w:p w:rsidR="00E85C50" w:rsidRPr="001646A8" w:rsidRDefault="00E85C50" w:rsidP="00BA748D">
            <w:pPr>
              <w:rPr>
                <w:rFonts w:ascii="Arial" w:hAnsi="Arial" w:cs="Arial"/>
                <w:b/>
                <w:sz w:val="22"/>
                <w:szCs w:val="22"/>
              </w:rPr>
            </w:pPr>
            <w:r w:rsidRPr="001646A8">
              <w:rPr>
                <w:rFonts w:ascii="Arial" w:hAnsi="Arial" w:cs="Arial"/>
                <w:b/>
                <w:sz w:val="22"/>
                <w:szCs w:val="22"/>
              </w:rPr>
              <w:t>Pre-commencement conditions proposed?</w:t>
            </w:r>
          </w:p>
        </w:tc>
        <w:tc>
          <w:tcPr>
            <w:tcW w:w="491" w:type="dxa"/>
            <w:shd w:val="clear" w:color="auto" w:fill="CCCCCC"/>
          </w:tcPr>
          <w:p w:rsidR="00E85C50" w:rsidRPr="001646A8" w:rsidRDefault="002320FE" w:rsidP="00BA748D">
            <w:pPr>
              <w:rPr>
                <w:rFonts w:ascii="Arial" w:hAnsi="Arial" w:cs="Arial"/>
                <w:sz w:val="22"/>
                <w:szCs w:val="22"/>
                <w:highlight w:val="yellow"/>
              </w:rPr>
            </w:pPr>
            <w:r w:rsidRPr="001646A8">
              <w:rPr>
                <w:rFonts w:ascii="Arial" w:hAnsi="Arial" w:cs="Arial"/>
                <w:sz w:val="22"/>
                <w:szCs w:val="22"/>
              </w:rPr>
              <w:t>Y</w:t>
            </w:r>
          </w:p>
        </w:tc>
      </w:tr>
      <w:tr w:rsidR="00B71F6C" w:rsidRPr="001646A8" w:rsidTr="0030617A">
        <w:trPr>
          <w:cantSplit/>
          <w:trHeight w:val="611"/>
        </w:trPr>
        <w:tc>
          <w:tcPr>
            <w:tcW w:w="648" w:type="dxa"/>
            <w:vMerge/>
            <w:shd w:val="clear" w:color="auto" w:fill="C0C0C0"/>
            <w:textDirection w:val="btLr"/>
          </w:tcPr>
          <w:p w:rsidR="00E85C50" w:rsidRPr="001646A8" w:rsidRDefault="00E85C50" w:rsidP="00BA748D">
            <w:pPr>
              <w:rPr>
                <w:rFonts w:ascii="Arial" w:hAnsi="Arial" w:cs="Arial"/>
                <w:b/>
                <w:sz w:val="18"/>
                <w:szCs w:val="18"/>
              </w:rPr>
            </w:pPr>
          </w:p>
        </w:tc>
        <w:tc>
          <w:tcPr>
            <w:tcW w:w="7285" w:type="dxa"/>
          </w:tcPr>
          <w:p w:rsidR="00E85C50" w:rsidRPr="001646A8" w:rsidRDefault="00E85C50" w:rsidP="00BA748D">
            <w:pPr>
              <w:rPr>
                <w:rFonts w:ascii="Arial" w:hAnsi="Arial" w:cs="Arial"/>
                <w:b/>
                <w:sz w:val="22"/>
                <w:szCs w:val="22"/>
              </w:rPr>
            </w:pPr>
            <w:r w:rsidRPr="001646A8">
              <w:rPr>
                <w:rFonts w:ascii="Arial" w:hAnsi="Arial" w:cs="Arial"/>
                <w:b/>
                <w:sz w:val="22"/>
                <w:szCs w:val="22"/>
              </w:rPr>
              <w:t>Pre-commencement conditions agreed (or notification period expired)?</w:t>
            </w:r>
          </w:p>
        </w:tc>
        <w:tc>
          <w:tcPr>
            <w:tcW w:w="491" w:type="dxa"/>
            <w:shd w:val="clear" w:color="auto" w:fill="CCCCCC"/>
          </w:tcPr>
          <w:p w:rsidR="00E85C50" w:rsidRPr="001646A8" w:rsidRDefault="002320FE" w:rsidP="00BA748D">
            <w:pPr>
              <w:rPr>
                <w:rFonts w:ascii="Arial" w:hAnsi="Arial" w:cs="Arial"/>
                <w:sz w:val="22"/>
                <w:szCs w:val="22"/>
                <w:highlight w:val="yellow"/>
              </w:rPr>
            </w:pPr>
            <w:r w:rsidRPr="0029777A">
              <w:rPr>
                <w:rFonts w:ascii="Arial" w:hAnsi="Arial" w:cs="Arial"/>
                <w:sz w:val="22"/>
                <w:szCs w:val="22"/>
              </w:rPr>
              <w:t>Y</w:t>
            </w:r>
          </w:p>
        </w:tc>
      </w:tr>
    </w:tbl>
    <w:p w:rsidR="00E85C50" w:rsidRPr="001646A8" w:rsidRDefault="00E85C50" w:rsidP="00E85C50">
      <w:pPr>
        <w:rPr>
          <w:rFonts w:ascii="Arial" w:hAnsi="Arial" w:cs="Arial"/>
          <w:sz w:val="22"/>
          <w:szCs w:val="22"/>
        </w:rPr>
      </w:pPr>
    </w:p>
    <w:p w:rsidR="00E85C50" w:rsidRPr="001646A8" w:rsidRDefault="00E85C50" w:rsidP="00E85C50">
      <w:pPr>
        <w:rPr>
          <w:rFonts w:ascii="Arial" w:hAnsi="Arial" w:cs="Arial"/>
          <w:sz w:val="22"/>
          <w:szCs w:val="22"/>
        </w:rPr>
      </w:pPr>
    </w:p>
    <w:tbl>
      <w:tblPr>
        <w:tblStyle w:val="TableGrid"/>
        <w:tblW w:w="8359" w:type="dxa"/>
        <w:tblInd w:w="0" w:type="dxa"/>
        <w:tblLook w:val="01E0" w:firstRow="1" w:lastRow="1" w:firstColumn="1" w:lastColumn="1" w:noHBand="0" w:noVBand="0"/>
      </w:tblPr>
      <w:tblGrid>
        <w:gridCol w:w="2913"/>
        <w:gridCol w:w="5446"/>
      </w:tblGrid>
      <w:tr w:rsidR="00B71F6C" w:rsidRPr="001646A8" w:rsidTr="0030617A">
        <w:tc>
          <w:tcPr>
            <w:tcW w:w="2913" w:type="dxa"/>
            <w:shd w:val="clear" w:color="auto" w:fill="C0C0C0"/>
            <w:hideMark/>
          </w:tcPr>
          <w:p w:rsidR="00E85C50" w:rsidRPr="001646A8" w:rsidRDefault="00E85C50" w:rsidP="00BA748D">
            <w:pPr>
              <w:rPr>
                <w:rFonts w:ascii="Arial" w:hAnsi="Arial" w:cs="Arial"/>
                <w:b/>
                <w:sz w:val="22"/>
                <w:szCs w:val="22"/>
              </w:rPr>
            </w:pPr>
            <w:r w:rsidRPr="001646A8">
              <w:rPr>
                <w:rFonts w:ascii="Arial" w:hAnsi="Arial" w:cs="Arial"/>
                <w:b/>
                <w:sz w:val="22"/>
                <w:szCs w:val="22"/>
              </w:rPr>
              <w:t>RECOMMENDATION</w:t>
            </w:r>
          </w:p>
        </w:tc>
        <w:tc>
          <w:tcPr>
            <w:tcW w:w="5446" w:type="dxa"/>
            <w:shd w:val="clear" w:color="auto" w:fill="C0C0C0"/>
            <w:hideMark/>
          </w:tcPr>
          <w:p w:rsidR="00E85C50" w:rsidRPr="001646A8" w:rsidRDefault="0030617A" w:rsidP="00BA748D">
            <w:pPr>
              <w:rPr>
                <w:rFonts w:ascii="Arial" w:hAnsi="Arial" w:cs="Arial"/>
                <w:b/>
                <w:sz w:val="22"/>
                <w:szCs w:val="22"/>
              </w:rPr>
            </w:pPr>
            <w:r w:rsidRPr="001646A8">
              <w:rPr>
                <w:rFonts w:ascii="Arial" w:hAnsi="Arial" w:cs="Arial"/>
                <w:b/>
                <w:sz w:val="22"/>
                <w:szCs w:val="22"/>
              </w:rPr>
              <w:t xml:space="preserve">GRANT subject to conditions </w:t>
            </w:r>
          </w:p>
        </w:tc>
      </w:tr>
    </w:tbl>
    <w:p w:rsidR="00E85C50" w:rsidRPr="001646A8" w:rsidRDefault="00E85C50" w:rsidP="00E85C50">
      <w:pPr>
        <w:pBdr>
          <w:bottom w:val="single" w:sz="12" w:space="1" w:color="auto"/>
        </w:pBdr>
        <w:rPr>
          <w:rFonts w:ascii="Arial" w:hAnsi="Arial" w:cs="Arial"/>
          <w:sz w:val="22"/>
          <w:szCs w:val="22"/>
        </w:rPr>
      </w:pPr>
    </w:p>
    <w:p w:rsidR="00E85C50" w:rsidRPr="001646A8" w:rsidRDefault="00E85C50" w:rsidP="00E85C50">
      <w:pPr>
        <w:pBdr>
          <w:bottom w:val="single" w:sz="12" w:space="1" w:color="auto"/>
        </w:pBdr>
        <w:rPr>
          <w:rFonts w:ascii="Arial" w:hAnsi="Arial" w:cs="Arial"/>
          <w:sz w:val="22"/>
          <w:szCs w:val="22"/>
        </w:rPr>
      </w:pPr>
    </w:p>
    <w:p w:rsidR="00E85C50" w:rsidRPr="001646A8" w:rsidRDefault="00E85C50" w:rsidP="00E85C50">
      <w:pPr>
        <w:pBdr>
          <w:bottom w:val="single" w:sz="12" w:space="1" w:color="auto"/>
        </w:pBdr>
        <w:rPr>
          <w:rFonts w:ascii="Arial" w:hAnsi="Arial" w:cs="Arial"/>
          <w:b/>
          <w:sz w:val="22"/>
          <w:szCs w:val="22"/>
        </w:rPr>
      </w:pPr>
      <w:r w:rsidRPr="001646A8">
        <w:rPr>
          <w:rFonts w:ascii="Arial" w:hAnsi="Arial" w:cs="Arial"/>
          <w:b/>
          <w:sz w:val="22"/>
          <w:szCs w:val="22"/>
        </w:rPr>
        <w:t>CHECKED AND SIGNED OFF BY:</w:t>
      </w:r>
      <w:r w:rsidRPr="001646A8">
        <w:rPr>
          <w:rFonts w:ascii="Arial" w:hAnsi="Arial" w:cs="Arial"/>
          <w:b/>
          <w:sz w:val="22"/>
          <w:szCs w:val="22"/>
        </w:rPr>
        <w:tab/>
      </w:r>
      <w:r w:rsidR="00844741">
        <w:rPr>
          <w:rFonts w:ascii="Arial" w:hAnsi="Arial" w:cs="Arial"/>
          <w:b/>
          <w:sz w:val="22"/>
          <w:szCs w:val="22"/>
        </w:rPr>
        <w:t>RG</w:t>
      </w:r>
      <w:r w:rsidRPr="001646A8">
        <w:rPr>
          <w:rFonts w:ascii="Arial" w:hAnsi="Arial" w:cs="Arial"/>
          <w:b/>
          <w:sz w:val="22"/>
          <w:szCs w:val="22"/>
        </w:rPr>
        <w:tab/>
      </w:r>
      <w:r w:rsidRPr="001646A8">
        <w:rPr>
          <w:rFonts w:ascii="Arial" w:hAnsi="Arial" w:cs="Arial"/>
          <w:b/>
          <w:sz w:val="22"/>
          <w:szCs w:val="22"/>
        </w:rPr>
        <w:tab/>
        <w:t>DATE:</w:t>
      </w:r>
      <w:r w:rsidR="00844741">
        <w:rPr>
          <w:rFonts w:ascii="Arial" w:hAnsi="Arial" w:cs="Arial"/>
          <w:b/>
          <w:sz w:val="22"/>
          <w:szCs w:val="22"/>
        </w:rPr>
        <w:t xml:space="preserve"> 20 October 2023</w:t>
      </w:r>
    </w:p>
    <w:p w:rsidR="00E85C50" w:rsidRPr="00B71F6C" w:rsidRDefault="00E85C50" w:rsidP="00E85C50">
      <w:pPr>
        <w:pBdr>
          <w:bottom w:val="single" w:sz="12" w:space="1" w:color="auto"/>
        </w:pBdr>
        <w:rPr>
          <w:rFonts w:ascii="Arial" w:hAnsi="Arial" w:cs="Arial"/>
          <w:color w:val="5B9BD5" w:themeColor="accent1"/>
          <w:sz w:val="22"/>
          <w:szCs w:val="22"/>
        </w:rPr>
      </w:pPr>
    </w:p>
    <w:p w:rsidR="00E85C50" w:rsidRDefault="00E85C50" w:rsidP="00760874">
      <w:pPr>
        <w:jc w:val="both"/>
        <w:rPr>
          <w:rFonts w:ascii="Arial" w:hAnsi="Arial" w:cs="Arial"/>
          <w:color w:val="5B9BD5" w:themeColor="accent1"/>
          <w:sz w:val="22"/>
          <w:szCs w:val="22"/>
        </w:rPr>
      </w:pPr>
    </w:p>
    <w:p w:rsidR="001203A8" w:rsidRPr="00760874" w:rsidRDefault="001203A8" w:rsidP="00760874">
      <w:pPr>
        <w:jc w:val="both"/>
        <w:rPr>
          <w:rFonts w:ascii="Arial" w:hAnsi="Arial" w:cs="Arial"/>
          <w:color w:val="5B9BD5" w:themeColor="accent1"/>
          <w:sz w:val="22"/>
          <w:szCs w:val="22"/>
        </w:rPr>
      </w:pPr>
    </w:p>
    <w:p w:rsidR="00B71F6C" w:rsidRPr="001646A8" w:rsidRDefault="00B71F6C" w:rsidP="00760874">
      <w:pPr>
        <w:jc w:val="both"/>
        <w:rPr>
          <w:rFonts w:ascii="Arial" w:hAnsi="Arial" w:cs="Arial"/>
          <w:b/>
          <w:sz w:val="22"/>
          <w:szCs w:val="22"/>
          <w:u w:val="single"/>
        </w:rPr>
      </w:pPr>
    </w:p>
    <w:p w:rsidR="00844741" w:rsidRDefault="00844741" w:rsidP="00E3363E">
      <w:pPr>
        <w:jc w:val="both"/>
        <w:rPr>
          <w:rFonts w:ascii="Arial" w:hAnsi="Arial" w:cs="Arial"/>
          <w:b/>
          <w:sz w:val="22"/>
          <w:szCs w:val="22"/>
          <w:u w:val="single"/>
        </w:rPr>
      </w:pPr>
    </w:p>
    <w:p w:rsidR="00E85C50" w:rsidRPr="001646A8" w:rsidRDefault="00E85C50" w:rsidP="00E3363E">
      <w:pPr>
        <w:jc w:val="both"/>
        <w:rPr>
          <w:rFonts w:ascii="Arial" w:hAnsi="Arial" w:cs="Arial"/>
          <w:b/>
          <w:sz w:val="22"/>
          <w:szCs w:val="22"/>
          <w:u w:val="single"/>
        </w:rPr>
      </w:pPr>
      <w:r w:rsidRPr="001646A8">
        <w:rPr>
          <w:rFonts w:ascii="Arial" w:hAnsi="Arial" w:cs="Arial"/>
          <w:b/>
          <w:sz w:val="22"/>
          <w:szCs w:val="22"/>
          <w:u w:val="single"/>
        </w:rPr>
        <w:lastRenderedPageBreak/>
        <w:t>SITE</w:t>
      </w:r>
    </w:p>
    <w:p w:rsidR="00E85C50" w:rsidRPr="00C65F14" w:rsidRDefault="00E85C50" w:rsidP="00E3363E">
      <w:pPr>
        <w:jc w:val="both"/>
        <w:rPr>
          <w:rFonts w:ascii="Arial" w:hAnsi="Arial" w:cs="Arial"/>
          <w:b/>
          <w:sz w:val="22"/>
          <w:szCs w:val="22"/>
          <w:u w:val="single"/>
        </w:rPr>
      </w:pPr>
    </w:p>
    <w:p w:rsidR="00E3363E" w:rsidRPr="00C65F14" w:rsidRDefault="00E3363E" w:rsidP="00E3363E">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The application site comprises a two storey detached Grade II Listed Building.  The building has been extended in the past and includes a two storey workshop/garage and a detached garage in the rear garden.</w:t>
      </w:r>
    </w:p>
    <w:p w:rsidR="00E3363E" w:rsidRPr="00C65F14" w:rsidRDefault="00E3363E" w:rsidP="00E3363E">
      <w:pPr>
        <w:jc w:val="both"/>
        <w:rPr>
          <w:rFonts w:ascii="Arial" w:eastAsiaTheme="minorHAnsi" w:hAnsi="Arial" w:cs="Arial"/>
          <w:sz w:val="22"/>
          <w:szCs w:val="22"/>
          <w:lang w:eastAsia="en-US"/>
        </w:rPr>
      </w:pPr>
    </w:p>
    <w:p w:rsidR="00E3363E" w:rsidRPr="00C65F14" w:rsidRDefault="00E3363E" w:rsidP="00E3363E">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 xml:space="preserve">Within the site there are three buildings which are joined together.  They comprise </w:t>
      </w:r>
      <w:r w:rsidR="00C65F14">
        <w:rPr>
          <w:rFonts w:ascii="Arial" w:eastAsiaTheme="minorHAnsi" w:hAnsi="Arial" w:cs="Arial"/>
          <w:sz w:val="22"/>
          <w:szCs w:val="22"/>
          <w:lang w:eastAsia="en-US"/>
        </w:rPr>
        <w:t xml:space="preserve">the main residential property </w:t>
      </w:r>
      <w:r w:rsidRPr="00C65F14">
        <w:rPr>
          <w:rFonts w:ascii="Arial" w:eastAsiaTheme="minorHAnsi" w:hAnsi="Arial" w:cs="Arial"/>
          <w:sz w:val="22"/>
          <w:szCs w:val="22"/>
          <w:lang w:eastAsia="en-US"/>
        </w:rPr>
        <w:t>which is adjoined to Tithe Barn on the south side, Tithe Barn in the middle and the workshop/garage on the north side.</w:t>
      </w:r>
    </w:p>
    <w:p w:rsidR="00E3363E" w:rsidRPr="00C65F14" w:rsidRDefault="00E3363E" w:rsidP="00E3363E">
      <w:pPr>
        <w:jc w:val="both"/>
        <w:rPr>
          <w:rFonts w:ascii="Arial" w:eastAsiaTheme="minorHAnsi" w:hAnsi="Arial" w:cs="Arial"/>
          <w:sz w:val="22"/>
          <w:szCs w:val="22"/>
          <w:lang w:eastAsia="en-US"/>
        </w:rPr>
      </w:pPr>
    </w:p>
    <w:p w:rsidR="00E3363E" w:rsidRPr="00C65F14" w:rsidRDefault="00E3363E" w:rsidP="00E3363E">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The site is located off Lower Lane, approximately 420m to the north of the M62 Motorway between a residential suburb of Rochdale and the Kingsway Business Park which is located directly to the east.</w:t>
      </w:r>
    </w:p>
    <w:p w:rsidR="00E3363E" w:rsidRPr="00C65F14" w:rsidRDefault="00E3363E" w:rsidP="00E3363E">
      <w:pPr>
        <w:jc w:val="both"/>
        <w:rPr>
          <w:rFonts w:ascii="Arial" w:eastAsiaTheme="minorHAnsi" w:hAnsi="Arial" w:cs="Arial"/>
          <w:sz w:val="22"/>
          <w:szCs w:val="22"/>
          <w:lang w:eastAsia="en-US"/>
        </w:rPr>
      </w:pPr>
    </w:p>
    <w:p w:rsidR="00E3363E" w:rsidRPr="00C65F14" w:rsidRDefault="00E3363E" w:rsidP="00E3363E">
      <w:pPr>
        <w:jc w:val="both"/>
        <w:rPr>
          <w:rFonts w:ascii="Arial" w:eastAsiaTheme="minorHAnsi" w:hAnsi="Arial" w:cs="Arial"/>
          <w:sz w:val="22"/>
          <w:szCs w:val="22"/>
          <w:lang w:eastAsia="en-US"/>
        </w:rPr>
      </w:pPr>
      <w:r w:rsidRPr="00C65F14">
        <w:rPr>
          <w:rFonts w:ascii="Arial" w:hAnsi="Arial" w:cs="Arial"/>
          <w:sz w:val="22"/>
          <w:szCs w:val="22"/>
        </w:rPr>
        <w:t xml:space="preserve">The site lies within the Defined Urban Area as designated in the saved Rochdale Unitary Development Plan Proposals Map (Policy G/D/1) and within an SSSI Impact Risk Zone.  </w:t>
      </w:r>
    </w:p>
    <w:p w:rsidR="00E85C50" w:rsidRPr="00E3363E" w:rsidRDefault="00E85C50" w:rsidP="00E3363E">
      <w:pPr>
        <w:jc w:val="both"/>
        <w:rPr>
          <w:rFonts w:ascii="Arial" w:hAnsi="Arial" w:cs="Arial"/>
          <w:sz w:val="22"/>
          <w:szCs w:val="22"/>
        </w:rPr>
      </w:pPr>
    </w:p>
    <w:p w:rsidR="00E85C50" w:rsidRPr="00C65F14" w:rsidRDefault="00E85C50" w:rsidP="00E3363E">
      <w:pPr>
        <w:jc w:val="both"/>
        <w:rPr>
          <w:rFonts w:ascii="Arial" w:hAnsi="Arial" w:cs="Arial"/>
          <w:b/>
          <w:sz w:val="22"/>
          <w:szCs w:val="22"/>
          <w:u w:val="single"/>
        </w:rPr>
      </w:pPr>
      <w:r w:rsidRPr="00C65F14">
        <w:rPr>
          <w:rFonts w:ascii="Arial" w:hAnsi="Arial" w:cs="Arial"/>
          <w:b/>
          <w:sz w:val="22"/>
          <w:szCs w:val="22"/>
          <w:u w:val="single"/>
        </w:rPr>
        <w:t>PROPOSAL</w:t>
      </w:r>
    </w:p>
    <w:p w:rsidR="00182333" w:rsidRPr="00C65F14" w:rsidRDefault="00182333" w:rsidP="00E3363E">
      <w:pPr>
        <w:jc w:val="both"/>
        <w:rPr>
          <w:rFonts w:ascii="Arial" w:hAnsi="Arial" w:cs="Arial"/>
          <w:b/>
          <w:sz w:val="22"/>
          <w:szCs w:val="22"/>
          <w:u w:val="single"/>
        </w:rPr>
      </w:pPr>
    </w:p>
    <w:p w:rsidR="00E3363E" w:rsidRPr="00C65F14" w:rsidRDefault="00E3363E" w:rsidP="00E3363E">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The application is for the conversion of the existing two storey workshop/garage building attached to Tithe Barn into a separate</w:t>
      </w:r>
      <w:r w:rsidR="00C65F14" w:rsidRPr="00C65F14">
        <w:rPr>
          <w:rFonts w:ascii="Arial" w:eastAsiaTheme="minorHAnsi" w:hAnsi="Arial" w:cs="Arial"/>
          <w:sz w:val="22"/>
          <w:szCs w:val="22"/>
          <w:lang w:eastAsia="en-US"/>
        </w:rPr>
        <w:t xml:space="preserve"> </w:t>
      </w:r>
      <w:r w:rsidRPr="00C65F14">
        <w:rPr>
          <w:rFonts w:ascii="Arial" w:eastAsiaTheme="minorHAnsi" w:hAnsi="Arial" w:cs="Arial"/>
          <w:sz w:val="22"/>
          <w:szCs w:val="22"/>
          <w:lang w:eastAsia="en-US"/>
        </w:rPr>
        <w:t xml:space="preserve">dwelling.  The proposed dwelling would have a living room, family room, dining room, kitchen and utility on the ground floor with 4 bedrooms, one with an </w:t>
      </w:r>
      <w:proofErr w:type="spellStart"/>
      <w:r w:rsidRPr="00C65F14">
        <w:rPr>
          <w:rFonts w:ascii="Arial" w:eastAsiaTheme="minorHAnsi" w:hAnsi="Arial" w:cs="Arial"/>
          <w:sz w:val="22"/>
          <w:szCs w:val="22"/>
          <w:lang w:eastAsia="en-US"/>
        </w:rPr>
        <w:t>en</w:t>
      </w:r>
      <w:proofErr w:type="spellEnd"/>
      <w:r w:rsidRPr="00C65F14">
        <w:rPr>
          <w:rFonts w:ascii="Arial" w:eastAsiaTheme="minorHAnsi" w:hAnsi="Arial" w:cs="Arial"/>
          <w:sz w:val="22"/>
          <w:szCs w:val="22"/>
          <w:lang w:eastAsia="en-US"/>
        </w:rPr>
        <w:t xml:space="preserve">-suite and a separate bathroom on the first floor.  </w:t>
      </w:r>
    </w:p>
    <w:p w:rsidR="00E3363E" w:rsidRPr="00C65F14" w:rsidRDefault="00E3363E" w:rsidP="00E3363E">
      <w:pPr>
        <w:jc w:val="both"/>
        <w:rPr>
          <w:rFonts w:ascii="Arial" w:eastAsiaTheme="minorHAnsi" w:hAnsi="Arial" w:cs="Arial"/>
          <w:sz w:val="22"/>
          <w:szCs w:val="22"/>
          <w:lang w:eastAsia="en-US"/>
        </w:rPr>
      </w:pPr>
    </w:p>
    <w:p w:rsidR="00E3363E" w:rsidRPr="00C65F14" w:rsidRDefault="00E3363E" w:rsidP="00E3363E">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The proposal involves the removal of the garage door and alterations to existing windows along with the addition of new windows to the first and ground floor elevations</w:t>
      </w:r>
      <w:r w:rsidR="0064308F" w:rsidRPr="00C65F14">
        <w:rPr>
          <w:rFonts w:ascii="Arial" w:eastAsiaTheme="minorHAnsi" w:hAnsi="Arial" w:cs="Arial"/>
          <w:sz w:val="22"/>
          <w:szCs w:val="22"/>
          <w:lang w:eastAsia="en-US"/>
        </w:rPr>
        <w:t>.  A porch was originally proposed however, following concerns raised by the Council’s Conservation Officer, the porch was removed</w:t>
      </w:r>
      <w:r w:rsidR="00C66313" w:rsidRPr="00C65F14">
        <w:rPr>
          <w:rFonts w:ascii="Arial" w:eastAsiaTheme="minorHAnsi" w:hAnsi="Arial" w:cs="Arial"/>
          <w:sz w:val="22"/>
          <w:szCs w:val="22"/>
          <w:lang w:eastAsia="en-US"/>
        </w:rPr>
        <w:t xml:space="preserve"> along with a reduction in the </w:t>
      </w:r>
      <w:r w:rsidR="00C65F14" w:rsidRPr="00C65F14">
        <w:rPr>
          <w:rFonts w:ascii="Arial" w:eastAsiaTheme="minorHAnsi" w:hAnsi="Arial" w:cs="Arial"/>
          <w:sz w:val="22"/>
          <w:szCs w:val="22"/>
          <w:lang w:eastAsia="en-US"/>
        </w:rPr>
        <w:t xml:space="preserve">number of </w:t>
      </w:r>
      <w:r w:rsidR="00C66313" w:rsidRPr="00C65F14">
        <w:rPr>
          <w:rFonts w:ascii="Arial" w:eastAsiaTheme="minorHAnsi" w:hAnsi="Arial" w:cs="Arial"/>
          <w:sz w:val="22"/>
          <w:szCs w:val="22"/>
          <w:lang w:eastAsia="en-US"/>
        </w:rPr>
        <w:t>proposed openings</w:t>
      </w:r>
      <w:r w:rsidR="0064308F" w:rsidRPr="00C65F14">
        <w:rPr>
          <w:rFonts w:ascii="Arial" w:eastAsiaTheme="minorHAnsi" w:hAnsi="Arial" w:cs="Arial"/>
          <w:sz w:val="22"/>
          <w:szCs w:val="22"/>
          <w:lang w:eastAsia="en-US"/>
        </w:rPr>
        <w:t xml:space="preserve">.  The existing </w:t>
      </w:r>
      <w:r w:rsidRPr="00C65F14">
        <w:rPr>
          <w:rFonts w:ascii="Arial" w:eastAsiaTheme="minorHAnsi" w:hAnsi="Arial" w:cs="Arial"/>
          <w:sz w:val="22"/>
          <w:szCs w:val="22"/>
          <w:lang w:eastAsia="en-US"/>
        </w:rPr>
        <w:t xml:space="preserve">opening between the </w:t>
      </w:r>
      <w:r w:rsidR="0064308F" w:rsidRPr="00C65F14">
        <w:rPr>
          <w:rFonts w:ascii="Arial" w:eastAsiaTheme="minorHAnsi" w:hAnsi="Arial" w:cs="Arial"/>
          <w:sz w:val="22"/>
          <w:szCs w:val="22"/>
          <w:lang w:eastAsia="en-US"/>
        </w:rPr>
        <w:t xml:space="preserve">garage and workshop will be closed up and an existing entrance re-opened to allow access between the </w:t>
      </w:r>
      <w:r w:rsidRPr="00C65F14">
        <w:rPr>
          <w:rFonts w:ascii="Arial" w:eastAsiaTheme="minorHAnsi" w:hAnsi="Arial" w:cs="Arial"/>
          <w:sz w:val="22"/>
          <w:szCs w:val="22"/>
          <w:lang w:eastAsia="en-US"/>
        </w:rPr>
        <w:t>proposed living room and family room with a new staircase installed.</w:t>
      </w:r>
    </w:p>
    <w:p w:rsidR="00E3363E" w:rsidRPr="00C65F14" w:rsidRDefault="00E3363E" w:rsidP="00E3363E">
      <w:pPr>
        <w:jc w:val="both"/>
        <w:rPr>
          <w:rFonts w:ascii="Arial" w:eastAsiaTheme="minorHAnsi" w:hAnsi="Arial" w:cs="Arial"/>
          <w:sz w:val="22"/>
          <w:szCs w:val="22"/>
          <w:lang w:eastAsia="en-US"/>
        </w:rPr>
      </w:pPr>
    </w:p>
    <w:p w:rsidR="00E3363E" w:rsidRPr="00C65F14" w:rsidRDefault="00E3363E" w:rsidP="00E3363E">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The existing garage and area of gravel yard located in the rear garden will be removed and the existing stone wall which runs through the site will be infilled and extended so that it divides the site into two.  The dry stone wall infills</w:t>
      </w:r>
      <w:r w:rsidR="001203A8">
        <w:rPr>
          <w:rFonts w:ascii="Arial" w:eastAsiaTheme="minorHAnsi" w:hAnsi="Arial" w:cs="Arial"/>
          <w:sz w:val="22"/>
          <w:szCs w:val="22"/>
          <w:lang w:eastAsia="en-US"/>
        </w:rPr>
        <w:t>,</w:t>
      </w:r>
      <w:r w:rsidRPr="00C65F14">
        <w:rPr>
          <w:rFonts w:ascii="Arial" w:eastAsiaTheme="minorHAnsi" w:hAnsi="Arial" w:cs="Arial"/>
          <w:sz w:val="22"/>
          <w:szCs w:val="22"/>
          <w:lang w:eastAsia="en-US"/>
        </w:rPr>
        <w:t xml:space="preserve"> and extensions</w:t>
      </w:r>
      <w:r w:rsidR="001203A8">
        <w:rPr>
          <w:rFonts w:ascii="Arial" w:eastAsiaTheme="minorHAnsi" w:hAnsi="Arial" w:cs="Arial"/>
          <w:sz w:val="22"/>
          <w:szCs w:val="22"/>
          <w:lang w:eastAsia="en-US"/>
        </w:rPr>
        <w:t>,</w:t>
      </w:r>
      <w:r w:rsidRPr="00C65F14">
        <w:rPr>
          <w:rFonts w:ascii="Arial" w:eastAsiaTheme="minorHAnsi" w:hAnsi="Arial" w:cs="Arial"/>
          <w:sz w:val="22"/>
          <w:szCs w:val="22"/>
          <w:lang w:eastAsia="en-US"/>
        </w:rPr>
        <w:t xml:space="preserve"> will match the existing dry stone walls on the site including stone capping to match the existing.</w:t>
      </w:r>
    </w:p>
    <w:p w:rsidR="00E3363E" w:rsidRPr="00C65F14" w:rsidRDefault="00E3363E" w:rsidP="00E3363E">
      <w:pPr>
        <w:jc w:val="both"/>
        <w:rPr>
          <w:rFonts w:ascii="Arial" w:eastAsiaTheme="minorHAnsi" w:hAnsi="Arial" w:cs="Arial"/>
          <w:sz w:val="22"/>
          <w:szCs w:val="22"/>
          <w:lang w:eastAsia="en-US"/>
        </w:rPr>
      </w:pPr>
    </w:p>
    <w:p w:rsidR="00E3363E" w:rsidRPr="00C65F14" w:rsidRDefault="00E3363E" w:rsidP="00E3363E">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Access to two car parking spaces for the converted workshop/garage is to be over the existing private drive located at the north of the site.  The submitted Design and Access Statement advises there is a covenant in place for this access and this covenant was put in place when the owner of Tithe Barn sold the land for the two houses to the north of the workshop/garage.</w:t>
      </w:r>
    </w:p>
    <w:p w:rsidR="00E3363E" w:rsidRPr="00C65F14" w:rsidRDefault="00E3363E" w:rsidP="00E3363E">
      <w:pPr>
        <w:jc w:val="both"/>
        <w:rPr>
          <w:rFonts w:ascii="Arial" w:eastAsiaTheme="minorHAnsi" w:hAnsi="Arial" w:cs="Arial"/>
          <w:sz w:val="22"/>
          <w:szCs w:val="22"/>
          <w:lang w:eastAsia="en-US"/>
        </w:rPr>
      </w:pPr>
    </w:p>
    <w:p w:rsidR="00E3363E" w:rsidRPr="00C65F14" w:rsidRDefault="00E3363E" w:rsidP="00E3363E">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 xml:space="preserve">Tithe Barn will retain the section of the building to the </w:t>
      </w:r>
      <w:r w:rsidR="001F01B5" w:rsidRPr="00C65F14">
        <w:rPr>
          <w:rFonts w:ascii="Arial" w:eastAsiaTheme="minorHAnsi" w:hAnsi="Arial" w:cs="Arial"/>
          <w:sz w:val="22"/>
          <w:szCs w:val="22"/>
          <w:lang w:eastAsia="en-US"/>
        </w:rPr>
        <w:t xml:space="preserve">north of </w:t>
      </w:r>
      <w:r w:rsidR="00C65F14" w:rsidRPr="00C65F14">
        <w:rPr>
          <w:rFonts w:ascii="Arial" w:eastAsiaTheme="minorHAnsi" w:hAnsi="Arial" w:cs="Arial"/>
          <w:sz w:val="22"/>
          <w:szCs w:val="22"/>
          <w:lang w:eastAsia="en-US"/>
        </w:rPr>
        <w:t xml:space="preserve">the main dwelling </w:t>
      </w:r>
      <w:r w:rsidRPr="00C65F14">
        <w:rPr>
          <w:rFonts w:ascii="Arial" w:eastAsiaTheme="minorHAnsi" w:hAnsi="Arial" w:cs="Arial"/>
          <w:sz w:val="22"/>
          <w:szCs w:val="22"/>
          <w:lang w:eastAsia="en-US"/>
        </w:rPr>
        <w:t>where reception 3 is located</w:t>
      </w:r>
      <w:r w:rsidR="00C65F14" w:rsidRPr="00C65F14">
        <w:rPr>
          <w:rFonts w:ascii="Arial" w:eastAsiaTheme="minorHAnsi" w:hAnsi="Arial" w:cs="Arial"/>
          <w:sz w:val="22"/>
          <w:szCs w:val="22"/>
          <w:lang w:eastAsia="en-US"/>
        </w:rPr>
        <w:t xml:space="preserve"> (as shown on the existing ground floor plan)</w:t>
      </w:r>
      <w:r w:rsidRPr="00C65F14">
        <w:rPr>
          <w:rFonts w:ascii="Arial" w:eastAsiaTheme="minorHAnsi" w:hAnsi="Arial" w:cs="Arial"/>
          <w:sz w:val="22"/>
          <w:szCs w:val="22"/>
          <w:lang w:eastAsia="en-US"/>
        </w:rPr>
        <w:t xml:space="preserve">.  This is currently a double height room with a spiral staircase </w:t>
      </w:r>
      <w:r w:rsidR="001F01B5" w:rsidRPr="00C65F14">
        <w:rPr>
          <w:rFonts w:ascii="Arial" w:eastAsiaTheme="minorHAnsi" w:hAnsi="Arial" w:cs="Arial"/>
          <w:sz w:val="22"/>
          <w:szCs w:val="22"/>
          <w:lang w:eastAsia="en-US"/>
        </w:rPr>
        <w:t>located next to the existing garage</w:t>
      </w:r>
      <w:r w:rsidRPr="00C65F14">
        <w:rPr>
          <w:rFonts w:ascii="Arial" w:eastAsiaTheme="minorHAnsi" w:hAnsi="Arial" w:cs="Arial"/>
          <w:sz w:val="22"/>
          <w:szCs w:val="22"/>
          <w:lang w:eastAsia="en-US"/>
        </w:rPr>
        <w:t xml:space="preserve"> which leads to a mezzanine level leading into the workshop.  An existing ground floor door into the garage will be infilled and the spiral staircase relocated to the opposite side of the reception room to create a mezzanine study area.  The mezzanine level access to the first floor of the workshop/garage will be infilled and incorporated into the proposed dwelling.  </w:t>
      </w:r>
    </w:p>
    <w:p w:rsidR="00E3363E" w:rsidRPr="00C65F14" w:rsidRDefault="00E3363E" w:rsidP="00E3363E">
      <w:pPr>
        <w:jc w:val="both"/>
        <w:rPr>
          <w:rFonts w:ascii="Arial" w:eastAsiaTheme="minorHAnsi" w:hAnsi="Arial" w:cs="Arial"/>
          <w:sz w:val="22"/>
          <w:szCs w:val="22"/>
          <w:lang w:eastAsia="en-US"/>
        </w:rPr>
      </w:pPr>
    </w:p>
    <w:p w:rsidR="00E3363E" w:rsidRPr="00C65F14" w:rsidRDefault="00E3363E" w:rsidP="00E3363E">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A new gravel driveway for Tithe Barn is proposed a</w:t>
      </w:r>
      <w:r w:rsidR="00834EFF">
        <w:rPr>
          <w:rFonts w:ascii="Arial" w:eastAsiaTheme="minorHAnsi" w:hAnsi="Arial" w:cs="Arial"/>
          <w:sz w:val="22"/>
          <w:szCs w:val="22"/>
          <w:lang w:eastAsia="en-US"/>
        </w:rPr>
        <w:t xml:space="preserve">djacent to the </w:t>
      </w:r>
      <w:r w:rsidRPr="00C65F14">
        <w:rPr>
          <w:rFonts w:ascii="Arial" w:eastAsiaTheme="minorHAnsi" w:hAnsi="Arial" w:cs="Arial"/>
          <w:sz w:val="22"/>
          <w:szCs w:val="22"/>
          <w:lang w:eastAsia="en-US"/>
        </w:rPr>
        <w:t xml:space="preserve">side boundary with </w:t>
      </w:r>
      <w:r w:rsidR="001F01B5" w:rsidRPr="00C65F14">
        <w:rPr>
          <w:rFonts w:ascii="Arial" w:eastAsiaTheme="minorHAnsi" w:hAnsi="Arial" w:cs="Arial"/>
          <w:sz w:val="22"/>
          <w:szCs w:val="22"/>
          <w:lang w:eastAsia="en-US"/>
        </w:rPr>
        <w:t xml:space="preserve">214 Lower Lane </w:t>
      </w:r>
      <w:r w:rsidRPr="00C65F14">
        <w:rPr>
          <w:rFonts w:ascii="Arial" w:eastAsiaTheme="minorHAnsi" w:hAnsi="Arial" w:cs="Arial"/>
          <w:sz w:val="22"/>
          <w:szCs w:val="22"/>
          <w:lang w:eastAsia="en-US"/>
        </w:rPr>
        <w:t xml:space="preserve">where two car parking spaces are provided at the rear. </w:t>
      </w:r>
    </w:p>
    <w:p w:rsidR="00E3363E" w:rsidRPr="00C65F14" w:rsidRDefault="00E3363E" w:rsidP="00E3363E">
      <w:pPr>
        <w:jc w:val="both"/>
        <w:rPr>
          <w:rFonts w:ascii="Arial" w:eastAsiaTheme="minorHAnsi" w:hAnsi="Arial" w:cs="Arial"/>
          <w:sz w:val="22"/>
          <w:szCs w:val="22"/>
          <w:lang w:eastAsia="en-US"/>
        </w:rPr>
      </w:pPr>
    </w:p>
    <w:p w:rsidR="00E3363E" w:rsidRPr="00C65F14" w:rsidRDefault="00E3363E" w:rsidP="00E3363E">
      <w:pPr>
        <w:jc w:val="both"/>
        <w:rPr>
          <w:rFonts w:ascii="Arial" w:eastAsiaTheme="minorHAnsi" w:hAnsi="Arial" w:cs="Arial"/>
          <w:sz w:val="22"/>
          <w:szCs w:val="22"/>
          <w:lang w:eastAsia="en-US"/>
        </w:rPr>
      </w:pPr>
    </w:p>
    <w:p w:rsidR="00E3363E" w:rsidRPr="00C65F14" w:rsidRDefault="00E3363E" w:rsidP="00E3363E">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As background, planning permission has previously been granted under applications 02/D40677 and 02/D40676 for the change of use and conversion of the existing workshop and garage to form a dwelling.  Two other planning permissions were granted in 2002 for two detached garages in the grounds of Tithe Barn and the workshop/garage applications 02/D40678 and 02/D40100.  The current application is seeking to provide car parking spaces for the two properties in place of the detached garages.</w:t>
      </w:r>
    </w:p>
    <w:p w:rsidR="00E3363E" w:rsidRPr="00C65F14" w:rsidRDefault="00E3363E" w:rsidP="00E3363E">
      <w:pPr>
        <w:jc w:val="both"/>
        <w:rPr>
          <w:rFonts w:ascii="Arial" w:eastAsiaTheme="minorHAnsi" w:hAnsi="Arial" w:cs="Arial"/>
          <w:sz w:val="22"/>
          <w:szCs w:val="22"/>
          <w:lang w:eastAsia="en-US"/>
        </w:rPr>
      </w:pPr>
    </w:p>
    <w:p w:rsidR="00E3363E" w:rsidRPr="00C65F14" w:rsidRDefault="00E3363E" w:rsidP="00E3363E">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Rear amenity space and bin storage will be provided for both dwellings.  There is mature hedging, trees and planting within the site.</w:t>
      </w:r>
    </w:p>
    <w:p w:rsidR="00E3363E" w:rsidRPr="00C65F14" w:rsidRDefault="00E3363E" w:rsidP="00E3363E">
      <w:pPr>
        <w:jc w:val="both"/>
        <w:rPr>
          <w:rFonts w:ascii="Arial" w:eastAsiaTheme="minorHAnsi" w:hAnsi="Arial" w:cs="Arial"/>
          <w:sz w:val="22"/>
          <w:szCs w:val="22"/>
          <w:lang w:eastAsia="en-US"/>
        </w:rPr>
      </w:pPr>
    </w:p>
    <w:p w:rsidR="00E3363E" w:rsidRPr="00C65F14" w:rsidRDefault="00E3363E" w:rsidP="00E3363E">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The existing modern render will be replaced with a traditional lime render.</w:t>
      </w:r>
    </w:p>
    <w:p w:rsidR="00043005" w:rsidRPr="00C65F14" w:rsidRDefault="00043005" w:rsidP="00E3363E">
      <w:pPr>
        <w:jc w:val="both"/>
        <w:rPr>
          <w:rFonts w:ascii="Arial" w:hAnsi="Arial" w:cs="Arial"/>
          <w:sz w:val="22"/>
          <w:szCs w:val="22"/>
        </w:rPr>
      </w:pPr>
    </w:p>
    <w:p w:rsidR="001646A8" w:rsidRPr="001646A8" w:rsidRDefault="001646A8" w:rsidP="001646A8">
      <w:pPr>
        <w:jc w:val="both"/>
        <w:rPr>
          <w:rFonts w:ascii="Arial" w:hAnsi="Arial" w:cs="Arial"/>
          <w:sz w:val="22"/>
          <w:szCs w:val="22"/>
        </w:rPr>
      </w:pPr>
      <w:r w:rsidRPr="001646A8">
        <w:rPr>
          <w:rFonts w:ascii="Arial" w:hAnsi="Arial" w:cs="Arial"/>
          <w:sz w:val="22"/>
          <w:szCs w:val="22"/>
        </w:rPr>
        <w:t>The application has been submitted in tandem with an applicatio</w:t>
      </w:r>
      <w:r w:rsidRPr="00C65F14">
        <w:rPr>
          <w:rFonts w:ascii="Arial" w:hAnsi="Arial" w:cs="Arial"/>
          <w:sz w:val="22"/>
          <w:szCs w:val="22"/>
        </w:rPr>
        <w:t>n for listed building consent 23</w:t>
      </w:r>
      <w:r w:rsidRPr="001646A8">
        <w:rPr>
          <w:rFonts w:ascii="Arial" w:hAnsi="Arial" w:cs="Arial"/>
          <w:sz w:val="22"/>
          <w:szCs w:val="22"/>
        </w:rPr>
        <w:t>/</w:t>
      </w:r>
      <w:r w:rsidRPr="00C65F14">
        <w:rPr>
          <w:rFonts w:ascii="Arial" w:hAnsi="Arial" w:cs="Arial"/>
          <w:sz w:val="22"/>
          <w:szCs w:val="22"/>
        </w:rPr>
        <w:t>0</w:t>
      </w:r>
      <w:r w:rsidRPr="001646A8">
        <w:rPr>
          <w:rFonts w:ascii="Arial" w:hAnsi="Arial" w:cs="Arial"/>
          <w:sz w:val="22"/>
          <w:szCs w:val="22"/>
        </w:rPr>
        <w:t>0</w:t>
      </w:r>
      <w:r w:rsidRPr="00C65F14">
        <w:rPr>
          <w:rFonts w:ascii="Arial" w:hAnsi="Arial" w:cs="Arial"/>
          <w:sz w:val="22"/>
          <w:szCs w:val="22"/>
        </w:rPr>
        <w:t>319</w:t>
      </w:r>
      <w:r w:rsidRPr="001646A8">
        <w:rPr>
          <w:rFonts w:ascii="Arial" w:hAnsi="Arial" w:cs="Arial"/>
          <w:sz w:val="22"/>
          <w:szCs w:val="22"/>
        </w:rPr>
        <w:t>/LBC.</w:t>
      </w:r>
    </w:p>
    <w:p w:rsidR="001646A8" w:rsidRPr="00C65F14" w:rsidRDefault="001646A8" w:rsidP="00E3363E">
      <w:pPr>
        <w:jc w:val="both"/>
        <w:rPr>
          <w:rFonts w:ascii="Arial" w:hAnsi="Arial" w:cs="Arial"/>
          <w:sz w:val="22"/>
          <w:szCs w:val="22"/>
        </w:rPr>
      </w:pPr>
    </w:p>
    <w:p w:rsidR="00043005" w:rsidRPr="00C65F14" w:rsidRDefault="00043005" w:rsidP="00760874">
      <w:pPr>
        <w:jc w:val="both"/>
        <w:rPr>
          <w:rFonts w:ascii="Arial" w:hAnsi="Arial" w:cs="Arial"/>
          <w:b/>
          <w:sz w:val="22"/>
          <w:szCs w:val="22"/>
        </w:rPr>
      </w:pPr>
      <w:r w:rsidRPr="00C65F14">
        <w:rPr>
          <w:rFonts w:ascii="Arial" w:hAnsi="Arial" w:cs="Arial"/>
          <w:b/>
          <w:sz w:val="22"/>
          <w:szCs w:val="22"/>
        </w:rPr>
        <w:t xml:space="preserve">PLANS AND INFORMATION SUBMITTED </w:t>
      </w:r>
    </w:p>
    <w:p w:rsidR="00043005" w:rsidRPr="00C65F14" w:rsidRDefault="00043005" w:rsidP="00760874">
      <w:pPr>
        <w:jc w:val="both"/>
        <w:rPr>
          <w:rFonts w:ascii="Arial" w:hAnsi="Arial" w:cs="Arial"/>
          <w:sz w:val="22"/>
          <w:szCs w:val="22"/>
        </w:rPr>
      </w:pPr>
    </w:p>
    <w:p w:rsidR="006F5278" w:rsidRPr="00C65F14" w:rsidRDefault="006F5278" w:rsidP="00760874">
      <w:pPr>
        <w:jc w:val="both"/>
        <w:rPr>
          <w:rFonts w:ascii="Arial" w:hAnsi="Arial" w:cs="Arial"/>
          <w:sz w:val="22"/>
          <w:szCs w:val="22"/>
        </w:rPr>
      </w:pPr>
      <w:r w:rsidRPr="00C65F14">
        <w:rPr>
          <w:rFonts w:ascii="Arial" w:hAnsi="Arial" w:cs="Arial"/>
          <w:sz w:val="22"/>
          <w:szCs w:val="22"/>
        </w:rPr>
        <w:t>The following plans and documents was submitted 29</w:t>
      </w:r>
      <w:r w:rsidRPr="00C65F14">
        <w:rPr>
          <w:rFonts w:ascii="Arial" w:hAnsi="Arial" w:cs="Arial"/>
          <w:sz w:val="22"/>
          <w:szCs w:val="22"/>
          <w:vertAlign w:val="superscript"/>
        </w:rPr>
        <w:t>th</w:t>
      </w:r>
      <w:r w:rsidRPr="00C65F14">
        <w:rPr>
          <w:rFonts w:ascii="Arial" w:hAnsi="Arial" w:cs="Arial"/>
          <w:sz w:val="22"/>
          <w:szCs w:val="22"/>
        </w:rPr>
        <w:t xml:space="preserve"> March 2023:</w:t>
      </w:r>
    </w:p>
    <w:p w:rsidR="006F5278" w:rsidRPr="00C65F14" w:rsidRDefault="006F5278" w:rsidP="00760874">
      <w:pPr>
        <w:jc w:val="both"/>
        <w:rPr>
          <w:rFonts w:ascii="Arial" w:hAnsi="Arial" w:cs="Arial"/>
          <w:sz w:val="22"/>
          <w:szCs w:val="22"/>
        </w:rPr>
      </w:pPr>
    </w:p>
    <w:p w:rsidR="001C202C" w:rsidRPr="00C65F14" w:rsidRDefault="001C202C" w:rsidP="00760874">
      <w:pPr>
        <w:jc w:val="both"/>
        <w:rPr>
          <w:rFonts w:ascii="Arial" w:hAnsi="Arial" w:cs="Arial"/>
          <w:sz w:val="22"/>
          <w:szCs w:val="22"/>
        </w:rPr>
      </w:pPr>
      <w:r w:rsidRPr="00C65F14">
        <w:rPr>
          <w:rFonts w:ascii="Arial" w:hAnsi="Arial" w:cs="Arial"/>
          <w:sz w:val="22"/>
          <w:szCs w:val="22"/>
        </w:rPr>
        <w:t>Drawing No: LP/01 – Location Plan</w:t>
      </w:r>
    </w:p>
    <w:p w:rsidR="006F5278" w:rsidRPr="00C65F14" w:rsidRDefault="006F5278" w:rsidP="00760874">
      <w:pPr>
        <w:jc w:val="both"/>
        <w:rPr>
          <w:rFonts w:ascii="Arial" w:hAnsi="Arial" w:cs="Arial"/>
          <w:sz w:val="22"/>
          <w:szCs w:val="22"/>
        </w:rPr>
      </w:pPr>
      <w:r w:rsidRPr="00C65F14">
        <w:rPr>
          <w:rFonts w:ascii="Arial" w:hAnsi="Arial" w:cs="Arial"/>
          <w:sz w:val="22"/>
          <w:szCs w:val="22"/>
        </w:rPr>
        <w:t xml:space="preserve">Drawing No: EXSP/01 – Existing Site Plan </w:t>
      </w:r>
    </w:p>
    <w:p w:rsidR="001C202C" w:rsidRPr="00C65F14" w:rsidRDefault="001C202C" w:rsidP="00760874">
      <w:pPr>
        <w:jc w:val="both"/>
        <w:rPr>
          <w:rFonts w:ascii="Arial" w:hAnsi="Arial" w:cs="Arial"/>
          <w:sz w:val="22"/>
          <w:szCs w:val="22"/>
        </w:rPr>
      </w:pPr>
      <w:r w:rsidRPr="00C65F14">
        <w:rPr>
          <w:rFonts w:ascii="Arial" w:hAnsi="Arial" w:cs="Arial"/>
          <w:sz w:val="22"/>
          <w:szCs w:val="22"/>
        </w:rPr>
        <w:t>Drawing No: DET/01 – Porch Details</w:t>
      </w:r>
    </w:p>
    <w:p w:rsidR="004671DB" w:rsidRPr="00C65F14" w:rsidRDefault="004671DB" w:rsidP="00760874">
      <w:pPr>
        <w:jc w:val="both"/>
        <w:rPr>
          <w:rFonts w:ascii="Arial" w:hAnsi="Arial" w:cs="Arial"/>
          <w:sz w:val="22"/>
          <w:szCs w:val="22"/>
        </w:rPr>
      </w:pPr>
      <w:r w:rsidRPr="00C65F14">
        <w:rPr>
          <w:rFonts w:ascii="Arial" w:hAnsi="Arial" w:cs="Arial"/>
          <w:sz w:val="22"/>
          <w:szCs w:val="22"/>
        </w:rPr>
        <w:t>Drawing No: DET/02 – Chimney &amp; Window Details</w:t>
      </w:r>
    </w:p>
    <w:p w:rsidR="004671DB" w:rsidRPr="00C65F14" w:rsidRDefault="004671DB" w:rsidP="00760874">
      <w:pPr>
        <w:jc w:val="both"/>
        <w:rPr>
          <w:rFonts w:ascii="Arial" w:hAnsi="Arial" w:cs="Arial"/>
          <w:sz w:val="22"/>
          <w:szCs w:val="22"/>
        </w:rPr>
      </w:pPr>
      <w:r w:rsidRPr="00C65F14">
        <w:rPr>
          <w:rFonts w:ascii="Arial" w:hAnsi="Arial" w:cs="Arial"/>
          <w:sz w:val="22"/>
          <w:szCs w:val="22"/>
        </w:rPr>
        <w:t>Drawing No: DET/03 – Detail of New Breach</w:t>
      </w:r>
    </w:p>
    <w:p w:rsidR="006F5278" w:rsidRPr="00C65F14" w:rsidRDefault="006F5278" w:rsidP="00760874">
      <w:pPr>
        <w:jc w:val="both"/>
        <w:rPr>
          <w:rFonts w:ascii="Arial" w:hAnsi="Arial" w:cs="Arial"/>
          <w:sz w:val="22"/>
          <w:szCs w:val="22"/>
        </w:rPr>
      </w:pPr>
      <w:r w:rsidRPr="00C65F14">
        <w:rPr>
          <w:rFonts w:ascii="Arial" w:hAnsi="Arial" w:cs="Arial"/>
          <w:sz w:val="22"/>
          <w:szCs w:val="22"/>
        </w:rPr>
        <w:t>Design and Access Statement</w:t>
      </w:r>
    </w:p>
    <w:p w:rsidR="006F5278" w:rsidRPr="00C65F14" w:rsidRDefault="006F5278" w:rsidP="00760874">
      <w:pPr>
        <w:jc w:val="both"/>
        <w:rPr>
          <w:rFonts w:ascii="Arial" w:hAnsi="Arial" w:cs="Arial"/>
          <w:sz w:val="22"/>
          <w:szCs w:val="22"/>
        </w:rPr>
      </w:pPr>
    </w:p>
    <w:p w:rsidR="00633D8E" w:rsidRPr="00C65F14" w:rsidRDefault="00633D8E" w:rsidP="00760874">
      <w:pPr>
        <w:jc w:val="both"/>
        <w:rPr>
          <w:rFonts w:ascii="Arial" w:hAnsi="Arial" w:cs="Arial"/>
          <w:sz w:val="22"/>
          <w:szCs w:val="22"/>
        </w:rPr>
      </w:pPr>
      <w:r w:rsidRPr="00C65F14">
        <w:rPr>
          <w:rFonts w:ascii="Arial" w:hAnsi="Arial" w:cs="Arial"/>
          <w:sz w:val="22"/>
          <w:szCs w:val="22"/>
        </w:rPr>
        <w:t>The following plans and documents were submitted 30</w:t>
      </w:r>
      <w:r w:rsidRPr="00C65F14">
        <w:rPr>
          <w:rFonts w:ascii="Arial" w:hAnsi="Arial" w:cs="Arial"/>
          <w:sz w:val="22"/>
          <w:szCs w:val="22"/>
          <w:vertAlign w:val="superscript"/>
        </w:rPr>
        <w:t>th</w:t>
      </w:r>
      <w:r w:rsidRPr="00C65F14">
        <w:rPr>
          <w:rFonts w:ascii="Arial" w:hAnsi="Arial" w:cs="Arial"/>
          <w:sz w:val="22"/>
          <w:szCs w:val="22"/>
        </w:rPr>
        <w:t xml:space="preserve"> May 2023:</w:t>
      </w:r>
    </w:p>
    <w:p w:rsidR="00633D8E" w:rsidRPr="00C65F14" w:rsidRDefault="00633D8E" w:rsidP="00760874">
      <w:pPr>
        <w:jc w:val="both"/>
        <w:rPr>
          <w:rFonts w:ascii="Arial" w:hAnsi="Arial" w:cs="Arial"/>
          <w:sz w:val="22"/>
          <w:szCs w:val="22"/>
        </w:rPr>
      </w:pPr>
    </w:p>
    <w:p w:rsidR="00633D8E" w:rsidRPr="00C65F14" w:rsidRDefault="00633D8E" w:rsidP="00760874">
      <w:pPr>
        <w:jc w:val="both"/>
        <w:rPr>
          <w:rFonts w:ascii="Arial" w:hAnsi="Arial" w:cs="Arial"/>
          <w:sz w:val="22"/>
          <w:szCs w:val="22"/>
        </w:rPr>
      </w:pPr>
      <w:r w:rsidRPr="00C65F14">
        <w:rPr>
          <w:rFonts w:ascii="Arial" w:hAnsi="Arial" w:cs="Arial"/>
          <w:sz w:val="22"/>
          <w:szCs w:val="22"/>
        </w:rPr>
        <w:t>Drawing No: EX/GA/02A – Existing First Floor Plan</w:t>
      </w:r>
    </w:p>
    <w:p w:rsidR="00633D8E" w:rsidRPr="00C65F14" w:rsidRDefault="00633D8E" w:rsidP="00760874">
      <w:pPr>
        <w:jc w:val="both"/>
        <w:rPr>
          <w:rFonts w:ascii="Arial" w:hAnsi="Arial" w:cs="Arial"/>
          <w:sz w:val="22"/>
          <w:szCs w:val="22"/>
        </w:rPr>
      </w:pPr>
      <w:r w:rsidRPr="00C65F14">
        <w:rPr>
          <w:rFonts w:ascii="Arial" w:hAnsi="Arial" w:cs="Arial"/>
          <w:sz w:val="22"/>
          <w:szCs w:val="22"/>
        </w:rPr>
        <w:t xml:space="preserve">EX/ELE/01A – Existing East and South Elevation </w:t>
      </w:r>
    </w:p>
    <w:p w:rsidR="00633D8E" w:rsidRPr="00C65F14" w:rsidRDefault="00633D8E" w:rsidP="00760874">
      <w:pPr>
        <w:jc w:val="both"/>
        <w:rPr>
          <w:rFonts w:ascii="Arial" w:hAnsi="Arial" w:cs="Arial"/>
          <w:sz w:val="22"/>
          <w:szCs w:val="22"/>
        </w:rPr>
      </w:pPr>
      <w:r w:rsidRPr="00C65F14">
        <w:rPr>
          <w:rFonts w:ascii="Arial" w:hAnsi="Arial" w:cs="Arial"/>
          <w:sz w:val="22"/>
          <w:szCs w:val="22"/>
        </w:rPr>
        <w:t xml:space="preserve">EX/ELE/02A – Existing West and North Elevations </w:t>
      </w:r>
    </w:p>
    <w:p w:rsidR="00633D8E" w:rsidRPr="00C65F14" w:rsidRDefault="00633D8E" w:rsidP="00633D8E">
      <w:pPr>
        <w:jc w:val="both"/>
        <w:rPr>
          <w:rFonts w:ascii="Arial" w:hAnsi="Arial" w:cs="Arial"/>
          <w:sz w:val="22"/>
          <w:szCs w:val="22"/>
        </w:rPr>
      </w:pPr>
      <w:r w:rsidRPr="00C65F14">
        <w:rPr>
          <w:rFonts w:ascii="Arial" w:hAnsi="Arial" w:cs="Arial"/>
          <w:sz w:val="22"/>
          <w:szCs w:val="22"/>
        </w:rPr>
        <w:t>Drawing No: GA/01A – Proposed Ground Floor Plan</w:t>
      </w:r>
    </w:p>
    <w:p w:rsidR="00633D8E" w:rsidRPr="00C65F14" w:rsidRDefault="00633D8E" w:rsidP="00633D8E">
      <w:pPr>
        <w:jc w:val="both"/>
        <w:rPr>
          <w:rFonts w:ascii="Arial" w:hAnsi="Arial" w:cs="Arial"/>
          <w:sz w:val="22"/>
          <w:szCs w:val="22"/>
        </w:rPr>
      </w:pPr>
      <w:r w:rsidRPr="00C65F14">
        <w:rPr>
          <w:rFonts w:ascii="Arial" w:hAnsi="Arial" w:cs="Arial"/>
          <w:sz w:val="22"/>
          <w:szCs w:val="22"/>
        </w:rPr>
        <w:t xml:space="preserve">Drawing No: GA/02A – Proposed First Floor Plan </w:t>
      </w:r>
    </w:p>
    <w:p w:rsidR="00633D8E" w:rsidRPr="00C65F14" w:rsidRDefault="00633D8E" w:rsidP="00633D8E">
      <w:pPr>
        <w:jc w:val="both"/>
        <w:rPr>
          <w:rFonts w:ascii="Arial" w:hAnsi="Arial" w:cs="Arial"/>
          <w:sz w:val="22"/>
          <w:szCs w:val="22"/>
        </w:rPr>
      </w:pPr>
      <w:r w:rsidRPr="00C65F14">
        <w:rPr>
          <w:rFonts w:ascii="Arial" w:hAnsi="Arial" w:cs="Arial"/>
          <w:sz w:val="22"/>
          <w:szCs w:val="22"/>
        </w:rPr>
        <w:t xml:space="preserve">Drawing No: ELE/01A – Proposed East and South Elevations </w:t>
      </w:r>
    </w:p>
    <w:p w:rsidR="00633D8E" w:rsidRPr="00C65F14" w:rsidRDefault="00633D8E" w:rsidP="00633D8E">
      <w:pPr>
        <w:jc w:val="both"/>
        <w:rPr>
          <w:rFonts w:ascii="Arial" w:hAnsi="Arial" w:cs="Arial"/>
          <w:sz w:val="22"/>
          <w:szCs w:val="22"/>
        </w:rPr>
      </w:pPr>
      <w:r w:rsidRPr="00C65F14">
        <w:rPr>
          <w:rFonts w:ascii="Arial" w:hAnsi="Arial" w:cs="Arial"/>
          <w:sz w:val="22"/>
          <w:szCs w:val="22"/>
        </w:rPr>
        <w:t xml:space="preserve">Drawing No: ELE/02A – Proposed West and North Elevations </w:t>
      </w:r>
    </w:p>
    <w:p w:rsidR="00633D8E" w:rsidRPr="00C65F14" w:rsidRDefault="00633D8E" w:rsidP="00633D8E">
      <w:pPr>
        <w:jc w:val="both"/>
        <w:rPr>
          <w:rFonts w:ascii="Arial" w:hAnsi="Arial" w:cs="Arial"/>
          <w:sz w:val="22"/>
          <w:szCs w:val="22"/>
        </w:rPr>
      </w:pPr>
      <w:r w:rsidRPr="00C65F14">
        <w:rPr>
          <w:rFonts w:ascii="Arial" w:hAnsi="Arial" w:cs="Arial"/>
          <w:sz w:val="22"/>
          <w:szCs w:val="22"/>
        </w:rPr>
        <w:t xml:space="preserve">Drawing No: SP/01A – Site Plan </w:t>
      </w:r>
    </w:p>
    <w:p w:rsidR="00633D8E" w:rsidRPr="00C65F14" w:rsidRDefault="00633D8E" w:rsidP="00760874">
      <w:pPr>
        <w:jc w:val="both"/>
        <w:rPr>
          <w:rFonts w:ascii="Arial" w:hAnsi="Arial" w:cs="Arial"/>
          <w:sz w:val="22"/>
          <w:szCs w:val="22"/>
        </w:rPr>
      </w:pPr>
      <w:r w:rsidRPr="00C65F14">
        <w:rPr>
          <w:rFonts w:ascii="Arial" w:hAnsi="Arial" w:cs="Arial"/>
          <w:sz w:val="22"/>
          <w:szCs w:val="22"/>
        </w:rPr>
        <w:t>Drawing No: EXT/BIN/01 – Refuse Bin Store Detail</w:t>
      </w:r>
    </w:p>
    <w:p w:rsidR="00633D8E" w:rsidRPr="00C65F14" w:rsidRDefault="00633D8E" w:rsidP="00760874">
      <w:pPr>
        <w:jc w:val="both"/>
        <w:rPr>
          <w:rFonts w:ascii="Arial" w:hAnsi="Arial" w:cs="Arial"/>
          <w:sz w:val="22"/>
          <w:szCs w:val="22"/>
        </w:rPr>
      </w:pPr>
      <w:r w:rsidRPr="00C65F14">
        <w:rPr>
          <w:rFonts w:ascii="Arial" w:hAnsi="Arial" w:cs="Arial"/>
          <w:sz w:val="22"/>
          <w:szCs w:val="22"/>
        </w:rPr>
        <w:t>Drawing No: EXT/FE/01 – External Works Fence Detail 1</w:t>
      </w:r>
    </w:p>
    <w:p w:rsidR="00633D8E" w:rsidRPr="00C65F14" w:rsidRDefault="00633D8E" w:rsidP="00760874">
      <w:pPr>
        <w:jc w:val="both"/>
        <w:rPr>
          <w:rFonts w:ascii="Arial" w:hAnsi="Arial" w:cs="Arial"/>
          <w:sz w:val="22"/>
          <w:szCs w:val="22"/>
        </w:rPr>
      </w:pPr>
      <w:r w:rsidRPr="00C65F14">
        <w:rPr>
          <w:rFonts w:ascii="Arial" w:hAnsi="Arial" w:cs="Arial"/>
          <w:sz w:val="22"/>
          <w:szCs w:val="22"/>
        </w:rPr>
        <w:t>Heritage Statement by Burr Design Associates, Date 04-05-2023</w:t>
      </w:r>
    </w:p>
    <w:p w:rsidR="00043005" w:rsidRPr="00C65F14" w:rsidRDefault="00633D8E" w:rsidP="00760874">
      <w:pPr>
        <w:jc w:val="both"/>
        <w:rPr>
          <w:rFonts w:ascii="Arial" w:hAnsi="Arial" w:cs="Arial"/>
          <w:sz w:val="22"/>
          <w:szCs w:val="22"/>
        </w:rPr>
      </w:pPr>
      <w:r w:rsidRPr="00C65F14">
        <w:rPr>
          <w:rFonts w:ascii="Arial" w:hAnsi="Arial" w:cs="Arial"/>
          <w:sz w:val="22"/>
          <w:szCs w:val="22"/>
        </w:rPr>
        <w:t>Bat Survey Report (preliminary day-time survey) by Angela Graham Bat Consultancy Service, Survey Date: 9/5/23, Report Date: 16/5/23</w:t>
      </w:r>
    </w:p>
    <w:p w:rsidR="00633D8E" w:rsidRPr="00C65F14" w:rsidRDefault="00633D8E" w:rsidP="00760874">
      <w:pPr>
        <w:jc w:val="both"/>
        <w:rPr>
          <w:rFonts w:ascii="Arial" w:hAnsi="Arial" w:cs="Arial"/>
          <w:sz w:val="22"/>
          <w:szCs w:val="22"/>
        </w:rPr>
      </w:pPr>
    </w:p>
    <w:p w:rsidR="00B71F6C" w:rsidRPr="00C65F14" w:rsidRDefault="00B71F6C" w:rsidP="00760874">
      <w:pPr>
        <w:jc w:val="both"/>
        <w:rPr>
          <w:rFonts w:ascii="Arial" w:hAnsi="Arial" w:cs="Arial"/>
          <w:sz w:val="22"/>
          <w:szCs w:val="22"/>
        </w:rPr>
      </w:pPr>
      <w:r w:rsidRPr="00C65F14">
        <w:rPr>
          <w:rFonts w:ascii="Arial" w:hAnsi="Arial" w:cs="Arial"/>
          <w:sz w:val="22"/>
          <w:szCs w:val="22"/>
        </w:rPr>
        <w:t>The following amended plans were submitted on 25</w:t>
      </w:r>
      <w:r w:rsidRPr="00C65F14">
        <w:rPr>
          <w:rFonts w:ascii="Arial" w:hAnsi="Arial" w:cs="Arial"/>
          <w:sz w:val="22"/>
          <w:szCs w:val="22"/>
          <w:vertAlign w:val="superscript"/>
        </w:rPr>
        <w:t>th</w:t>
      </w:r>
      <w:r w:rsidRPr="00C65F14">
        <w:rPr>
          <w:rFonts w:ascii="Arial" w:hAnsi="Arial" w:cs="Arial"/>
          <w:sz w:val="22"/>
          <w:szCs w:val="22"/>
        </w:rPr>
        <w:t xml:space="preserve"> September 2023:</w:t>
      </w:r>
    </w:p>
    <w:p w:rsidR="00043005" w:rsidRPr="00C65F14" w:rsidRDefault="00B71F6C" w:rsidP="00760874">
      <w:pPr>
        <w:jc w:val="both"/>
        <w:rPr>
          <w:rFonts w:ascii="Arial" w:hAnsi="Arial" w:cs="Arial"/>
          <w:sz w:val="22"/>
          <w:szCs w:val="22"/>
        </w:rPr>
      </w:pPr>
      <w:r w:rsidRPr="00C65F14">
        <w:rPr>
          <w:rFonts w:ascii="Arial" w:hAnsi="Arial" w:cs="Arial"/>
          <w:sz w:val="22"/>
          <w:szCs w:val="22"/>
        </w:rPr>
        <w:t xml:space="preserve"> </w:t>
      </w:r>
    </w:p>
    <w:p w:rsidR="00B40563" w:rsidRPr="00C65F14" w:rsidRDefault="00B40563" w:rsidP="00760874">
      <w:pPr>
        <w:jc w:val="both"/>
        <w:rPr>
          <w:rFonts w:ascii="Arial" w:hAnsi="Arial" w:cs="Arial"/>
          <w:sz w:val="22"/>
          <w:szCs w:val="22"/>
        </w:rPr>
      </w:pPr>
      <w:r w:rsidRPr="00C65F14">
        <w:rPr>
          <w:rFonts w:ascii="Arial" w:hAnsi="Arial" w:cs="Arial"/>
          <w:sz w:val="22"/>
          <w:szCs w:val="22"/>
        </w:rPr>
        <w:t>Drawing No: GA/01B – Proposed Ground Floor Plan</w:t>
      </w:r>
    </w:p>
    <w:p w:rsidR="00B40563" w:rsidRPr="00C65F14" w:rsidRDefault="00B40563" w:rsidP="00760874">
      <w:pPr>
        <w:jc w:val="both"/>
        <w:rPr>
          <w:rFonts w:ascii="Arial" w:hAnsi="Arial" w:cs="Arial"/>
          <w:sz w:val="22"/>
          <w:szCs w:val="22"/>
        </w:rPr>
      </w:pPr>
      <w:r w:rsidRPr="00C65F14">
        <w:rPr>
          <w:rFonts w:ascii="Arial" w:hAnsi="Arial" w:cs="Arial"/>
          <w:sz w:val="22"/>
          <w:szCs w:val="22"/>
        </w:rPr>
        <w:t xml:space="preserve">Drawing No: GA/02B – Proposed First Floor Plan </w:t>
      </w:r>
    </w:p>
    <w:p w:rsidR="00B40563" w:rsidRPr="00C65F14" w:rsidRDefault="00B40563" w:rsidP="00760874">
      <w:pPr>
        <w:jc w:val="both"/>
        <w:rPr>
          <w:rFonts w:ascii="Arial" w:hAnsi="Arial" w:cs="Arial"/>
          <w:sz w:val="22"/>
          <w:szCs w:val="22"/>
        </w:rPr>
      </w:pPr>
      <w:r w:rsidRPr="00C65F14">
        <w:rPr>
          <w:rFonts w:ascii="Arial" w:hAnsi="Arial" w:cs="Arial"/>
          <w:sz w:val="22"/>
          <w:szCs w:val="22"/>
        </w:rPr>
        <w:t xml:space="preserve">Drawing No: ELE/01B – Proposed East and South Elevations </w:t>
      </w:r>
    </w:p>
    <w:p w:rsidR="00B71F6C" w:rsidRPr="00C65F14" w:rsidRDefault="00B71F6C" w:rsidP="00760874">
      <w:pPr>
        <w:jc w:val="both"/>
        <w:rPr>
          <w:rFonts w:ascii="Arial" w:hAnsi="Arial" w:cs="Arial"/>
          <w:sz w:val="22"/>
          <w:szCs w:val="22"/>
        </w:rPr>
      </w:pPr>
      <w:r w:rsidRPr="00C65F14">
        <w:rPr>
          <w:rFonts w:ascii="Arial" w:hAnsi="Arial" w:cs="Arial"/>
          <w:sz w:val="22"/>
          <w:szCs w:val="22"/>
        </w:rPr>
        <w:t xml:space="preserve">Drawing No: ELE/02B – Proposed West and North Elevations </w:t>
      </w:r>
    </w:p>
    <w:p w:rsidR="00B40563" w:rsidRPr="00C65F14" w:rsidRDefault="00B40563" w:rsidP="00760874">
      <w:pPr>
        <w:jc w:val="both"/>
        <w:rPr>
          <w:rFonts w:ascii="Arial" w:hAnsi="Arial" w:cs="Arial"/>
          <w:sz w:val="22"/>
          <w:szCs w:val="22"/>
        </w:rPr>
      </w:pPr>
      <w:r w:rsidRPr="00C65F14">
        <w:rPr>
          <w:rFonts w:ascii="Arial" w:hAnsi="Arial" w:cs="Arial"/>
          <w:sz w:val="22"/>
          <w:szCs w:val="22"/>
        </w:rPr>
        <w:t>Drawing No: SEC/01 – Proposed Section A-A</w:t>
      </w:r>
    </w:p>
    <w:p w:rsidR="00B40563" w:rsidRPr="00C65F14" w:rsidRDefault="00B40563" w:rsidP="00760874">
      <w:pPr>
        <w:jc w:val="both"/>
        <w:rPr>
          <w:rFonts w:ascii="Arial" w:hAnsi="Arial" w:cs="Arial"/>
          <w:sz w:val="22"/>
          <w:szCs w:val="22"/>
        </w:rPr>
      </w:pPr>
      <w:r w:rsidRPr="00C65F14">
        <w:rPr>
          <w:rFonts w:ascii="Arial" w:hAnsi="Arial" w:cs="Arial"/>
          <w:sz w:val="22"/>
          <w:szCs w:val="22"/>
        </w:rPr>
        <w:t xml:space="preserve">Drawing No: SP/01B – Site Plan </w:t>
      </w:r>
    </w:p>
    <w:p w:rsidR="00E85C50" w:rsidRPr="00C65F14" w:rsidRDefault="00E85C50" w:rsidP="00760874">
      <w:pPr>
        <w:keepNext/>
        <w:jc w:val="both"/>
        <w:outlineLvl w:val="1"/>
        <w:rPr>
          <w:rFonts w:ascii="Arial" w:hAnsi="Arial" w:cs="Arial"/>
          <w:b/>
          <w:bCs/>
          <w:sz w:val="22"/>
          <w:szCs w:val="22"/>
          <w:u w:val="single"/>
          <w:lang w:eastAsia="en-US"/>
        </w:rPr>
      </w:pPr>
    </w:p>
    <w:p w:rsidR="00E85C50" w:rsidRPr="00C65F14" w:rsidRDefault="00E85C50" w:rsidP="00760874">
      <w:pPr>
        <w:jc w:val="both"/>
        <w:rPr>
          <w:rFonts w:ascii="Arial" w:hAnsi="Arial" w:cs="Arial"/>
          <w:b/>
          <w:sz w:val="22"/>
          <w:szCs w:val="22"/>
        </w:rPr>
      </w:pPr>
      <w:r w:rsidRPr="00C65F14">
        <w:rPr>
          <w:rFonts w:ascii="Arial" w:hAnsi="Arial" w:cs="Arial"/>
          <w:b/>
          <w:sz w:val="22"/>
          <w:szCs w:val="22"/>
        </w:rPr>
        <w:t>RELEVANT PLANNING POLICY</w:t>
      </w:r>
    </w:p>
    <w:p w:rsidR="00E85C50" w:rsidRPr="00C65F14" w:rsidRDefault="00E85C50" w:rsidP="00760874">
      <w:pPr>
        <w:jc w:val="both"/>
        <w:rPr>
          <w:rFonts w:ascii="Arial" w:hAnsi="Arial" w:cs="Arial"/>
          <w:sz w:val="22"/>
          <w:szCs w:val="22"/>
        </w:rPr>
      </w:pPr>
    </w:p>
    <w:p w:rsidR="00E85C50" w:rsidRPr="00C65F14" w:rsidRDefault="00E85C50" w:rsidP="00760874">
      <w:pPr>
        <w:jc w:val="both"/>
        <w:rPr>
          <w:rFonts w:ascii="Arial" w:hAnsi="Arial" w:cs="Arial"/>
          <w:sz w:val="22"/>
          <w:szCs w:val="22"/>
          <w:u w:val="single"/>
        </w:rPr>
      </w:pPr>
      <w:r w:rsidRPr="00C65F14">
        <w:rPr>
          <w:rFonts w:ascii="Arial" w:hAnsi="Arial" w:cs="Arial"/>
          <w:sz w:val="22"/>
          <w:szCs w:val="22"/>
          <w:u w:val="single"/>
        </w:rPr>
        <w:t>National Guidance</w:t>
      </w:r>
    </w:p>
    <w:p w:rsidR="00E85C50" w:rsidRPr="00C65F14" w:rsidRDefault="00E85C50" w:rsidP="00760874">
      <w:pPr>
        <w:jc w:val="both"/>
        <w:rPr>
          <w:rFonts w:ascii="Arial" w:hAnsi="Arial" w:cs="Arial"/>
          <w:sz w:val="22"/>
          <w:szCs w:val="22"/>
        </w:rPr>
      </w:pPr>
    </w:p>
    <w:p w:rsidR="00E85C50" w:rsidRPr="00C65F14" w:rsidRDefault="00E85C50" w:rsidP="00760874">
      <w:pPr>
        <w:jc w:val="both"/>
        <w:rPr>
          <w:rFonts w:ascii="Arial" w:hAnsi="Arial" w:cs="Arial"/>
          <w:sz w:val="22"/>
          <w:szCs w:val="22"/>
        </w:rPr>
      </w:pPr>
      <w:r w:rsidRPr="00C65F14">
        <w:rPr>
          <w:rFonts w:ascii="Arial" w:hAnsi="Arial" w:cs="Arial"/>
          <w:sz w:val="22"/>
          <w:szCs w:val="22"/>
        </w:rPr>
        <w:t xml:space="preserve">National Planning Policy Framework (NPPF) – </w:t>
      </w:r>
      <w:r w:rsidR="00C66313" w:rsidRPr="00C65F14">
        <w:rPr>
          <w:rFonts w:ascii="Arial" w:hAnsi="Arial" w:cs="Arial"/>
          <w:sz w:val="22"/>
          <w:szCs w:val="22"/>
        </w:rPr>
        <w:t>September 2023</w:t>
      </w:r>
    </w:p>
    <w:p w:rsidR="00E85C50" w:rsidRPr="00C65F14" w:rsidRDefault="00E85C50" w:rsidP="00760874">
      <w:pPr>
        <w:jc w:val="both"/>
        <w:rPr>
          <w:rFonts w:ascii="Arial" w:hAnsi="Arial" w:cs="Arial"/>
          <w:sz w:val="22"/>
          <w:szCs w:val="22"/>
        </w:rPr>
      </w:pPr>
    </w:p>
    <w:p w:rsidR="00E85C50" w:rsidRPr="00C65F14" w:rsidRDefault="00E85C50" w:rsidP="00760874">
      <w:pPr>
        <w:jc w:val="both"/>
        <w:rPr>
          <w:rFonts w:ascii="Arial" w:hAnsi="Arial" w:cs="Arial"/>
          <w:sz w:val="22"/>
          <w:szCs w:val="22"/>
        </w:rPr>
      </w:pPr>
      <w:r w:rsidRPr="00C65F14">
        <w:rPr>
          <w:rFonts w:ascii="Arial" w:hAnsi="Arial" w:cs="Arial"/>
          <w:sz w:val="22"/>
          <w:szCs w:val="22"/>
        </w:rPr>
        <w:t>National Planning Practice Guidance (NPPG)</w:t>
      </w:r>
    </w:p>
    <w:p w:rsidR="00E85C50" w:rsidRPr="00C65F14" w:rsidRDefault="00E85C50" w:rsidP="00760874">
      <w:pPr>
        <w:jc w:val="both"/>
        <w:rPr>
          <w:rFonts w:ascii="Arial" w:hAnsi="Arial" w:cs="Arial"/>
          <w:sz w:val="22"/>
          <w:szCs w:val="22"/>
        </w:rPr>
      </w:pPr>
    </w:p>
    <w:p w:rsidR="00E85C50" w:rsidRPr="00C65F14" w:rsidRDefault="00E85C50" w:rsidP="00760874">
      <w:pPr>
        <w:jc w:val="both"/>
        <w:rPr>
          <w:rFonts w:ascii="Arial" w:hAnsi="Arial" w:cs="Arial"/>
          <w:sz w:val="22"/>
          <w:szCs w:val="22"/>
          <w:u w:val="single"/>
        </w:rPr>
      </w:pPr>
      <w:r w:rsidRPr="00C65F14">
        <w:rPr>
          <w:rFonts w:ascii="Arial" w:hAnsi="Arial" w:cs="Arial"/>
          <w:sz w:val="22"/>
          <w:szCs w:val="22"/>
          <w:u w:val="single"/>
        </w:rPr>
        <w:t>Adopted Rochdale Core Strategy (CS):</w:t>
      </w:r>
    </w:p>
    <w:p w:rsidR="00661A16" w:rsidRPr="00C65F14" w:rsidRDefault="00661A16" w:rsidP="00760874">
      <w:pPr>
        <w:jc w:val="both"/>
        <w:rPr>
          <w:rFonts w:ascii="Arial" w:hAnsi="Arial" w:cs="Arial"/>
          <w:sz w:val="22"/>
          <w:szCs w:val="22"/>
          <w:u w:val="single"/>
        </w:rPr>
      </w:pPr>
    </w:p>
    <w:p w:rsidR="00661A16" w:rsidRPr="00C65F14" w:rsidRDefault="00661A16" w:rsidP="00760874">
      <w:pPr>
        <w:jc w:val="both"/>
        <w:rPr>
          <w:rFonts w:ascii="Arial" w:hAnsi="Arial" w:cs="Arial"/>
          <w:b/>
          <w:sz w:val="22"/>
          <w:szCs w:val="22"/>
        </w:rPr>
      </w:pPr>
      <w:r w:rsidRPr="00C65F14">
        <w:rPr>
          <w:rFonts w:ascii="Arial" w:hAnsi="Arial" w:cs="Arial"/>
          <w:b/>
          <w:sz w:val="22"/>
          <w:szCs w:val="22"/>
        </w:rPr>
        <w:t xml:space="preserve">SO2 </w:t>
      </w:r>
      <w:r w:rsidR="00F329EB" w:rsidRPr="00C65F14">
        <w:rPr>
          <w:rFonts w:ascii="Arial" w:hAnsi="Arial" w:cs="Arial"/>
          <w:b/>
          <w:sz w:val="22"/>
          <w:szCs w:val="22"/>
        </w:rPr>
        <w:tab/>
      </w:r>
      <w:r w:rsidRPr="00C65F14">
        <w:rPr>
          <w:rFonts w:ascii="Arial" w:hAnsi="Arial" w:cs="Arial"/>
          <w:b/>
          <w:sz w:val="22"/>
          <w:szCs w:val="22"/>
        </w:rPr>
        <w:t xml:space="preserve">Creating successful and healthy communities </w:t>
      </w:r>
    </w:p>
    <w:p w:rsidR="00661A16" w:rsidRPr="00C65F14" w:rsidRDefault="00661A16" w:rsidP="00760874">
      <w:pPr>
        <w:jc w:val="both"/>
        <w:rPr>
          <w:rFonts w:ascii="Arial" w:hAnsi="Arial" w:cs="Arial"/>
          <w:sz w:val="22"/>
          <w:szCs w:val="22"/>
        </w:rPr>
      </w:pPr>
      <w:r w:rsidRPr="00C65F14">
        <w:rPr>
          <w:rFonts w:ascii="Arial" w:hAnsi="Arial" w:cs="Arial"/>
          <w:sz w:val="22"/>
          <w:szCs w:val="22"/>
        </w:rPr>
        <w:t xml:space="preserve">C1 </w:t>
      </w:r>
      <w:r w:rsidR="00F329EB" w:rsidRPr="00C65F14">
        <w:rPr>
          <w:rFonts w:ascii="Arial" w:hAnsi="Arial" w:cs="Arial"/>
          <w:sz w:val="22"/>
          <w:szCs w:val="22"/>
        </w:rPr>
        <w:tab/>
      </w:r>
      <w:r w:rsidRPr="00C65F14">
        <w:rPr>
          <w:rFonts w:ascii="Arial" w:hAnsi="Arial" w:cs="Arial"/>
          <w:sz w:val="22"/>
          <w:szCs w:val="22"/>
        </w:rPr>
        <w:t xml:space="preserve">Delivering the right amount of housing in the right places </w:t>
      </w:r>
    </w:p>
    <w:p w:rsidR="00661A16" w:rsidRPr="00C65F14" w:rsidRDefault="00661A16" w:rsidP="00760874">
      <w:pPr>
        <w:jc w:val="both"/>
        <w:rPr>
          <w:rFonts w:ascii="Arial" w:hAnsi="Arial" w:cs="Arial"/>
          <w:sz w:val="22"/>
          <w:szCs w:val="22"/>
        </w:rPr>
      </w:pPr>
      <w:r w:rsidRPr="00C65F14">
        <w:rPr>
          <w:rFonts w:ascii="Arial" w:hAnsi="Arial" w:cs="Arial"/>
          <w:sz w:val="22"/>
          <w:szCs w:val="22"/>
        </w:rPr>
        <w:t xml:space="preserve">C3 </w:t>
      </w:r>
      <w:r w:rsidR="00F329EB" w:rsidRPr="00C65F14">
        <w:rPr>
          <w:rFonts w:ascii="Arial" w:hAnsi="Arial" w:cs="Arial"/>
          <w:sz w:val="22"/>
          <w:szCs w:val="22"/>
        </w:rPr>
        <w:tab/>
      </w:r>
      <w:r w:rsidRPr="00C65F14">
        <w:rPr>
          <w:rFonts w:ascii="Arial" w:hAnsi="Arial" w:cs="Arial"/>
          <w:sz w:val="22"/>
          <w:szCs w:val="22"/>
        </w:rPr>
        <w:t xml:space="preserve">Delivering the right type of housing </w:t>
      </w:r>
    </w:p>
    <w:p w:rsidR="00661A16" w:rsidRPr="00C65F14" w:rsidRDefault="00661A16" w:rsidP="00760874">
      <w:pPr>
        <w:jc w:val="both"/>
        <w:rPr>
          <w:rFonts w:ascii="Arial" w:hAnsi="Arial" w:cs="Arial"/>
          <w:sz w:val="22"/>
          <w:szCs w:val="22"/>
        </w:rPr>
      </w:pPr>
    </w:p>
    <w:p w:rsidR="00B87E06" w:rsidRPr="00C65F14" w:rsidRDefault="00661A16" w:rsidP="00760874">
      <w:pPr>
        <w:jc w:val="both"/>
        <w:rPr>
          <w:rFonts w:ascii="Arial" w:hAnsi="Arial" w:cs="Arial"/>
          <w:b/>
          <w:sz w:val="22"/>
          <w:szCs w:val="22"/>
        </w:rPr>
      </w:pPr>
      <w:r w:rsidRPr="00C65F14">
        <w:rPr>
          <w:rFonts w:ascii="Arial" w:hAnsi="Arial" w:cs="Arial"/>
          <w:b/>
          <w:sz w:val="22"/>
          <w:szCs w:val="22"/>
        </w:rPr>
        <w:t>SO3</w:t>
      </w:r>
      <w:r w:rsidR="00F329EB" w:rsidRPr="00C65F14">
        <w:rPr>
          <w:rFonts w:ascii="Arial" w:hAnsi="Arial" w:cs="Arial"/>
          <w:b/>
          <w:sz w:val="22"/>
          <w:szCs w:val="22"/>
        </w:rPr>
        <w:tab/>
      </w:r>
      <w:r w:rsidRPr="00C65F14">
        <w:rPr>
          <w:rFonts w:ascii="Arial" w:hAnsi="Arial" w:cs="Arial"/>
          <w:b/>
          <w:sz w:val="22"/>
          <w:szCs w:val="22"/>
        </w:rPr>
        <w:t>Improving design, image and quality of place</w:t>
      </w:r>
    </w:p>
    <w:p w:rsidR="00661A16" w:rsidRPr="00C65F14" w:rsidRDefault="00B87E06" w:rsidP="00760874">
      <w:pPr>
        <w:jc w:val="both"/>
        <w:rPr>
          <w:rFonts w:ascii="Arial" w:hAnsi="Arial" w:cs="Arial"/>
          <w:b/>
          <w:sz w:val="22"/>
          <w:szCs w:val="22"/>
        </w:rPr>
      </w:pPr>
      <w:r w:rsidRPr="00C65F14">
        <w:rPr>
          <w:rFonts w:ascii="Arial" w:hAnsi="Arial" w:cs="Arial"/>
          <w:sz w:val="22"/>
          <w:szCs w:val="22"/>
        </w:rPr>
        <w:t>P2</w:t>
      </w:r>
      <w:r w:rsidRPr="00C65F14">
        <w:rPr>
          <w:rFonts w:ascii="Arial" w:hAnsi="Arial" w:cs="Arial"/>
          <w:sz w:val="22"/>
          <w:szCs w:val="22"/>
        </w:rPr>
        <w:tab/>
        <w:t>Protecting and enhancing character, landscape and heritage</w:t>
      </w:r>
      <w:r w:rsidR="00661A16" w:rsidRPr="00C65F14">
        <w:rPr>
          <w:rFonts w:ascii="Arial" w:hAnsi="Arial" w:cs="Arial"/>
          <w:b/>
          <w:sz w:val="22"/>
          <w:szCs w:val="22"/>
        </w:rPr>
        <w:t xml:space="preserve"> </w:t>
      </w:r>
    </w:p>
    <w:p w:rsidR="00661A16" w:rsidRPr="00C65F14" w:rsidRDefault="00661A16" w:rsidP="00760874">
      <w:pPr>
        <w:jc w:val="both"/>
        <w:rPr>
          <w:rFonts w:ascii="Arial" w:hAnsi="Arial" w:cs="Arial"/>
          <w:sz w:val="22"/>
          <w:szCs w:val="22"/>
        </w:rPr>
      </w:pPr>
      <w:r w:rsidRPr="00C65F14">
        <w:rPr>
          <w:rFonts w:ascii="Arial" w:hAnsi="Arial" w:cs="Arial"/>
          <w:sz w:val="22"/>
          <w:szCs w:val="22"/>
        </w:rPr>
        <w:t xml:space="preserve">P3 </w:t>
      </w:r>
      <w:r w:rsidR="00F329EB" w:rsidRPr="00C65F14">
        <w:rPr>
          <w:rFonts w:ascii="Arial" w:hAnsi="Arial" w:cs="Arial"/>
          <w:sz w:val="22"/>
          <w:szCs w:val="22"/>
        </w:rPr>
        <w:tab/>
      </w:r>
      <w:r w:rsidRPr="00C65F14">
        <w:rPr>
          <w:rFonts w:ascii="Arial" w:hAnsi="Arial" w:cs="Arial"/>
          <w:sz w:val="22"/>
          <w:szCs w:val="22"/>
        </w:rPr>
        <w:t xml:space="preserve">Improving design of new development </w:t>
      </w:r>
    </w:p>
    <w:p w:rsidR="00661A16" w:rsidRPr="00C65F14" w:rsidRDefault="00661A16" w:rsidP="00760874">
      <w:pPr>
        <w:jc w:val="both"/>
        <w:rPr>
          <w:rFonts w:ascii="Arial" w:hAnsi="Arial" w:cs="Arial"/>
          <w:sz w:val="22"/>
          <w:szCs w:val="22"/>
        </w:rPr>
      </w:pPr>
    </w:p>
    <w:p w:rsidR="00661A16" w:rsidRPr="00C65F14" w:rsidRDefault="00661A16" w:rsidP="00760874">
      <w:pPr>
        <w:jc w:val="both"/>
        <w:rPr>
          <w:rFonts w:ascii="Arial" w:hAnsi="Arial" w:cs="Arial"/>
          <w:b/>
          <w:sz w:val="22"/>
          <w:szCs w:val="22"/>
        </w:rPr>
      </w:pPr>
      <w:r w:rsidRPr="00C65F14">
        <w:rPr>
          <w:rFonts w:ascii="Arial" w:hAnsi="Arial" w:cs="Arial"/>
          <w:b/>
          <w:sz w:val="22"/>
          <w:szCs w:val="22"/>
        </w:rPr>
        <w:t xml:space="preserve">SO4 </w:t>
      </w:r>
      <w:r w:rsidR="00F329EB" w:rsidRPr="00C65F14">
        <w:rPr>
          <w:rFonts w:ascii="Arial" w:hAnsi="Arial" w:cs="Arial"/>
          <w:b/>
          <w:sz w:val="22"/>
          <w:szCs w:val="22"/>
        </w:rPr>
        <w:tab/>
      </w:r>
      <w:r w:rsidRPr="00C65F14">
        <w:rPr>
          <w:rFonts w:ascii="Arial" w:hAnsi="Arial" w:cs="Arial"/>
          <w:b/>
          <w:sz w:val="22"/>
          <w:szCs w:val="22"/>
        </w:rPr>
        <w:t xml:space="preserve">Promoting a greener environment </w:t>
      </w:r>
    </w:p>
    <w:p w:rsidR="00661A16" w:rsidRPr="00C65F14" w:rsidRDefault="00661A16" w:rsidP="00760874">
      <w:pPr>
        <w:jc w:val="both"/>
        <w:rPr>
          <w:rFonts w:ascii="Arial" w:hAnsi="Arial" w:cs="Arial"/>
          <w:sz w:val="22"/>
          <w:szCs w:val="22"/>
        </w:rPr>
      </w:pPr>
      <w:r w:rsidRPr="00C65F14">
        <w:rPr>
          <w:rFonts w:ascii="Arial" w:hAnsi="Arial" w:cs="Arial"/>
          <w:sz w:val="22"/>
          <w:szCs w:val="22"/>
        </w:rPr>
        <w:t xml:space="preserve">G7 </w:t>
      </w:r>
      <w:r w:rsidR="00F329EB" w:rsidRPr="00C65F14">
        <w:rPr>
          <w:rFonts w:ascii="Arial" w:hAnsi="Arial" w:cs="Arial"/>
          <w:sz w:val="22"/>
          <w:szCs w:val="22"/>
        </w:rPr>
        <w:tab/>
      </w:r>
      <w:r w:rsidRPr="00C65F14">
        <w:rPr>
          <w:rFonts w:ascii="Arial" w:hAnsi="Arial" w:cs="Arial"/>
          <w:sz w:val="22"/>
          <w:szCs w:val="22"/>
        </w:rPr>
        <w:t xml:space="preserve">Increasing the value of biodiversity and geodiversity </w:t>
      </w:r>
    </w:p>
    <w:p w:rsidR="00661A16" w:rsidRPr="00C65F14" w:rsidRDefault="00661A16" w:rsidP="00760874">
      <w:pPr>
        <w:jc w:val="both"/>
        <w:rPr>
          <w:rFonts w:ascii="Arial" w:hAnsi="Arial" w:cs="Arial"/>
          <w:sz w:val="22"/>
          <w:szCs w:val="22"/>
        </w:rPr>
      </w:pPr>
      <w:r w:rsidRPr="00C65F14">
        <w:rPr>
          <w:rFonts w:ascii="Arial" w:hAnsi="Arial" w:cs="Arial"/>
          <w:sz w:val="22"/>
          <w:szCs w:val="22"/>
        </w:rPr>
        <w:t xml:space="preserve">G8 </w:t>
      </w:r>
      <w:r w:rsidR="00F329EB" w:rsidRPr="00C65F14">
        <w:rPr>
          <w:rFonts w:ascii="Arial" w:hAnsi="Arial" w:cs="Arial"/>
          <w:sz w:val="22"/>
          <w:szCs w:val="22"/>
        </w:rPr>
        <w:tab/>
      </w:r>
      <w:r w:rsidRPr="00C65F14">
        <w:rPr>
          <w:rFonts w:ascii="Arial" w:hAnsi="Arial" w:cs="Arial"/>
          <w:sz w:val="22"/>
          <w:szCs w:val="22"/>
        </w:rPr>
        <w:t xml:space="preserve">Managing water resources and flood risk </w:t>
      </w:r>
    </w:p>
    <w:p w:rsidR="00661A16" w:rsidRPr="00C65F14" w:rsidRDefault="00661A16" w:rsidP="00760874">
      <w:pPr>
        <w:jc w:val="both"/>
        <w:rPr>
          <w:rFonts w:ascii="Arial" w:hAnsi="Arial" w:cs="Arial"/>
          <w:sz w:val="22"/>
          <w:szCs w:val="22"/>
        </w:rPr>
      </w:pPr>
      <w:r w:rsidRPr="00C65F14">
        <w:rPr>
          <w:rFonts w:ascii="Arial" w:hAnsi="Arial" w:cs="Arial"/>
          <w:sz w:val="22"/>
          <w:szCs w:val="22"/>
        </w:rPr>
        <w:t xml:space="preserve">G9 </w:t>
      </w:r>
      <w:r w:rsidR="00F329EB" w:rsidRPr="00C65F14">
        <w:rPr>
          <w:rFonts w:ascii="Arial" w:hAnsi="Arial" w:cs="Arial"/>
          <w:sz w:val="22"/>
          <w:szCs w:val="22"/>
        </w:rPr>
        <w:tab/>
      </w:r>
      <w:r w:rsidRPr="00C65F14">
        <w:rPr>
          <w:rFonts w:ascii="Arial" w:hAnsi="Arial" w:cs="Arial"/>
          <w:sz w:val="22"/>
          <w:szCs w:val="22"/>
        </w:rPr>
        <w:t xml:space="preserve">Reducing the impact of pollution and land stability </w:t>
      </w:r>
    </w:p>
    <w:p w:rsidR="00661A16" w:rsidRPr="00C65F14" w:rsidRDefault="00661A16" w:rsidP="00760874">
      <w:pPr>
        <w:jc w:val="both"/>
        <w:rPr>
          <w:rFonts w:ascii="Arial" w:hAnsi="Arial" w:cs="Arial"/>
          <w:sz w:val="22"/>
          <w:szCs w:val="22"/>
        </w:rPr>
      </w:pPr>
    </w:p>
    <w:p w:rsidR="00661A16" w:rsidRPr="00C65F14" w:rsidRDefault="00661A16" w:rsidP="00760874">
      <w:pPr>
        <w:jc w:val="both"/>
        <w:rPr>
          <w:rFonts w:ascii="Arial" w:hAnsi="Arial" w:cs="Arial"/>
          <w:b/>
          <w:sz w:val="22"/>
          <w:szCs w:val="22"/>
        </w:rPr>
      </w:pPr>
      <w:r w:rsidRPr="00C65F14">
        <w:rPr>
          <w:rFonts w:ascii="Arial" w:hAnsi="Arial" w:cs="Arial"/>
          <w:b/>
          <w:sz w:val="22"/>
          <w:szCs w:val="22"/>
        </w:rPr>
        <w:t xml:space="preserve">SO5 </w:t>
      </w:r>
      <w:r w:rsidR="00F329EB" w:rsidRPr="00C65F14">
        <w:rPr>
          <w:rFonts w:ascii="Arial" w:hAnsi="Arial" w:cs="Arial"/>
          <w:b/>
          <w:sz w:val="22"/>
          <w:szCs w:val="22"/>
        </w:rPr>
        <w:tab/>
      </w:r>
      <w:r w:rsidRPr="00C65F14">
        <w:rPr>
          <w:rFonts w:ascii="Arial" w:hAnsi="Arial" w:cs="Arial"/>
          <w:b/>
          <w:sz w:val="22"/>
          <w:szCs w:val="22"/>
        </w:rPr>
        <w:t xml:space="preserve">Improving accessibility and delivering sustainable transport </w:t>
      </w:r>
    </w:p>
    <w:p w:rsidR="00661A16" w:rsidRPr="00C65F14" w:rsidRDefault="00661A16" w:rsidP="00760874">
      <w:pPr>
        <w:jc w:val="both"/>
        <w:rPr>
          <w:rFonts w:ascii="Arial" w:hAnsi="Arial" w:cs="Arial"/>
          <w:sz w:val="22"/>
          <w:szCs w:val="22"/>
        </w:rPr>
      </w:pPr>
      <w:r w:rsidRPr="00C65F14">
        <w:rPr>
          <w:rFonts w:ascii="Arial" w:hAnsi="Arial" w:cs="Arial"/>
          <w:sz w:val="22"/>
          <w:szCs w:val="22"/>
        </w:rPr>
        <w:t xml:space="preserve">T2 </w:t>
      </w:r>
      <w:r w:rsidR="00F329EB" w:rsidRPr="00C65F14">
        <w:rPr>
          <w:rFonts w:ascii="Arial" w:hAnsi="Arial" w:cs="Arial"/>
          <w:sz w:val="22"/>
          <w:szCs w:val="22"/>
        </w:rPr>
        <w:tab/>
      </w:r>
      <w:r w:rsidRPr="00C65F14">
        <w:rPr>
          <w:rFonts w:ascii="Arial" w:hAnsi="Arial" w:cs="Arial"/>
          <w:sz w:val="22"/>
          <w:szCs w:val="22"/>
        </w:rPr>
        <w:t xml:space="preserve">Improving accessibility </w:t>
      </w:r>
    </w:p>
    <w:p w:rsidR="00661A16" w:rsidRPr="00C65F14" w:rsidRDefault="00661A16" w:rsidP="00760874">
      <w:pPr>
        <w:jc w:val="both"/>
        <w:rPr>
          <w:rFonts w:ascii="Arial" w:hAnsi="Arial" w:cs="Arial"/>
          <w:sz w:val="22"/>
          <w:szCs w:val="22"/>
        </w:rPr>
      </w:pPr>
    </w:p>
    <w:p w:rsidR="00750E90" w:rsidRPr="00C65F14" w:rsidRDefault="00750E90" w:rsidP="00760874">
      <w:pPr>
        <w:jc w:val="both"/>
        <w:rPr>
          <w:rFonts w:ascii="Arial" w:hAnsi="Arial" w:cs="Arial"/>
          <w:sz w:val="22"/>
          <w:szCs w:val="22"/>
        </w:rPr>
      </w:pPr>
      <w:r w:rsidRPr="00C65F14">
        <w:rPr>
          <w:rFonts w:ascii="Arial" w:hAnsi="Arial" w:cs="Arial"/>
          <w:sz w:val="22"/>
          <w:szCs w:val="22"/>
        </w:rPr>
        <w:t xml:space="preserve">SD1 </w:t>
      </w:r>
      <w:r w:rsidRPr="00C65F14">
        <w:rPr>
          <w:rFonts w:ascii="Arial" w:hAnsi="Arial" w:cs="Arial"/>
          <w:sz w:val="22"/>
          <w:szCs w:val="22"/>
        </w:rPr>
        <w:tab/>
        <w:t>Delivering sustainable development</w:t>
      </w:r>
    </w:p>
    <w:p w:rsidR="00E85C50" w:rsidRPr="00C65F14" w:rsidRDefault="00F329EB" w:rsidP="00760874">
      <w:pPr>
        <w:jc w:val="both"/>
        <w:rPr>
          <w:rFonts w:ascii="Arial" w:hAnsi="Arial" w:cs="Arial"/>
          <w:sz w:val="22"/>
          <w:szCs w:val="22"/>
        </w:rPr>
      </w:pPr>
      <w:r w:rsidRPr="00C65F14">
        <w:rPr>
          <w:rFonts w:ascii="Arial" w:hAnsi="Arial" w:cs="Arial"/>
          <w:sz w:val="22"/>
          <w:szCs w:val="22"/>
        </w:rPr>
        <w:t xml:space="preserve">DM1 </w:t>
      </w:r>
      <w:r w:rsidR="00F949D0" w:rsidRPr="00C65F14">
        <w:rPr>
          <w:rFonts w:ascii="Arial" w:hAnsi="Arial" w:cs="Arial"/>
          <w:sz w:val="22"/>
          <w:szCs w:val="22"/>
        </w:rPr>
        <w:tab/>
      </w:r>
      <w:r w:rsidRPr="00C65F14">
        <w:rPr>
          <w:rFonts w:ascii="Arial" w:hAnsi="Arial" w:cs="Arial"/>
          <w:sz w:val="22"/>
          <w:szCs w:val="22"/>
        </w:rPr>
        <w:t>General Development requirements</w:t>
      </w:r>
    </w:p>
    <w:p w:rsidR="00F329EB" w:rsidRPr="00C65F14" w:rsidRDefault="00F329EB" w:rsidP="00760874">
      <w:pPr>
        <w:jc w:val="both"/>
        <w:rPr>
          <w:rFonts w:ascii="Arial" w:hAnsi="Arial" w:cs="Arial"/>
          <w:sz w:val="22"/>
          <w:szCs w:val="22"/>
        </w:rPr>
      </w:pPr>
    </w:p>
    <w:p w:rsidR="00E85C50" w:rsidRPr="00C65F14" w:rsidRDefault="00E85C50" w:rsidP="00760874">
      <w:pPr>
        <w:jc w:val="both"/>
        <w:rPr>
          <w:rFonts w:ascii="Arial" w:hAnsi="Arial" w:cs="Arial"/>
          <w:sz w:val="22"/>
          <w:szCs w:val="22"/>
          <w:u w:val="single"/>
        </w:rPr>
      </w:pPr>
      <w:r w:rsidRPr="00C65F14">
        <w:rPr>
          <w:rFonts w:ascii="Arial" w:hAnsi="Arial" w:cs="Arial"/>
          <w:sz w:val="22"/>
          <w:szCs w:val="22"/>
          <w:u w:val="single"/>
        </w:rPr>
        <w:t xml:space="preserve">Unitary Development Plan (UDP): </w:t>
      </w:r>
    </w:p>
    <w:p w:rsidR="00E85C50" w:rsidRPr="00C65F14" w:rsidRDefault="00E85C50" w:rsidP="00760874">
      <w:pPr>
        <w:jc w:val="both"/>
        <w:rPr>
          <w:rFonts w:ascii="Arial" w:hAnsi="Arial" w:cs="Arial"/>
          <w:b/>
          <w:bCs/>
          <w:sz w:val="22"/>
          <w:szCs w:val="22"/>
        </w:rPr>
      </w:pPr>
    </w:p>
    <w:p w:rsidR="00661A16" w:rsidRPr="00C65F14" w:rsidRDefault="00661A16" w:rsidP="00760874">
      <w:pPr>
        <w:jc w:val="both"/>
        <w:rPr>
          <w:rFonts w:ascii="Arial" w:hAnsi="Arial" w:cs="Arial"/>
          <w:sz w:val="22"/>
          <w:szCs w:val="22"/>
          <w:u w:val="single"/>
        </w:rPr>
      </w:pPr>
      <w:r w:rsidRPr="00C65F14">
        <w:rPr>
          <w:rFonts w:ascii="Arial" w:hAnsi="Arial" w:cs="Arial"/>
          <w:sz w:val="22"/>
          <w:szCs w:val="22"/>
        </w:rPr>
        <w:t xml:space="preserve">G/D/1 </w:t>
      </w:r>
      <w:r w:rsidR="00F949D0" w:rsidRPr="00C65F14">
        <w:rPr>
          <w:rFonts w:ascii="Arial" w:hAnsi="Arial" w:cs="Arial"/>
          <w:sz w:val="22"/>
          <w:szCs w:val="22"/>
        </w:rPr>
        <w:tab/>
      </w:r>
      <w:r w:rsidRPr="00C65F14">
        <w:rPr>
          <w:rFonts w:ascii="Arial" w:hAnsi="Arial" w:cs="Arial"/>
          <w:sz w:val="22"/>
          <w:szCs w:val="22"/>
        </w:rPr>
        <w:t>Defined Urban Area</w:t>
      </w:r>
    </w:p>
    <w:p w:rsidR="00E85C50" w:rsidRPr="00C65F14" w:rsidRDefault="00E85C50" w:rsidP="00760874">
      <w:pPr>
        <w:jc w:val="both"/>
        <w:rPr>
          <w:rFonts w:ascii="Arial" w:hAnsi="Arial" w:cs="Arial"/>
          <w:sz w:val="22"/>
          <w:szCs w:val="22"/>
        </w:rPr>
      </w:pPr>
    </w:p>
    <w:p w:rsidR="00E85C50" w:rsidRPr="00C65F14" w:rsidRDefault="00E85C50" w:rsidP="00760874">
      <w:pPr>
        <w:jc w:val="both"/>
        <w:rPr>
          <w:rFonts w:ascii="Arial" w:hAnsi="Arial" w:cs="Arial"/>
          <w:sz w:val="22"/>
          <w:szCs w:val="22"/>
        </w:rPr>
      </w:pPr>
      <w:r w:rsidRPr="00C65F14">
        <w:rPr>
          <w:rFonts w:ascii="Arial" w:hAnsi="Arial" w:cs="Arial"/>
          <w:sz w:val="22"/>
          <w:szCs w:val="22"/>
          <w:u w:val="single"/>
        </w:rPr>
        <w:t>Supplementary Planning Documents (SPD):</w:t>
      </w:r>
    </w:p>
    <w:p w:rsidR="00E85C50" w:rsidRDefault="00E85C50" w:rsidP="00760874">
      <w:pPr>
        <w:jc w:val="both"/>
        <w:rPr>
          <w:rFonts w:ascii="Arial" w:hAnsi="Arial" w:cs="Arial"/>
          <w:sz w:val="22"/>
          <w:szCs w:val="22"/>
        </w:rPr>
      </w:pPr>
      <w:r w:rsidRPr="00C65F14">
        <w:rPr>
          <w:rFonts w:ascii="Arial" w:hAnsi="Arial" w:cs="Arial"/>
          <w:sz w:val="22"/>
          <w:szCs w:val="22"/>
        </w:rPr>
        <w:t>Supplementary Planning Guidance note ‘Guidelines and Standards for Residential Development’ (June 2016).</w:t>
      </w:r>
    </w:p>
    <w:p w:rsidR="00834EFF" w:rsidRDefault="00834EFF" w:rsidP="00760874">
      <w:pPr>
        <w:jc w:val="both"/>
        <w:rPr>
          <w:rFonts w:ascii="Arial" w:hAnsi="Arial" w:cs="Arial"/>
          <w:sz w:val="22"/>
          <w:szCs w:val="22"/>
        </w:rPr>
      </w:pPr>
    </w:p>
    <w:p w:rsidR="001203A8" w:rsidRPr="001203A8" w:rsidRDefault="001203A8" w:rsidP="00760874">
      <w:pPr>
        <w:jc w:val="both"/>
        <w:rPr>
          <w:rFonts w:ascii="Arial" w:hAnsi="Arial" w:cs="Arial"/>
          <w:sz w:val="22"/>
          <w:szCs w:val="22"/>
          <w:u w:val="single"/>
        </w:rPr>
      </w:pPr>
      <w:r w:rsidRPr="001203A8">
        <w:rPr>
          <w:rFonts w:ascii="Arial" w:hAnsi="Arial" w:cs="Arial"/>
          <w:sz w:val="22"/>
          <w:szCs w:val="22"/>
          <w:u w:val="single"/>
        </w:rPr>
        <w:t xml:space="preserve">Greater Manchester Combined Authority – Draft Places for Everyone </w:t>
      </w:r>
    </w:p>
    <w:p w:rsidR="001203A8" w:rsidRDefault="001203A8" w:rsidP="00760874">
      <w:pPr>
        <w:jc w:val="both"/>
        <w:rPr>
          <w:rFonts w:ascii="Arial" w:hAnsi="Arial" w:cs="Arial"/>
          <w:sz w:val="22"/>
          <w:szCs w:val="22"/>
        </w:rPr>
      </w:pPr>
    </w:p>
    <w:p w:rsidR="001203A8" w:rsidRPr="001203A8" w:rsidRDefault="001203A8" w:rsidP="001203A8">
      <w:pPr>
        <w:autoSpaceDE w:val="0"/>
        <w:autoSpaceDN w:val="0"/>
        <w:jc w:val="both"/>
        <w:rPr>
          <w:rFonts w:ascii="Arial" w:eastAsia="Calibri" w:hAnsi="Arial" w:cs="Arial"/>
          <w:sz w:val="22"/>
          <w:szCs w:val="22"/>
          <w:lang w:eastAsia="en-US"/>
        </w:rPr>
      </w:pPr>
      <w:r w:rsidRPr="001203A8">
        <w:rPr>
          <w:rFonts w:ascii="Arial" w:eastAsia="Calibri" w:hAnsi="Arial" w:cs="Arial"/>
          <w:sz w:val="22"/>
          <w:szCs w:val="22"/>
          <w:lang w:eastAsia="en-US"/>
        </w:rPr>
        <w:t>The Places for Everyone Joint Development Plan is a strategic regional plan for all of the Greater Manchester Local Authorities with the exception of Stockport. It seeks to guide the largest and most strategic developments of housing and employment land across the region. This Plan will also set the housing requirements for each of the involved Local Authorities. At the time of this report, the Examination in Public hearing sessions have concluded. Following the hearings the Inspectors issued a further actions note which the Combined Authority has since responded to through the preparation of the Main Modifications. Most recently the Inspectors have published a note on next steps for the examination responding to the Main Modifications as below:</w:t>
      </w:r>
    </w:p>
    <w:p w:rsidR="001203A8" w:rsidRPr="001203A8" w:rsidRDefault="001203A8" w:rsidP="001203A8">
      <w:pPr>
        <w:autoSpaceDE w:val="0"/>
        <w:autoSpaceDN w:val="0"/>
        <w:jc w:val="both"/>
        <w:rPr>
          <w:rFonts w:ascii="Arial" w:eastAsia="Calibri" w:hAnsi="Arial" w:cs="Arial"/>
          <w:sz w:val="22"/>
          <w:szCs w:val="22"/>
          <w:lang w:eastAsia="en-US"/>
        </w:rPr>
      </w:pPr>
    </w:p>
    <w:p w:rsidR="001203A8" w:rsidRPr="001203A8" w:rsidRDefault="001203A8" w:rsidP="001203A8">
      <w:pPr>
        <w:autoSpaceDE w:val="0"/>
        <w:autoSpaceDN w:val="0"/>
        <w:jc w:val="both"/>
        <w:rPr>
          <w:rFonts w:ascii="Arial" w:eastAsia="Calibri" w:hAnsi="Arial" w:cs="Arial"/>
          <w:sz w:val="22"/>
          <w:szCs w:val="22"/>
          <w:lang w:eastAsia="en-US"/>
        </w:rPr>
      </w:pPr>
      <w:r w:rsidRPr="001203A8">
        <w:rPr>
          <w:rFonts w:ascii="Arial" w:eastAsia="Calibri" w:hAnsi="Arial" w:cs="Arial"/>
          <w:i/>
          <w:iCs/>
          <w:sz w:val="22"/>
          <w:szCs w:val="22"/>
          <w:lang w:eastAsia="en-US"/>
        </w:rPr>
        <w:t>‘We are satisfied at this stage of the examination that all of the proposed main modifications in PMM6/GMCA12.3.3 are necessary to make the Plan sound and/or legally compliant, and would be effective in that regard (subject to any grammatical or other minor changes that we may decide are necessary). That is, however, without prejudice to our final conclusions that we will reach following consideration of responses to the public consultation to be carried out on the main modifications (see below). Reasons for the main modifications that we do ultimately decide are necessary will be set out in our final report.’</w:t>
      </w:r>
      <w:r w:rsidRPr="001203A8">
        <w:rPr>
          <w:rFonts w:ascii="Arial" w:eastAsia="Calibri" w:hAnsi="Arial" w:cs="Arial"/>
          <w:sz w:val="22"/>
          <w:szCs w:val="22"/>
          <w:lang w:eastAsia="en-US"/>
        </w:rPr>
        <w:t xml:space="preserve"> </w:t>
      </w:r>
    </w:p>
    <w:p w:rsidR="001203A8" w:rsidRPr="001203A8" w:rsidRDefault="001203A8" w:rsidP="001203A8">
      <w:pPr>
        <w:autoSpaceDE w:val="0"/>
        <w:autoSpaceDN w:val="0"/>
        <w:jc w:val="both"/>
        <w:rPr>
          <w:rFonts w:ascii="Arial" w:eastAsia="Calibri" w:hAnsi="Arial" w:cs="Arial"/>
          <w:sz w:val="22"/>
          <w:szCs w:val="22"/>
          <w:lang w:eastAsia="en-US"/>
        </w:rPr>
      </w:pPr>
    </w:p>
    <w:p w:rsidR="001203A8" w:rsidRPr="001203A8" w:rsidRDefault="001203A8" w:rsidP="001203A8">
      <w:pPr>
        <w:autoSpaceDE w:val="0"/>
        <w:autoSpaceDN w:val="0"/>
        <w:jc w:val="both"/>
        <w:rPr>
          <w:rFonts w:ascii="Arial" w:eastAsia="Calibri" w:hAnsi="Arial" w:cs="Arial"/>
          <w:sz w:val="22"/>
          <w:szCs w:val="22"/>
          <w:lang w:eastAsia="en-US"/>
        </w:rPr>
      </w:pPr>
      <w:r w:rsidRPr="001203A8">
        <w:rPr>
          <w:rFonts w:ascii="Arial" w:eastAsia="Calibri" w:hAnsi="Arial" w:cs="Arial"/>
          <w:sz w:val="22"/>
          <w:szCs w:val="22"/>
          <w:lang w:eastAsia="en-US"/>
        </w:rPr>
        <w:lastRenderedPageBreak/>
        <w:t>The Inspectors go on to confirm the document updates required for publication by the Combined Authority. They confirm that unless they consider it essential to deal with substantial issues raised in representations about the proposed main modifications, or to ensure fairness, no further hearing sessions will be held after the consultation period.</w:t>
      </w:r>
    </w:p>
    <w:p w:rsidR="001203A8" w:rsidRPr="001203A8" w:rsidRDefault="001203A8" w:rsidP="001203A8">
      <w:pPr>
        <w:autoSpaceDE w:val="0"/>
        <w:autoSpaceDN w:val="0"/>
        <w:jc w:val="both"/>
        <w:rPr>
          <w:rFonts w:ascii="Arial" w:eastAsia="Calibri" w:hAnsi="Arial" w:cs="Arial"/>
          <w:sz w:val="22"/>
          <w:szCs w:val="22"/>
          <w:lang w:eastAsia="en-US"/>
        </w:rPr>
      </w:pPr>
    </w:p>
    <w:p w:rsidR="001203A8" w:rsidRPr="001203A8" w:rsidRDefault="001203A8" w:rsidP="001203A8">
      <w:pPr>
        <w:autoSpaceDE w:val="0"/>
        <w:autoSpaceDN w:val="0"/>
        <w:jc w:val="both"/>
        <w:rPr>
          <w:rFonts w:ascii="Arial" w:eastAsia="Calibri" w:hAnsi="Arial" w:cs="Arial"/>
          <w:sz w:val="22"/>
          <w:szCs w:val="22"/>
          <w:lang w:eastAsia="en-US"/>
        </w:rPr>
      </w:pPr>
      <w:r w:rsidRPr="001203A8">
        <w:rPr>
          <w:rFonts w:ascii="Arial" w:eastAsia="Calibri" w:hAnsi="Arial" w:cs="Arial"/>
          <w:sz w:val="22"/>
          <w:szCs w:val="22"/>
          <w:lang w:eastAsia="en-US"/>
        </w:rPr>
        <w:t>Given the advanced stage of examination and the nature of the Inspectors responses received to date, the emerging policy is afforded moderate-substantial weight in the assessment set out within this report. However this is limited with consideration to the fact that inspectors have not yet issued their full report in response to the Public Examination.</w:t>
      </w:r>
    </w:p>
    <w:p w:rsidR="00E85C50" w:rsidRPr="00C65F14" w:rsidRDefault="00E85C50" w:rsidP="00760874">
      <w:pPr>
        <w:jc w:val="both"/>
        <w:rPr>
          <w:rFonts w:ascii="Arial" w:hAnsi="Arial" w:cs="Arial"/>
          <w:sz w:val="22"/>
          <w:szCs w:val="22"/>
        </w:rPr>
      </w:pPr>
    </w:p>
    <w:p w:rsidR="00E85C50" w:rsidRPr="00C65F14" w:rsidRDefault="00E85C50" w:rsidP="00C65F14">
      <w:pPr>
        <w:jc w:val="both"/>
        <w:rPr>
          <w:rFonts w:ascii="Arial" w:hAnsi="Arial" w:cs="Arial"/>
          <w:b/>
          <w:sz w:val="22"/>
          <w:szCs w:val="22"/>
          <w:u w:val="single"/>
        </w:rPr>
      </w:pPr>
      <w:r w:rsidRPr="00C65F14">
        <w:rPr>
          <w:rFonts w:ascii="Arial" w:hAnsi="Arial" w:cs="Arial"/>
          <w:b/>
          <w:sz w:val="22"/>
          <w:szCs w:val="22"/>
          <w:u w:val="single"/>
        </w:rPr>
        <w:t>RELEVANT SITE HISTORY</w:t>
      </w:r>
    </w:p>
    <w:p w:rsidR="00BF4276" w:rsidRPr="00C65F14" w:rsidRDefault="00BF4276" w:rsidP="00C65F14">
      <w:pPr>
        <w:jc w:val="both"/>
        <w:rPr>
          <w:rFonts w:ascii="Arial" w:hAnsi="Arial" w:cs="Arial"/>
          <w:b/>
          <w:sz w:val="22"/>
          <w:szCs w:val="22"/>
          <w:u w:val="single"/>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 xml:space="preserve">92/D28138/OUT – One </w:t>
      </w:r>
      <w:proofErr w:type="spellStart"/>
      <w:r w:rsidRPr="00C65F14">
        <w:rPr>
          <w:rFonts w:ascii="Arial" w:eastAsiaTheme="minorHAnsi" w:hAnsi="Arial" w:cs="Arial"/>
          <w:sz w:val="22"/>
          <w:szCs w:val="22"/>
          <w:lang w:eastAsia="en-US"/>
        </w:rPr>
        <w:t>dwellinghouse</w:t>
      </w:r>
      <w:proofErr w:type="spellEnd"/>
      <w:r w:rsidRPr="00C65F14">
        <w:rPr>
          <w:rFonts w:ascii="Arial" w:eastAsiaTheme="minorHAnsi" w:hAnsi="Arial" w:cs="Arial"/>
          <w:sz w:val="22"/>
          <w:szCs w:val="22"/>
          <w:lang w:eastAsia="en-US"/>
        </w:rPr>
        <w:t xml:space="preserve"> with garage.  Approved 17/09/1992.</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 xml:space="preserve">92/D28139/FUL - Change </w:t>
      </w:r>
      <w:proofErr w:type="gramStart"/>
      <w:r w:rsidRPr="00C65F14">
        <w:rPr>
          <w:rFonts w:ascii="Arial" w:eastAsiaTheme="minorHAnsi" w:hAnsi="Arial" w:cs="Arial"/>
          <w:sz w:val="22"/>
          <w:szCs w:val="22"/>
          <w:lang w:eastAsia="en-US"/>
        </w:rPr>
        <w:t>Of</w:t>
      </w:r>
      <w:proofErr w:type="gramEnd"/>
      <w:r w:rsidRPr="00C65F14">
        <w:rPr>
          <w:rFonts w:ascii="Arial" w:eastAsiaTheme="minorHAnsi" w:hAnsi="Arial" w:cs="Arial"/>
          <w:sz w:val="22"/>
          <w:szCs w:val="22"/>
          <w:lang w:eastAsia="en-US"/>
        </w:rPr>
        <w:t xml:space="preserve"> Use From Redundant Barn To Two Dwellings.  Approved 17/09/1992.</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 xml:space="preserve">92/D28221/LBC - Conversion </w:t>
      </w:r>
      <w:proofErr w:type="gramStart"/>
      <w:r w:rsidRPr="00C65F14">
        <w:rPr>
          <w:rFonts w:ascii="Arial" w:eastAsiaTheme="minorHAnsi" w:hAnsi="Arial" w:cs="Arial"/>
          <w:sz w:val="22"/>
          <w:szCs w:val="22"/>
          <w:lang w:eastAsia="en-US"/>
        </w:rPr>
        <w:t>Of</w:t>
      </w:r>
      <w:proofErr w:type="gramEnd"/>
      <w:r w:rsidRPr="00C65F14">
        <w:rPr>
          <w:rFonts w:ascii="Arial" w:eastAsiaTheme="minorHAnsi" w:hAnsi="Arial" w:cs="Arial"/>
          <w:sz w:val="22"/>
          <w:szCs w:val="22"/>
          <w:lang w:eastAsia="en-US"/>
        </w:rPr>
        <w:t xml:space="preserve"> Existing Listed </w:t>
      </w:r>
      <w:proofErr w:type="spellStart"/>
      <w:r w:rsidRPr="00C65F14">
        <w:rPr>
          <w:rFonts w:ascii="Arial" w:eastAsiaTheme="minorHAnsi" w:hAnsi="Arial" w:cs="Arial"/>
          <w:sz w:val="22"/>
          <w:szCs w:val="22"/>
          <w:lang w:eastAsia="en-US"/>
        </w:rPr>
        <w:t>Dwellinghouse</w:t>
      </w:r>
      <w:proofErr w:type="spellEnd"/>
      <w:r w:rsidRPr="00C65F14">
        <w:rPr>
          <w:rFonts w:ascii="Arial" w:eastAsiaTheme="minorHAnsi" w:hAnsi="Arial" w:cs="Arial"/>
          <w:sz w:val="22"/>
          <w:szCs w:val="22"/>
          <w:lang w:eastAsia="en-US"/>
        </w:rPr>
        <w:t xml:space="preserve"> And Redundant Barn To Form Three Dwellings.  Approved 17/09/1992.</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97/D33931/OUT - Erection Of Detached Dwelling And Single Detached Garage.  Approved 15/04/1997.</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 xml:space="preserve">97/D33968/FUL - Renewal </w:t>
      </w:r>
      <w:proofErr w:type="gramStart"/>
      <w:r w:rsidRPr="00C65F14">
        <w:rPr>
          <w:rFonts w:ascii="Arial" w:eastAsiaTheme="minorHAnsi" w:hAnsi="Arial" w:cs="Arial"/>
          <w:sz w:val="22"/>
          <w:szCs w:val="22"/>
          <w:lang w:eastAsia="en-US"/>
        </w:rPr>
        <w:t>Of</w:t>
      </w:r>
      <w:proofErr w:type="gramEnd"/>
      <w:r w:rsidRPr="00C65F14">
        <w:rPr>
          <w:rFonts w:ascii="Arial" w:eastAsiaTheme="minorHAnsi" w:hAnsi="Arial" w:cs="Arial"/>
          <w:sz w:val="22"/>
          <w:szCs w:val="22"/>
          <w:lang w:eastAsia="en-US"/>
        </w:rPr>
        <w:t xml:space="preserve"> Planning Permission D28139 For Change Of Use Of Redundant Barn To Two Dwellings.  Approved 15/04/1997.</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 xml:space="preserve">97/D34039/LBC – Renewal </w:t>
      </w:r>
      <w:proofErr w:type="gramStart"/>
      <w:r w:rsidRPr="00C65F14">
        <w:rPr>
          <w:rFonts w:ascii="Arial" w:eastAsiaTheme="minorHAnsi" w:hAnsi="Arial" w:cs="Arial"/>
          <w:sz w:val="22"/>
          <w:szCs w:val="22"/>
          <w:lang w:eastAsia="en-US"/>
        </w:rPr>
        <w:t>Of</w:t>
      </w:r>
      <w:proofErr w:type="gramEnd"/>
      <w:r w:rsidRPr="00C65F14">
        <w:rPr>
          <w:rFonts w:ascii="Arial" w:eastAsiaTheme="minorHAnsi" w:hAnsi="Arial" w:cs="Arial"/>
          <w:sz w:val="22"/>
          <w:szCs w:val="22"/>
          <w:lang w:eastAsia="en-US"/>
        </w:rPr>
        <w:t xml:space="preserve"> Listed Building Consent D28221 For The Conversion Of Existing Listed </w:t>
      </w:r>
      <w:proofErr w:type="spellStart"/>
      <w:r w:rsidRPr="00C65F14">
        <w:rPr>
          <w:rFonts w:ascii="Arial" w:eastAsiaTheme="minorHAnsi" w:hAnsi="Arial" w:cs="Arial"/>
          <w:sz w:val="22"/>
          <w:szCs w:val="22"/>
          <w:lang w:eastAsia="en-US"/>
        </w:rPr>
        <w:t>Dwellinghouse</w:t>
      </w:r>
      <w:proofErr w:type="spellEnd"/>
      <w:r w:rsidRPr="00C65F14">
        <w:rPr>
          <w:rFonts w:ascii="Arial" w:eastAsiaTheme="minorHAnsi" w:hAnsi="Arial" w:cs="Arial"/>
          <w:sz w:val="22"/>
          <w:szCs w:val="22"/>
          <w:lang w:eastAsia="en-US"/>
        </w:rPr>
        <w:t xml:space="preserve"> And Redundant Barn To Form Three Dwellings.  Approved 15/04/1997.</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97/D34292/OUT - Residential Development (Two Detached Dwellings).  Approved 26/03/1998.</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 xml:space="preserve">97/D34822/FUL - Change </w:t>
      </w:r>
      <w:proofErr w:type="gramStart"/>
      <w:r w:rsidRPr="00C65F14">
        <w:rPr>
          <w:rFonts w:ascii="Arial" w:eastAsiaTheme="minorHAnsi" w:hAnsi="Arial" w:cs="Arial"/>
          <w:sz w:val="22"/>
          <w:szCs w:val="22"/>
          <w:lang w:eastAsia="en-US"/>
        </w:rPr>
        <w:t>Of</w:t>
      </w:r>
      <w:proofErr w:type="gramEnd"/>
      <w:r w:rsidRPr="00C65F14">
        <w:rPr>
          <w:rFonts w:ascii="Arial" w:eastAsiaTheme="minorHAnsi" w:hAnsi="Arial" w:cs="Arial"/>
          <w:sz w:val="22"/>
          <w:szCs w:val="22"/>
          <w:lang w:eastAsia="en-US"/>
        </w:rPr>
        <w:t xml:space="preserve"> Use And Conversion Of Existing Barn/Garage To Form 1 Dwelling.  Approved 26/03/1998.</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 xml:space="preserve">97/D34823/LBC - Conversion </w:t>
      </w:r>
      <w:proofErr w:type="gramStart"/>
      <w:r w:rsidRPr="00C65F14">
        <w:rPr>
          <w:rFonts w:ascii="Arial" w:eastAsiaTheme="minorHAnsi" w:hAnsi="Arial" w:cs="Arial"/>
          <w:sz w:val="22"/>
          <w:szCs w:val="22"/>
          <w:lang w:eastAsia="en-US"/>
        </w:rPr>
        <w:t>Of</w:t>
      </w:r>
      <w:proofErr w:type="gramEnd"/>
      <w:r w:rsidRPr="00C65F14">
        <w:rPr>
          <w:rFonts w:ascii="Arial" w:eastAsiaTheme="minorHAnsi" w:hAnsi="Arial" w:cs="Arial"/>
          <w:sz w:val="22"/>
          <w:szCs w:val="22"/>
          <w:lang w:eastAsia="en-US"/>
        </w:rPr>
        <w:t xml:space="preserve"> Listed Barn/Garage To Form One Dwelling.  Approved 16/12/1997.</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99/D36887/OUT - Erection Of 2 Detached Dwellings.  Approved 01/12/1999.</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01/D39220/REM - Erection Of 2 Detached Dwellings.  Approved 27/11/2001.</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 xml:space="preserve">01/D39221/FUL - Erection </w:t>
      </w:r>
      <w:proofErr w:type="gramStart"/>
      <w:r w:rsidRPr="00C65F14">
        <w:rPr>
          <w:rFonts w:ascii="Arial" w:eastAsiaTheme="minorHAnsi" w:hAnsi="Arial" w:cs="Arial"/>
          <w:sz w:val="22"/>
          <w:szCs w:val="22"/>
          <w:lang w:eastAsia="en-US"/>
        </w:rPr>
        <w:t>Of</w:t>
      </w:r>
      <w:proofErr w:type="gramEnd"/>
      <w:r w:rsidRPr="00C65F14">
        <w:rPr>
          <w:rFonts w:ascii="Arial" w:eastAsiaTheme="minorHAnsi" w:hAnsi="Arial" w:cs="Arial"/>
          <w:sz w:val="22"/>
          <w:szCs w:val="22"/>
          <w:lang w:eastAsia="en-US"/>
        </w:rPr>
        <w:t xml:space="preserve"> 3 Dwellings.  Approved 27/11/2001.</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 xml:space="preserve">02/D40100/HOUS - Erection </w:t>
      </w:r>
      <w:proofErr w:type="gramStart"/>
      <w:r w:rsidRPr="00C65F14">
        <w:rPr>
          <w:rFonts w:ascii="Arial" w:eastAsiaTheme="minorHAnsi" w:hAnsi="Arial" w:cs="Arial"/>
          <w:sz w:val="22"/>
          <w:szCs w:val="22"/>
          <w:lang w:eastAsia="en-US"/>
        </w:rPr>
        <w:t>Of</w:t>
      </w:r>
      <w:proofErr w:type="gramEnd"/>
      <w:r w:rsidRPr="00C65F14">
        <w:rPr>
          <w:rFonts w:ascii="Arial" w:eastAsiaTheme="minorHAnsi" w:hAnsi="Arial" w:cs="Arial"/>
          <w:sz w:val="22"/>
          <w:szCs w:val="22"/>
          <w:lang w:eastAsia="en-US"/>
        </w:rPr>
        <w:t xml:space="preserve"> Private Double Garage With </w:t>
      </w:r>
      <w:proofErr w:type="spellStart"/>
      <w:r w:rsidRPr="00C65F14">
        <w:rPr>
          <w:rFonts w:ascii="Arial" w:eastAsiaTheme="minorHAnsi" w:hAnsi="Arial" w:cs="Arial"/>
          <w:sz w:val="22"/>
          <w:szCs w:val="22"/>
          <w:lang w:eastAsia="en-US"/>
        </w:rPr>
        <w:t>Roofspace</w:t>
      </w:r>
      <w:proofErr w:type="spellEnd"/>
      <w:r w:rsidRPr="00C65F14">
        <w:rPr>
          <w:rFonts w:ascii="Arial" w:eastAsiaTheme="minorHAnsi" w:hAnsi="Arial" w:cs="Arial"/>
          <w:sz w:val="22"/>
          <w:szCs w:val="22"/>
          <w:lang w:eastAsia="en-US"/>
        </w:rPr>
        <w:t xml:space="preserve"> Storage Area.  Approved 03/07/2022.</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 xml:space="preserve">02/D40676/FUL - Change </w:t>
      </w:r>
      <w:proofErr w:type="gramStart"/>
      <w:r w:rsidRPr="00C65F14">
        <w:rPr>
          <w:rFonts w:ascii="Arial" w:eastAsiaTheme="minorHAnsi" w:hAnsi="Arial" w:cs="Arial"/>
          <w:sz w:val="22"/>
          <w:szCs w:val="22"/>
          <w:lang w:eastAsia="en-US"/>
        </w:rPr>
        <w:t>Of</w:t>
      </w:r>
      <w:proofErr w:type="gramEnd"/>
      <w:r w:rsidRPr="00C65F14">
        <w:rPr>
          <w:rFonts w:ascii="Arial" w:eastAsiaTheme="minorHAnsi" w:hAnsi="Arial" w:cs="Arial"/>
          <w:sz w:val="22"/>
          <w:szCs w:val="22"/>
          <w:lang w:eastAsia="en-US"/>
        </w:rPr>
        <w:t xml:space="preserve"> Use And Conversion Of Existing Workshop And Garage To Form Dwelling.  Approved 17/12/2002.</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 xml:space="preserve">02/D40677/LBC - Alterations </w:t>
      </w:r>
      <w:proofErr w:type="gramStart"/>
      <w:r w:rsidRPr="00C65F14">
        <w:rPr>
          <w:rFonts w:ascii="Arial" w:eastAsiaTheme="minorHAnsi" w:hAnsi="Arial" w:cs="Arial"/>
          <w:sz w:val="22"/>
          <w:szCs w:val="22"/>
          <w:lang w:eastAsia="en-US"/>
        </w:rPr>
        <w:t>To</w:t>
      </w:r>
      <w:proofErr w:type="gramEnd"/>
      <w:r w:rsidRPr="00C65F14">
        <w:rPr>
          <w:rFonts w:ascii="Arial" w:eastAsiaTheme="minorHAnsi" w:hAnsi="Arial" w:cs="Arial"/>
          <w:sz w:val="22"/>
          <w:szCs w:val="22"/>
          <w:lang w:eastAsia="en-US"/>
        </w:rPr>
        <w:t xml:space="preserve"> Listed Barn And Garage To Form Dwelling.  Approved 17/12/2022.</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lastRenderedPageBreak/>
        <w:t xml:space="preserve">02/D40678/FUL - Erection </w:t>
      </w:r>
      <w:proofErr w:type="gramStart"/>
      <w:r w:rsidRPr="00C65F14">
        <w:rPr>
          <w:rFonts w:ascii="Arial" w:eastAsiaTheme="minorHAnsi" w:hAnsi="Arial" w:cs="Arial"/>
          <w:sz w:val="22"/>
          <w:szCs w:val="22"/>
          <w:lang w:eastAsia="en-US"/>
        </w:rPr>
        <w:t>Of</w:t>
      </w:r>
      <w:proofErr w:type="gramEnd"/>
      <w:r w:rsidRPr="00C65F14">
        <w:rPr>
          <w:rFonts w:ascii="Arial" w:eastAsiaTheme="minorHAnsi" w:hAnsi="Arial" w:cs="Arial"/>
          <w:sz w:val="22"/>
          <w:szCs w:val="22"/>
          <w:lang w:eastAsia="en-US"/>
        </w:rPr>
        <w:t xml:space="preserve"> Garage And Store And Construction Of New Vehicular Access To Lower Lane.  Approved 08/01/2003.</w:t>
      </w:r>
    </w:p>
    <w:p w:rsidR="00E3363E" w:rsidRPr="00C65F14" w:rsidRDefault="00E3363E" w:rsidP="00C65F14">
      <w:pPr>
        <w:jc w:val="both"/>
        <w:rPr>
          <w:rFonts w:ascii="Arial" w:eastAsiaTheme="minorHAnsi" w:hAnsi="Arial" w:cs="Arial"/>
          <w:sz w:val="22"/>
          <w:szCs w:val="22"/>
          <w:lang w:eastAsia="en-US"/>
        </w:rPr>
      </w:pPr>
    </w:p>
    <w:p w:rsidR="00E3363E"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 xml:space="preserve">02/D40990/HOUS - Two Storey Front Extension </w:t>
      </w:r>
      <w:proofErr w:type="gramStart"/>
      <w:r w:rsidRPr="00C65F14">
        <w:rPr>
          <w:rFonts w:ascii="Arial" w:eastAsiaTheme="minorHAnsi" w:hAnsi="Arial" w:cs="Arial"/>
          <w:sz w:val="22"/>
          <w:szCs w:val="22"/>
          <w:lang w:eastAsia="en-US"/>
        </w:rPr>
        <w:t>And</w:t>
      </w:r>
      <w:proofErr w:type="gramEnd"/>
      <w:r w:rsidRPr="00C65F14">
        <w:rPr>
          <w:rFonts w:ascii="Arial" w:eastAsiaTheme="minorHAnsi" w:hAnsi="Arial" w:cs="Arial"/>
          <w:sz w:val="22"/>
          <w:szCs w:val="22"/>
          <w:lang w:eastAsia="en-US"/>
        </w:rPr>
        <w:t xml:space="preserve"> Erection Of Detached Garage.  Approved 10/01/2003.</w:t>
      </w:r>
    </w:p>
    <w:p w:rsidR="00E3363E" w:rsidRPr="00C65F14" w:rsidRDefault="00E3363E" w:rsidP="00C65F14">
      <w:pPr>
        <w:jc w:val="both"/>
        <w:rPr>
          <w:rFonts w:ascii="Arial" w:eastAsiaTheme="minorHAnsi" w:hAnsi="Arial" w:cs="Arial"/>
          <w:sz w:val="22"/>
          <w:szCs w:val="22"/>
          <w:lang w:eastAsia="en-US"/>
        </w:rPr>
      </w:pPr>
    </w:p>
    <w:p w:rsidR="00BF4276" w:rsidRPr="00C65F14" w:rsidRDefault="00E3363E" w:rsidP="00C65F14">
      <w:pPr>
        <w:jc w:val="both"/>
        <w:rPr>
          <w:rFonts w:ascii="Arial" w:eastAsiaTheme="minorHAnsi" w:hAnsi="Arial" w:cs="Arial"/>
          <w:sz w:val="22"/>
          <w:szCs w:val="22"/>
          <w:lang w:eastAsia="en-US"/>
        </w:rPr>
      </w:pPr>
      <w:r w:rsidRPr="00C65F14">
        <w:rPr>
          <w:rFonts w:ascii="Arial" w:eastAsiaTheme="minorHAnsi" w:hAnsi="Arial" w:cs="Arial"/>
          <w:sz w:val="22"/>
          <w:szCs w:val="22"/>
          <w:lang w:eastAsia="en-US"/>
        </w:rPr>
        <w:t>05/D45525/HOUS – Private detached double garage.  Refused 19/07/2005 and dismissed at appeal 08/05/2006.</w:t>
      </w:r>
    </w:p>
    <w:p w:rsidR="00F13EFB" w:rsidRPr="00C65F14" w:rsidRDefault="00F13EFB" w:rsidP="00C65F14">
      <w:pPr>
        <w:jc w:val="both"/>
        <w:rPr>
          <w:rFonts w:ascii="Arial" w:eastAsiaTheme="minorHAnsi" w:hAnsi="Arial" w:cs="Arial"/>
          <w:sz w:val="22"/>
          <w:szCs w:val="22"/>
          <w:lang w:eastAsia="en-US"/>
        </w:rPr>
      </w:pPr>
    </w:p>
    <w:p w:rsidR="00F13EFB" w:rsidRPr="00D71D7F" w:rsidRDefault="00F13EFB" w:rsidP="00C65F14">
      <w:pPr>
        <w:jc w:val="both"/>
        <w:rPr>
          <w:rFonts w:ascii="Arial" w:hAnsi="Arial" w:cs="Arial"/>
          <w:bCs/>
          <w:sz w:val="22"/>
          <w:szCs w:val="22"/>
        </w:rPr>
      </w:pPr>
      <w:r w:rsidRPr="00C65F14">
        <w:rPr>
          <w:rFonts w:ascii="Arial" w:eastAsiaTheme="minorHAnsi" w:hAnsi="Arial" w:cs="Arial"/>
          <w:sz w:val="22"/>
          <w:szCs w:val="22"/>
          <w:lang w:eastAsia="en-US"/>
        </w:rPr>
        <w:t xml:space="preserve">23/00319/LBC – </w:t>
      </w:r>
      <w:r w:rsidR="00D71D7F" w:rsidRPr="00D71D7F">
        <w:rPr>
          <w:rFonts w:ascii="Arial" w:hAnsi="Arial" w:cs="Arial"/>
          <w:bCs/>
          <w:sz w:val="22"/>
          <w:szCs w:val="22"/>
        </w:rPr>
        <w:t xml:space="preserve">Change of use and residential conversion works to existing workshop/garage to comprise a dwelling with associated car parking, creation of access opening/driveway to parking south of Tithe Barn and alterations to </w:t>
      </w:r>
      <w:r w:rsidR="00D71D7F">
        <w:rPr>
          <w:rFonts w:ascii="Arial" w:hAnsi="Arial" w:cs="Arial"/>
          <w:bCs/>
          <w:sz w:val="22"/>
          <w:szCs w:val="22"/>
        </w:rPr>
        <w:t>fenestrations at all elevations</w:t>
      </w:r>
      <w:r w:rsidRPr="00C65F14">
        <w:rPr>
          <w:rFonts w:ascii="Arial" w:eastAsiaTheme="minorHAnsi" w:hAnsi="Arial" w:cs="Arial"/>
          <w:sz w:val="22"/>
          <w:szCs w:val="22"/>
          <w:lang w:eastAsia="en-US"/>
        </w:rPr>
        <w:t>.  Pending consideration.</w:t>
      </w:r>
    </w:p>
    <w:p w:rsidR="00F13EFB" w:rsidRPr="00C65F14" w:rsidRDefault="00F13EFB" w:rsidP="00C65F14">
      <w:pPr>
        <w:jc w:val="both"/>
        <w:rPr>
          <w:rFonts w:ascii="Arial" w:hAnsi="Arial" w:cs="Arial"/>
          <w:sz w:val="22"/>
          <w:szCs w:val="22"/>
        </w:rPr>
      </w:pPr>
    </w:p>
    <w:p w:rsidR="00E85C50" w:rsidRPr="00C65F14" w:rsidRDefault="00E85C50" w:rsidP="00C65F14">
      <w:pPr>
        <w:jc w:val="both"/>
        <w:rPr>
          <w:rFonts w:ascii="Arial" w:hAnsi="Arial" w:cs="Arial"/>
          <w:sz w:val="22"/>
          <w:szCs w:val="22"/>
        </w:rPr>
      </w:pPr>
      <w:r w:rsidRPr="00C65F14">
        <w:rPr>
          <w:rFonts w:ascii="Arial" w:hAnsi="Arial" w:cs="Arial"/>
          <w:b/>
          <w:sz w:val="22"/>
          <w:szCs w:val="22"/>
        </w:rPr>
        <w:t>CONSULTATION RESPONSES</w:t>
      </w:r>
    </w:p>
    <w:p w:rsidR="00E85C50" w:rsidRPr="00C65F14" w:rsidRDefault="00E85C50" w:rsidP="00C65F14">
      <w:pPr>
        <w:jc w:val="both"/>
        <w:rPr>
          <w:rFonts w:ascii="Arial" w:hAnsi="Arial" w:cs="Arial"/>
          <w:sz w:val="22"/>
          <w:szCs w:val="22"/>
        </w:rPr>
      </w:pPr>
    </w:p>
    <w:p w:rsidR="00E85C50" w:rsidRPr="00C65F14" w:rsidRDefault="009D3E62" w:rsidP="00C65F14">
      <w:pPr>
        <w:jc w:val="both"/>
        <w:rPr>
          <w:rFonts w:ascii="Arial" w:hAnsi="Arial" w:cs="Arial"/>
          <w:b/>
          <w:sz w:val="22"/>
          <w:szCs w:val="22"/>
        </w:rPr>
      </w:pPr>
      <w:r w:rsidRPr="00C65F14">
        <w:rPr>
          <w:rFonts w:ascii="Arial" w:hAnsi="Arial" w:cs="Arial"/>
          <w:b/>
          <w:sz w:val="22"/>
          <w:szCs w:val="22"/>
        </w:rPr>
        <w:t>H</w:t>
      </w:r>
      <w:r w:rsidR="00B40563" w:rsidRPr="00C65F14">
        <w:rPr>
          <w:rFonts w:ascii="Arial" w:hAnsi="Arial" w:cs="Arial"/>
          <w:b/>
          <w:sz w:val="22"/>
          <w:szCs w:val="22"/>
        </w:rPr>
        <w:t>ighways</w:t>
      </w:r>
      <w:r w:rsidRPr="00C65F14">
        <w:rPr>
          <w:rFonts w:ascii="Arial" w:hAnsi="Arial" w:cs="Arial"/>
          <w:b/>
          <w:sz w:val="22"/>
          <w:szCs w:val="22"/>
        </w:rPr>
        <w:t xml:space="preserve"> </w:t>
      </w:r>
    </w:p>
    <w:p w:rsidR="009D3E62" w:rsidRPr="00C65F14" w:rsidRDefault="009D3E62" w:rsidP="00C65F14">
      <w:pPr>
        <w:jc w:val="both"/>
        <w:rPr>
          <w:rFonts w:ascii="Arial" w:hAnsi="Arial" w:cs="Arial"/>
          <w:b/>
          <w:sz w:val="22"/>
          <w:szCs w:val="22"/>
        </w:rPr>
      </w:pPr>
    </w:p>
    <w:p w:rsidR="00692D7B" w:rsidRPr="00C65F14" w:rsidRDefault="00692D7B" w:rsidP="00C65F14">
      <w:pPr>
        <w:jc w:val="both"/>
        <w:rPr>
          <w:rFonts w:ascii="Arial" w:eastAsia="Calibri" w:hAnsi="Arial" w:cs="Arial"/>
          <w:sz w:val="22"/>
          <w:szCs w:val="22"/>
          <w:lang w:eastAsia="en-US"/>
        </w:rPr>
      </w:pPr>
      <w:r w:rsidRPr="00C65F14">
        <w:rPr>
          <w:rFonts w:ascii="Arial" w:eastAsia="Calibri" w:hAnsi="Arial" w:cs="Arial"/>
          <w:sz w:val="22"/>
          <w:szCs w:val="22"/>
          <w:lang w:eastAsia="en-US"/>
        </w:rPr>
        <w:t>Parking provision for the proposed development is in line with current standards and the access to the spaces has been approved as part of previous planning permissions.</w:t>
      </w:r>
    </w:p>
    <w:p w:rsidR="00692D7B" w:rsidRPr="00C65F14" w:rsidRDefault="00692D7B" w:rsidP="00C65F14">
      <w:pPr>
        <w:jc w:val="both"/>
        <w:rPr>
          <w:rFonts w:ascii="Arial" w:eastAsia="Calibri" w:hAnsi="Arial" w:cs="Arial"/>
          <w:sz w:val="22"/>
          <w:szCs w:val="22"/>
          <w:lang w:eastAsia="en-US"/>
        </w:rPr>
      </w:pPr>
    </w:p>
    <w:p w:rsidR="00692D7B" w:rsidRPr="00C65F14" w:rsidRDefault="00692D7B" w:rsidP="00C65F14">
      <w:pPr>
        <w:jc w:val="both"/>
        <w:rPr>
          <w:rFonts w:ascii="Arial" w:eastAsia="Calibri" w:hAnsi="Arial" w:cs="Arial"/>
          <w:sz w:val="22"/>
          <w:szCs w:val="22"/>
          <w:lang w:eastAsia="en-US"/>
        </w:rPr>
      </w:pPr>
      <w:r w:rsidRPr="00C65F14">
        <w:rPr>
          <w:rFonts w:ascii="Arial" w:eastAsia="Calibri" w:hAnsi="Arial" w:cs="Arial"/>
          <w:sz w:val="22"/>
          <w:szCs w:val="22"/>
          <w:lang w:eastAsia="en-US"/>
        </w:rPr>
        <w:t>The proposed servicing arrangements for the converted property would appear to be acceptable.</w:t>
      </w:r>
    </w:p>
    <w:p w:rsidR="00692D7B" w:rsidRPr="00C65F14" w:rsidRDefault="00692D7B" w:rsidP="00C65F14">
      <w:pPr>
        <w:jc w:val="both"/>
        <w:rPr>
          <w:rFonts w:ascii="Arial" w:eastAsia="Calibri" w:hAnsi="Arial" w:cs="Arial"/>
          <w:sz w:val="22"/>
          <w:szCs w:val="22"/>
          <w:lang w:eastAsia="en-US"/>
        </w:rPr>
      </w:pPr>
    </w:p>
    <w:p w:rsidR="00692D7B" w:rsidRPr="00C65F14" w:rsidRDefault="00692D7B" w:rsidP="00C65F14">
      <w:pPr>
        <w:jc w:val="both"/>
        <w:rPr>
          <w:rFonts w:ascii="Arial" w:eastAsia="Calibri" w:hAnsi="Arial" w:cs="Arial"/>
          <w:sz w:val="22"/>
          <w:szCs w:val="22"/>
          <w:lang w:eastAsia="en-US"/>
        </w:rPr>
      </w:pPr>
      <w:r w:rsidRPr="00C65F14">
        <w:rPr>
          <w:rFonts w:ascii="Arial" w:eastAsia="Calibri" w:hAnsi="Arial" w:cs="Arial"/>
          <w:sz w:val="22"/>
          <w:szCs w:val="22"/>
          <w:lang w:eastAsia="en-US"/>
        </w:rPr>
        <w:t>It would appear that there would be no detrimental impact on highway capacity or road safety as a result of the proposed development.</w:t>
      </w:r>
    </w:p>
    <w:p w:rsidR="00692D7B" w:rsidRPr="00C65F14" w:rsidRDefault="00692D7B" w:rsidP="00C65F14">
      <w:pPr>
        <w:jc w:val="both"/>
        <w:rPr>
          <w:rFonts w:ascii="Arial" w:eastAsia="Calibri" w:hAnsi="Arial" w:cs="Arial"/>
          <w:sz w:val="22"/>
          <w:szCs w:val="22"/>
          <w:lang w:eastAsia="en-US"/>
        </w:rPr>
      </w:pPr>
    </w:p>
    <w:p w:rsidR="00692D7B" w:rsidRPr="00C65F14" w:rsidRDefault="00692D7B" w:rsidP="00C65F14">
      <w:pPr>
        <w:jc w:val="both"/>
        <w:rPr>
          <w:rFonts w:ascii="Arial" w:eastAsia="Calibri" w:hAnsi="Arial" w:cs="Arial"/>
          <w:sz w:val="22"/>
          <w:szCs w:val="22"/>
          <w:lang w:eastAsia="en-US"/>
        </w:rPr>
      </w:pPr>
      <w:r w:rsidRPr="00C65F14">
        <w:rPr>
          <w:rFonts w:ascii="Arial" w:eastAsia="Calibri" w:hAnsi="Arial" w:cs="Arial"/>
          <w:sz w:val="22"/>
          <w:szCs w:val="22"/>
          <w:lang w:eastAsia="en-US"/>
        </w:rPr>
        <w:t>Highways raise no objection to this application, and we request no specific planning conditions.</w:t>
      </w:r>
    </w:p>
    <w:p w:rsidR="009D3E62" w:rsidRPr="00C65F14" w:rsidRDefault="009D3E62" w:rsidP="00C65F14">
      <w:pPr>
        <w:jc w:val="both"/>
        <w:rPr>
          <w:rFonts w:ascii="Arial" w:hAnsi="Arial" w:cs="Arial"/>
          <w:b/>
          <w:sz w:val="22"/>
          <w:szCs w:val="22"/>
        </w:rPr>
      </w:pPr>
    </w:p>
    <w:p w:rsidR="001933B5" w:rsidRPr="00C65F14" w:rsidRDefault="00B40563" w:rsidP="00C65F14">
      <w:pPr>
        <w:jc w:val="both"/>
        <w:rPr>
          <w:rFonts w:ascii="Arial" w:hAnsi="Arial" w:cs="Arial"/>
          <w:b/>
          <w:sz w:val="22"/>
          <w:szCs w:val="22"/>
        </w:rPr>
      </w:pPr>
      <w:r w:rsidRPr="00C65F14">
        <w:rPr>
          <w:rFonts w:ascii="Arial" w:hAnsi="Arial" w:cs="Arial"/>
          <w:b/>
          <w:sz w:val="22"/>
          <w:szCs w:val="22"/>
        </w:rPr>
        <w:t xml:space="preserve">Conservation Officer </w:t>
      </w:r>
    </w:p>
    <w:p w:rsidR="00B40563" w:rsidRPr="00C65F14" w:rsidRDefault="00B40563" w:rsidP="00C65F14">
      <w:pPr>
        <w:jc w:val="both"/>
        <w:rPr>
          <w:rFonts w:ascii="Arial" w:hAnsi="Arial" w:cs="Arial"/>
          <w:b/>
          <w:sz w:val="22"/>
          <w:szCs w:val="22"/>
        </w:rPr>
      </w:pPr>
    </w:p>
    <w:p w:rsidR="00997839" w:rsidRPr="00C65F14" w:rsidRDefault="00997839" w:rsidP="00C65F14">
      <w:pPr>
        <w:jc w:val="both"/>
        <w:rPr>
          <w:rFonts w:ascii="Arial" w:hAnsi="Arial" w:cs="Arial"/>
          <w:i/>
          <w:sz w:val="22"/>
          <w:szCs w:val="22"/>
        </w:rPr>
      </w:pPr>
      <w:r w:rsidRPr="00C65F14">
        <w:rPr>
          <w:rFonts w:ascii="Arial" w:hAnsi="Arial" w:cs="Arial"/>
          <w:i/>
          <w:sz w:val="22"/>
          <w:szCs w:val="22"/>
        </w:rPr>
        <w:t>Original comments</w:t>
      </w:r>
    </w:p>
    <w:p w:rsidR="00997839" w:rsidRPr="00C65F14" w:rsidRDefault="00997839" w:rsidP="00C65F14">
      <w:pPr>
        <w:jc w:val="both"/>
        <w:rPr>
          <w:rFonts w:ascii="Arial" w:hAnsi="Arial" w:cs="Arial"/>
          <w:b/>
          <w:sz w:val="22"/>
          <w:szCs w:val="22"/>
        </w:rPr>
      </w:pPr>
    </w:p>
    <w:p w:rsidR="00B40563" w:rsidRPr="00C65F14" w:rsidRDefault="00B40563" w:rsidP="00C65F14">
      <w:pPr>
        <w:jc w:val="both"/>
        <w:rPr>
          <w:rFonts w:ascii="Arial" w:eastAsia="Calibri" w:hAnsi="Arial" w:cs="Arial"/>
          <w:sz w:val="22"/>
          <w:szCs w:val="22"/>
          <w:lang w:eastAsia="en-US"/>
        </w:rPr>
      </w:pPr>
      <w:r w:rsidRPr="00C65F14">
        <w:rPr>
          <w:rFonts w:ascii="Arial" w:eastAsia="Calibri" w:hAnsi="Arial" w:cs="Arial"/>
          <w:sz w:val="22"/>
          <w:szCs w:val="22"/>
          <w:lang w:eastAsia="en-US"/>
        </w:rPr>
        <w:t>Amendments are needed before recommending this application for approval.  Further comments are needed following the receipt of further details.</w:t>
      </w:r>
    </w:p>
    <w:p w:rsidR="00B40563" w:rsidRPr="00C65F14" w:rsidRDefault="00B40563" w:rsidP="00C65F14">
      <w:pPr>
        <w:jc w:val="both"/>
        <w:rPr>
          <w:rFonts w:ascii="Arial" w:eastAsia="Calibri" w:hAnsi="Arial" w:cs="Arial"/>
          <w:sz w:val="22"/>
          <w:szCs w:val="22"/>
          <w:lang w:eastAsia="en-US"/>
        </w:rPr>
      </w:pPr>
    </w:p>
    <w:p w:rsidR="00B40563" w:rsidRPr="00C65F14" w:rsidRDefault="00B40563" w:rsidP="00C65F14">
      <w:pPr>
        <w:jc w:val="both"/>
        <w:rPr>
          <w:rFonts w:ascii="Arial" w:eastAsia="Calibri" w:hAnsi="Arial" w:cs="Arial"/>
          <w:sz w:val="22"/>
          <w:szCs w:val="22"/>
          <w:lang w:eastAsia="en-US"/>
        </w:rPr>
      </w:pPr>
      <w:r w:rsidRPr="00C65F14">
        <w:rPr>
          <w:rFonts w:ascii="Arial" w:eastAsia="Calibri" w:hAnsi="Arial" w:cs="Arial"/>
          <w:sz w:val="22"/>
          <w:szCs w:val="22"/>
          <w:lang w:eastAsia="en-US"/>
        </w:rPr>
        <w:t>The proposal is for the residential conversion of a workshop/barn.  The barn was previously granted permission for said works, according to the submitted plans, back in 2002 (ref. 02/D40677 &amp; 02/D40676), although this decision has lapsed and new legislation (listed above) and best practice guidance has been released relating to developments since this decision was issued.</w:t>
      </w:r>
    </w:p>
    <w:p w:rsidR="00B40563" w:rsidRPr="00C65F14" w:rsidRDefault="00B40563" w:rsidP="00C65F14">
      <w:pPr>
        <w:jc w:val="both"/>
        <w:rPr>
          <w:rFonts w:ascii="Arial" w:eastAsia="Calibri" w:hAnsi="Arial" w:cs="Arial"/>
          <w:sz w:val="22"/>
          <w:szCs w:val="22"/>
          <w:lang w:eastAsia="en-US"/>
        </w:rPr>
      </w:pPr>
    </w:p>
    <w:p w:rsidR="00B40563" w:rsidRPr="00C65F14" w:rsidRDefault="00B40563" w:rsidP="00C65F14">
      <w:pPr>
        <w:jc w:val="both"/>
        <w:rPr>
          <w:rFonts w:ascii="Arial" w:eastAsia="Calibri" w:hAnsi="Arial" w:cs="Arial"/>
          <w:sz w:val="22"/>
          <w:szCs w:val="22"/>
          <w:lang w:eastAsia="en-US"/>
        </w:rPr>
      </w:pPr>
      <w:r w:rsidRPr="00C65F14">
        <w:rPr>
          <w:rFonts w:ascii="Arial" w:eastAsia="Calibri" w:hAnsi="Arial" w:cs="Arial"/>
          <w:sz w:val="22"/>
          <w:szCs w:val="22"/>
          <w:lang w:eastAsia="en-US"/>
        </w:rPr>
        <w:t>The main issue with this application is the proposed fenestrations and door openings.  Many of the existing window and door openings are proposed to be blocked off in favour of new openings.  Especially in the case of the workshop range, this is against the historical usage and plan-form of the structure as it was constructed.  These elements of the propos</w:t>
      </w:r>
      <w:r w:rsidR="00997839" w:rsidRPr="00C65F14">
        <w:rPr>
          <w:rFonts w:ascii="Arial" w:eastAsia="Calibri" w:hAnsi="Arial" w:cs="Arial"/>
          <w:sz w:val="22"/>
          <w:szCs w:val="22"/>
          <w:lang w:eastAsia="en-US"/>
        </w:rPr>
        <w:t>al</w:t>
      </w:r>
      <w:r w:rsidRPr="00C65F14">
        <w:rPr>
          <w:rFonts w:ascii="Arial" w:eastAsia="Calibri" w:hAnsi="Arial" w:cs="Arial"/>
          <w:sz w:val="22"/>
          <w:szCs w:val="22"/>
          <w:lang w:eastAsia="en-US"/>
        </w:rPr>
        <w:t xml:space="preserve"> would result in less than substantial harm to the listed building; neither clear nor convincing justification has been provided and therefore the proposed change is not agreeable.</w:t>
      </w:r>
    </w:p>
    <w:p w:rsidR="00B40563" w:rsidRPr="00C65F14" w:rsidRDefault="00B40563" w:rsidP="00997839">
      <w:pPr>
        <w:jc w:val="both"/>
        <w:rPr>
          <w:rFonts w:ascii="Arial" w:eastAsia="Calibri" w:hAnsi="Arial" w:cs="Arial"/>
          <w:sz w:val="22"/>
          <w:szCs w:val="22"/>
          <w:lang w:eastAsia="en-US"/>
        </w:rPr>
      </w:pPr>
    </w:p>
    <w:p w:rsidR="00B40563" w:rsidRPr="00C65F14" w:rsidRDefault="00B40563" w:rsidP="00997839">
      <w:pPr>
        <w:jc w:val="both"/>
        <w:rPr>
          <w:rFonts w:ascii="Arial" w:eastAsia="Calibri" w:hAnsi="Arial" w:cs="Arial"/>
          <w:sz w:val="22"/>
          <w:szCs w:val="22"/>
          <w:lang w:eastAsia="en-US"/>
        </w:rPr>
      </w:pPr>
      <w:r w:rsidRPr="00C65F14">
        <w:rPr>
          <w:rFonts w:ascii="Arial" w:eastAsia="Calibri" w:hAnsi="Arial" w:cs="Arial"/>
          <w:sz w:val="22"/>
          <w:szCs w:val="22"/>
          <w:lang w:eastAsia="en-US"/>
        </w:rPr>
        <w:t xml:space="preserve">The proposed plastic drainpipes to be instated are not agreeable, all rainwater drainage should be in cast iron or powder coated aluminium.  The instatement of these materials will incur less than substantial harm to the listed building, as these materials are not reflective of historical materials to the rest of the structure.  </w:t>
      </w:r>
    </w:p>
    <w:p w:rsidR="00B40563" w:rsidRPr="00C65F14" w:rsidRDefault="00B40563" w:rsidP="00997839">
      <w:pPr>
        <w:jc w:val="both"/>
        <w:rPr>
          <w:rFonts w:ascii="Arial" w:eastAsia="Calibri" w:hAnsi="Arial" w:cs="Arial"/>
          <w:sz w:val="22"/>
          <w:szCs w:val="22"/>
          <w:lang w:eastAsia="en-US"/>
        </w:rPr>
      </w:pPr>
    </w:p>
    <w:p w:rsidR="00B40563" w:rsidRPr="00C65F14" w:rsidRDefault="00B40563" w:rsidP="00997839">
      <w:pPr>
        <w:jc w:val="both"/>
        <w:rPr>
          <w:rFonts w:ascii="Arial" w:eastAsia="Calibri" w:hAnsi="Arial" w:cs="Arial"/>
          <w:sz w:val="22"/>
          <w:szCs w:val="22"/>
          <w:lang w:eastAsia="en-US"/>
        </w:rPr>
      </w:pPr>
      <w:r w:rsidRPr="00C65F14">
        <w:rPr>
          <w:rFonts w:ascii="Arial" w:eastAsia="Calibri" w:hAnsi="Arial" w:cs="Arial"/>
          <w:sz w:val="22"/>
          <w:szCs w:val="22"/>
          <w:lang w:eastAsia="en-US"/>
        </w:rPr>
        <w:t>The heritage statement should also be resubmitted to locate any exposed timbers within the interior of the building, as mentioned both in the listing and in the heritage statement.  It should assess how any of the proposed changes will impact the historical timbers and how this will affect the significance of the building on the whole.  Further comments will need to be submitted following the receipt of these details.</w:t>
      </w:r>
    </w:p>
    <w:p w:rsidR="00B40563" w:rsidRPr="00C65F14" w:rsidRDefault="00B40563" w:rsidP="00997839">
      <w:pPr>
        <w:jc w:val="both"/>
        <w:rPr>
          <w:rFonts w:ascii="Arial" w:eastAsia="Calibri" w:hAnsi="Arial" w:cs="Arial"/>
          <w:sz w:val="22"/>
          <w:szCs w:val="22"/>
          <w:lang w:eastAsia="en-US"/>
        </w:rPr>
      </w:pPr>
    </w:p>
    <w:p w:rsidR="00997839" w:rsidRPr="00C65F14" w:rsidRDefault="00997839" w:rsidP="00997839">
      <w:pPr>
        <w:jc w:val="both"/>
        <w:rPr>
          <w:rFonts w:ascii="Arial" w:eastAsia="Calibri" w:hAnsi="Arial" w:cs="Arial"/>
          <w:sz w:val="22"/>
          <w:szCs w:val="22"/>
          <w:lang w:eastAsia="en-US"/>
        </w:rPr>
      </w:pPr>
      <w:r w:rsidRPr="00C65F14">
        <w:rPr>
          <w:rFonts w:ascii="Arial" w:eastAsia="Calibri" w:hAnsi="Arial" w:cs="Arial"/>
          <w:sz w:val="22"/>
          <w:szCs w:val="22"/>
          <w:lang w:eastAsia="en-US"/>
        </w:rPr>
        <w:t>The submission of all stone, roofing materials, window details, finishes, boundary treatments, surfacing treatments, etc. should be conditioned for approval prior to instatement.</w:t>
      </w:r>
    </w:p>
    <w:p w:rsidR="00997839" w:rsidRPr="00C65F14" w:rsidRDefault="00997839" w:rsidP="00997839">
      <w:pPr>
        <w:jc w:val="both"/>
        <w:rPr>
          <w:rFonts w:ascii="Arial" w:eastAsia="Calibri" w:hAnsi="Arial" w:cs="Arial"/>
          <w:sz w:val="22"/>
          <w:szCs w:val="22"/>
          <w:lang w:eastAsia="en-US"/>
        </w:rPr>
      </w:pPr>
    </w:p>
    <w:p w:rsidR="00997839" w:rsidRDefault="00997839" w:rsidP="00997839">
      <w:pPr>
        <w:jc w:val="both"/>
        <w:rPr>
          <w:rFonts w:ascii="Arial" w:eastAsia="Calibri" w:hAnsi="Arial" w:cs="Arial"/>
          <w:i/>
          <w:sz w:val="22"/>
          <w:szCs w:val="22"/>
          <w:lang w:eastAsia="en-US"/>
        </w:rPr>
      </w:pPr>
      <w:r w:rsidRPr="001203A8">
        <w:rPr>
          <w:rFonts w:ascii="Arial" w:eastAsia="Calibri" w:hAnsi="Arial" w:cs="Arial"/>
          <w:i/>
          <w:sz w:val="22"/>
          <w:szCs w:val="22"/>
          <w:lang w:eastAsia="en-US"/>
        </w:rPr>
        <w:t>Updated comments</w:t>
      </w:r>
    </w:p>
    <w:p w:rsidR="00834EFF" w:rsidRPr="00C65F14" w:rsidRDefault="00834EFF" w:rsidP="00997839">
      <w:pPr>
        <w:jc w:val="both"/>
        <w:rPr>
          <w:rFonts w:ascii="Arial" w:eastAsia="Calibri" w:hAnsi="Arial" w:cs="Arial"/>
          <w:i/>
          <w:sz w:val="22"/>
          <w:szCs w:val="22"/>
          <w:lang w:eastAsia="en-US"/>
        </w:rPr>
      </w:pPr>
    </w:p>
    <w:p w:rsidR="001203A8" w:rsidRPr="001203A8" w:rsidRDefault="001203A8" w:rsidP="001203A8">
      <w:pPr>
        <w:jc w:val="both"/>
        <w:rPr>
          <w:rFonts w:ascii="Arial" w:hAnsi="Arial" w:cs="Arial"/>
          <w:sz w:val="22"/>
          <w:szCs w:val="22"/>
          <w:u w:val="single"/>
          <w:lang w:eastAsia="en-US"/>
        </w:rPr>
      </w:pPr>
      <w:r w:rsidRPr="001203A8">
        <w:rPr>
          <w:rFonts w:ascii="Arial" w:hAnsi="Arial" w:cs="Arial"/>
          <w:sz w:val="22"/>
          <w:szCs w:val="22"/>
          <w:u w:val="single"/>
          <w:lang w:eastAsia="en-US"/>
        </w:rPr>
        <w:t xml:space="preserve">Existing and proposed fenestration: </w:t>
      </w:r>
    </w:p>
    <w:p w:rsidR="001203A8" w:rsidRPr="001203A8" w:rsidRDefault="001203A8" w:rsidP="001203A8">
      <w:pPr>
        <w:jc w:val="both"/>
        <w:rPr>
          <w:rFonts w:ascii="Arial" w:hAnsi="Arial" w:cs="Arial"/>
          <w:sz w:val="22"/>
          <w:szCs w:val="22"/>
          <w:lang w:eastAsia="en-US"/>
        </w:rPr>
      </w:pPr>
      <w:r w:rsidRPr="001203A8">
        <w:rPr>
          <w:rFonts w:ascii="Arial" w:hAnsi="Arial" w:cs="Arial"/>
          <w:sz w:val="22"/>
          <w:szCs w:val="22"/>
          <w:lang w:eastAsia="en-US"/>
        </w:rPr>
        <w:t>The scheme has been amended to re-use existing openings, where possible.  New openings have been reduced in number and size and the porch has been omitted.   It is important that large scale details of all new openings are required by condition.    </w:t>
      </w:r>
    </w:p>
    <w:p w:rsidR="001203A8" w:rsidRPr="001203A8" w:rsidRDefault="001203A8" w:rsidP="001203A8">
      <w:pPr>
        <w:jc w:val="both"/>
        <w:rPr>
          <w:rFonts w:ascii="Arial" w:hAnsi="Arial" w:cs="Arial"/>
          <w:sz w:val="22"/>
          <w:szCs w:val="22"/>
          <w:lang w:eastAsia="en-US"/>
        </w:rPr>
      </w:pPr>
    </w:p>
    <w:p w:rsidR="001203A8" w:rsidRPr="001203A8" w:rsidRDefault="001203A8" w:rsidP="001203A8">
      <w:pPr>
        <w:jc w:val="both"/>
        <w:rPr>
          <w:rFonts w:ascii="Arial" w:hAnsi="Arial" w:cs="Arial"/>
          <w:sz w:val="22"/>
          <w:szCs w:val="22"/>
          <w:u w:val="single"/>
          <w:lang w:eastAsia="en-US"/>
        </w:rPr>
      </w:pPr>
      <w:r w:rsidRPr="001203A8">
        <w:rPr>
          <w:rFonts w:ascii="Arial" w:hAnsi="Arial" w:cs="Arial"/>
          <w:sz w:val="22"/>
          <w:szCs w:val="22"/>
          <w:u w:val="single"/>
          <w:lang w:eastAsia="en-US"/>
        </w:rPr>
        <w:t>Plastic rainwater goods:  </w:t>
      </w:r>
    </w:p>
    <w:p w:rsidR="001203A8" w:rsidRPr="001203A8" w:rsidRDefault="001203A8" w:rsidP="001203A8">
      <w:pPr>
        <w:jc w:val="both"/>
        <w:rPr>
          <w:rFonts w:ascii="Arial" w:hAnsi="Arial" w:cs="Arial"/>
          <w:sz w:val="22"/>
          <w:szCs w:val="22"/>
          <w:lang w:eastAsia="en-US"/>
        </w:rPr>
      </w:pPr>
      <w:r w:rsidRPr="001203A8">
        <w:rPr>
          <w:rFonts w:ascii="Arial" w:hAnsi="Arial" w:cs="Arial"/>
          <w:sz w:val="22"/>
          <w:szCs w:val="22"/>
          <w:lang w:eastAsia="en-US"/>
        </w:rPr>
        <w:t xml:space="preserve">The submitted section now shows cast iron rainwater goods.  Please condition.   </w:t>
      </w:r>
    </w:p>
    <w:p w:rsidR="001203A8" w:rsidRPr="001203A8" w:rsidRDefault="001203A8" w:rsidP="001203A8">
      <w:pPr>
        <w:jc w:val="both"/>
        <w:rPr>
          <w:rFonts w:ascii="Arial" w:hAnsi="Arial" w:cs="Arial"/>
          <w:sz w:val="22"/>
          <w:szCs w:val="22"/>
          <w:lang w:eastAsia="en-US"/>
        </w:rPr>
      </w:pPr>
    </w:p>
    <w:p w:rsidR="001203A8" w:rsidRPr="001203A8" w:rsidRDefault="001203A8" w:rsidP="001203A8">
      <w:pPr>
        <w:jc w:val="both"/>
        <w:rPr>
          <w:rFonts w:ascii="Arial" w:hAnsi="Arial" w:cs="Arial"/>
          <w:sz w:val="22"/>
          <w:szCs w:val="22"/>
          <w:u w:val="single"/>
          <w:lang w:eastAsia="en-US"/>
        </w:rPr>
      </w:pPr>
      <w:r w:rsidRPr="001203A8">
        <w:rPr>
          <w:rFonts w:ascii="Arial" w:hAnsi="Arial" w:cs="Arial"/>
          <w:sz w:val="22"/>
          <w:szCs w:val="22"/>
          <w:u w:val="single"/>
          <w:lang w:eastAsia="en-US"/>
        </w:rPr>
        <w:t xml:space="preserve">Heritage statement: </w:t>
      </w:r>
    </w:p>
    <w:p w:rsidR="001203A8" w:rsidRPr="001203A8" w:rsidRDefault="001203A8" w:rsidP="001203A8">
      <w:pPr>
        <w:jc w:val="both"/>
        <w:rPr>
          <w:rFonts w:ascii="Arial" w:hAnsi="Arial" w:cs="Arial"/>
          <w:sz w:val="22"/>
          <w:szCs w:val="22"/>
          <w:lang w:eastAsia="en-US"/>
        </w:rPr>
      </w:pPr>
      <w:r w:rsidRPr="001203A8">
        <w:rPr>
          <w:rFonts w:ascii="Arial" w:hAnsi="Arial" w:cs="Arial"/>
          <w:sz w:val="22"/>
          <w:szCs w:val="22"/>
          <w:lang w:eastAsia="en-US"/>
        </w:rPr>
        <w:t>The submitted section does however show the position of the existing trusses and interventions.   This matter can be dealt with by way of conditions.   </w:t>
      </w:r>
    </w:p>
    <w:p w:rsidR="001203A8" w:rsidRPr="001203A8" w:rsidRDefault="001203A8" w:rsidP="001203A8">
      <w:pPr>
        <w:jc w:val="both"/>
        <w:rPr>
          <w:rFonts w:ascii="Arial" w:hAnsi="Arial" w:cs="Arial"/>
          <w:sz w:val="22"/>
          <w:szCs w:val="22"/>
          <w:lang w:eastAsia="en-US"/>
        </w:rPr>
      </w:pPr>
    </w:p>
    <w:p w:rsidR="001203A8" w:rsidRPr="001203A8" w:rsidRDefault="001203A8" w:rsidP="001203A8">
      <w:pPr>
        <w:jc w:val="both"/>
        <w:rPr>
          <w:rFonts w:ascii="Arial" w:hAnsi="Arial" w:cs="Arial"/>
          <w:sz w:val="22"/>
          <w:szCs w:val="22"/>
          <w:u w:val="single"/>
          <w:lang w:eastAsia="en-US"/>
        </w:rPr>
      </w:pPr>
      <w:r w:rsidRPr="001203A8">
        <w:rPr>
          <w:rFonts w:ascii="Arial" w:hAnsi="Arial" w:cs="Arial"/>
          <w:sz w:val="22"/>
          <w:szCs w:val="22"/>
          <w:u w:val="single"/>
          <w:lang w:eastAsia="en-US"/>
        </w:rPr>
        <w:t xml:space="preserve">New garage: </w:t>
      </w:r>
    </w:p>
    <w:p w:rsidR="001203A8" w:rsidRPr="001203A8" w:rsidRDefault="001203A8" w:rsidP="001203A8">
      <w:pPr>
        <w:jc w:val="both"/>
        <w:rPr>
          <w:rFonts w:ascii="Arial" w:hAnsi="Arial" w:cs="Arial"/>
          <w:sz w:val="22"/>
          <w:szCs w:val="22"/>
          <w:lang w:eastAsia="en-US"/>
        </w:rPr>
      </w:pPr>
      <w:r w:rsidRPr="001203A8">
        <w:rPr>
          <w:rFonts w:ascii="Arial" w:hAnsi="Arial" w:cs="Arial"/>
          <w:sz w:val="22"/>
          <w:szCs w:val="22"/>
          <w:lang w:eastAsia="en-US"/>
        </w:rPr>
        <w:t>It is understood that this element is not part of the proposal</w:t>
      </w:r>
    </w:p>
    <w:p w:rsidR="001203A8" w:rsidRPr="001203A8" w:rsidRDefault="001203A8" w:rsidP="001203A8">
      <w:pPr>
        <w:jc w:val="both"/>
        <w:rPr>
          <w:rFonts w:ascii="Arial" w:hAnsi="Arial" w:cs="Arial"/>
          <w:sz w:val="22"/>
          <w:szCs w:val="22"/>
          <w:lang w:eastAsia="en-US"/>
        </w:rPr>
      </w:pPr>
    </w:p>
    <w:p w:rsidR="001203A8" w:rsidRPr="001203A8" w:rsidRDefault="001203A8" w:rsidP="001203A8">
      <w:pPr>
        <w:jc w:val="both"/>
        <w:rPr>
          <w:rFonts w:ascii="Arial" w:hAnsi="Arial" w:cs="Arial"/>
          <w:sz w:val="22"/>
          <w:szCs w:val="22"/>
          <w:u w:val="single"/>
          <w:lang w:eastAsia="en-US"/>
        </w:rPr>
      </w:pPr>
      <w:r w:rsidRPr="001203A8">
        <w:rPr>
          <w:rFonts w:ascii="Arial" w:hAnsi="Arial" w:cs="Arial"/>
          <w:sz w:val="22"/>
          <w:szCs w:val="22"/>
          <w:u w:val="single"/>
          <w:lang w:eastAsia="en-US"/>
        </w:rPr>
        <w:t>General:</w:t>
      </w:r>
    </w:p>
    <w:p w:rsidR="001203A8" w:rsidRPr="001203A8" w:rsidRDefault="001203A8" w:rsidP="001203A8">
      <w:pPr>
        <w:jc w:val="both"/>
        <w:rPr>
          <w:rFonts w:ascii="Arial" w:hAnsi="Arial" w:cs="Arial"/>
          <w:sz w:val="22"/>
          <w:szCs w:val="22"/>
          <w:lang w:eastAsia="en-US"/>
        </w:rPr>
      </w:pPr>
      <w:r w:rsidRPr="001203A8">
        <w:rPr>
          <w:rFonts w:ascii="Arial" w:hAnsi="Arial" w:cs="Arial"/>
          <w:sz w:val="22"/>
          <w:szCs w:val="22"/>
          <w:lang w:eastAsia="en-US"/>
        </w:rPr>
        <w:t xml:space="preserve">The proposed conversion to residential would inevitably result in some harm to the listed building, through its domestication.  However, the revised scheme does address many of the concerns raised previously.  While there would be less than substantial harm, it is likely that this could be partially mitigated through conditions.   There would also be public benefits in securing a viable use for this part of the listed building.    </w:t>
      </w:r>
    </w:p>
    <w:p w:rsidR="00B40563" w:rsidRPr="00C65F14" w:rsidRDefault="00B40563" w:rsidP="00997839">
      <w:pPr>
        <w:jc w:val="both"/>
        <w:rPr>
          <w:rFonts w:ascii="Arial" w:eastAsiaTheme="minorHAnsi" w:hAnsi="Arial" w:cs="Arial"/>
          <w:sz w:val="22"/>
          <w:szCs w:val="22"/>
          <w:lang w:eastAsia="en-US"/>
        </w:rPr>
      </w:pPr>
    </w:p>
    <w:p w:rsidR="00692D7B" w:rsidRPr="00C65F14" w:rsidRDefault="00692D7B" w:rsidP="00760874">
      <w:pPr>
        <w:jc w:val="both"/>
        <w:rPr>
          <w:rFonts w:ascii="Arial" w:hAnsi="Arial" w:cs="Arial"/>
          <w:b/>
          <w:sz w:val="22"/>
          <w:szCs w:val="22"/>
        </w:rPr>
      </w:pPr>
      <w:r w:rsidRPr="00C65F14">
        <w:rPr>
          <w:rFonts w:ascii="Arial" w:hAnsi="Arial" w:cs="Arial"/>
          <w:b/>
          <w:sz w:val="22"/>
          <w:szCs w:val="22"/>
        </w:rPr>
        <w:t xml:space="preserve">Natural England </w:t>
      </w:r>
    </w:p>
    <w:p w:rsidR="00692D7B" w:rsidRPr="00C65F14" w:rsidRDefault="00692D7B" w:rsidP="00760874">
      <w:pPr>
        <w:jc w:val="both"/>
        <w:rPr>
          <w:rFonts w:ascii="Arial" w:hAnsi="Arial" w:cs="Arial"/>
          <w:b/>
          <w:sz w:val="22"/>
          <w:szCs w:val="22"/>
        </w:rPr>
      </w:pPr>
    </w:p>
    <w:p w:rsidR="00692D7B" w:rsidRPr="00C65F14" w:rsidRDefault="00692D7B" w:rsidP="00760874">
      <w:pPr>
        <w:jc w:val="both"/>
        <w:rPr>
          <w:rFonts w:ascii="Arial" w:hAnsi="Arial" w:cs="Arial"/>
          <w:sz w:val="22"/>
          <w:szCs w:val="22"/>
        </w:rPr>
      </w:pPr>
      <w:r w:rsidRPr="00C65F14">
        <w:rPr>
          <w:rFonts w:ascii="Arial" w:hAnsi="Arial" w:cs="Arial"/>
          <w:sz w:val="22"/>
          <w:szCs w:val="22"/>
        </w:rPr>
        <w:t>No comments at the time of writing.</w:t>
      </w:r>
    </w:p>
    <w:p w:rsidR="00692D7B" w:rsidRPr="00C65F14" w:rsidRDefault="00692D7B" w:rsidP="00760874">
      <w:pPr>
        <w:jc w:val="both"/>
        <w:rPr>
          <w:rFonts w:ascii="Arial" w:hAnsi="Arial" w:cs="Arial"/>
          <w:sz w:val="22"/>
          <w:szCs w:val="22"/>
        </w:rPr>
      </w:pPr>
    </w:p>
    <w:p w:rsidR="00692D7B" w:rsidRPr="00C65F14" w:rsidRDefault="00692D7B" w:rsidP="00760874">
      <w:pPr>
        <w:jc w:val="both"/>
        <w:rPr>
          <w:rFonts w:ascii="Arial" w:hAnsi="Arial" w:cs="Arial"/>
          <w:b/>
          <w:sz w:val="22"/>
          <w:szCs w:val="22"/>
        </w:rPr>
      </w:pPr>
      <w:r w:rsidRPr="00C65F14">
        <w:rPr>
          <w:rFonts w:ascii="Arial" w:hAnsi="Arial" w:cs="Arial"/>
          <w:b/>
          <w:sz w:val="22"/>
          <w:szCs w:val="22"/>
        </w:rPr>
        <w:t xml:space="preserve">Joint Committee of National Amenity Societies </w:t>
      </w:r>
    </w:p>
    <w:p w:rsidR="00692D7B" w:rsidRPr="00C65F14" w:rsidRDefault="00692D7B" w:rsidP="00760874">
      <w:pPr>
        <w:jc w:val="both"/>
        <w:rPr>
          <w:rFonts w:ascii="Arial" w:hAnsi="Arial" w:cs="Arial"/>
          <w:sz w:val="22"/>
          <w:szCs w:val="22"/>
        </w:rPr>
      </w:pPr>
    </w:p>
    <w:p w:rsidR="00692D7B" w:rsidRPr="00C65F14" w:rsidRDefault="00692D7B" w:rsidP="00760874">
      <w:pPr>
        <w:jc w:val="both"/>
        <w:rPr>
          <w:rFonts w:ascii="Arial" w:hAnsi="Arial" w:cs="Arial"/>
          <w:sz w:val="22"/>
          <w:szCs w:val="22"/>
        </w:rPr>
      </w:pPr>
      <w:r w:rsidRPr="00C65F14">
        <w:rPr>
          <w:rFonts w:ascii="Arial" w:hAnsi="Arial" w:cs="Arial"/>
          <w:sz w:val="22"/>
          <w:szCs w:val="22"/>
        </w:rPr>
        <w:t>No comments at the time of writing.</w:t>
      </w:r>
    </w:p>
    <w:p w:rsidR="00692D7B" w:rsidRPr="00C65F14" w:rsidRDefault="00692D7B" w:rsidP="00760874">
      <w:pPr>
        <w:jc w:val="both"/>
        <w:rPr>
          <w:rFonts w:ascii="Arial" w:hAnsi="Arial" w:cs="Arial"/>
          <w:sz w:val="22"/>
          <w:szCs w:val="22"/>
        </w:rPr>
      </w:pPr>
    </w:p>
    <w:p w:rsidR="00E71B37" w:rsidRPr="00C65F14" w:rsidRDefault="00692D7B" w:rsidP="00760874">
      <w:pPr>
        <w:jc w:val="both"/>
        <w:rPr>
          <w:rFonts w:ascii="Arial" w:hAnsi="Arial" w:cs="Arial"/>
          <w:b/>
          <w:sz w:val="22"/>
          <w:szCs w:val="22"/>
        </w:rPr>
      </w:pPr>
      <w:r w:rsidRPr="00C65F14">
        <w:rPr>
          <w:rFonts w:ascii="Arial" w:hAnsi="Arial" w:cs="Arial"/>
          <w:b/>
          <w:sz w:val="22"/>
          <w:szCs w:val="22"/>
        </w:rPr>
        <w:t>Greater Manchester Ecology Unit</w:t>
      </w:r>
    </w:p>
    <w:p w:rsidR="00964C84" w:rsidRPr="00C65F14" w:rsidRDefault="00964C84" w:rsidP="00692D7B">
      <w:pPr>
        <w:jc w:val="both"/>
        <w:rPr>
          <w:rFonts w:ascii="Arial" w:hAnsi="Arial" w:cs="Arial"/>
          <w:b/>
          <w:sz w:val="22"/>
          <w:szCs w:val="22"/>
        </w:rPr>
      </w:pPr>
    </w:p>
    <w:p w:rsidR="00692D7B" w:rsidRPr="00C65F14" w:rsidRDefault="00692D7B" w:rsidP="00692D7B">
      <w:pPr>
        <w:jc w:val="both"/>
        <w:rPr>
          <w:rFonts w:ascii="Arial" w:eastAsia="Calibri" w:hAnsi="Arial" w:cs="Arial"/>
          <w:sz w:val="22"/>
          <w:szCs w:val="22"/>
          <w:lang w:eastAsia="en-US"/>
        </w:rPr>
      </w:pPr>
      <w:r w:rsidRPr="00C65F14">
        <w:rPr>
          <w:rFonts w:ascii="Arial" w:eastAsia="Calibri" w:hAnsi="Arial" w:cs="Arial"/>
          <w:sz w:val="22"/>
          <w:szCs w:val="22"/>
          <w:lang w:eastAsia="en-US"/>
        </w:rPr>
        <w:t>The bat survey submitted with applications 23/00318/FUL &amp; 23/00319/LBC and dated 16/5/23, recommended 2 bat activity surveys (emergence at dusk or to return-to-roost at dawn) of both buildings and the north-facing gable end of the house.</w:t>
      </w:r>
    </w:p>
    <w:p w:rsidR="00692D7B" w:rsidRPr="00C65F14" w:rsidRDefault="00692D7B" w:rsidP="00692D7B">
      <w:pPr>
        <w:jc w:val="both"/>
        <w:rPr>
          <w:rFonts w:ascii="Arial" w:eastAsia="Calibri" w:hAnsi="Arial" w:cs="Arial"/>
          <w:sz w:val="22"/>
          <w:szCs w:val="22"/>
          <w:lang w:eastAsia="en-US"/>
        </w:rPr>
      </w:pPr>
    </w:p>
    <w:p w:rsidR="00692D7B" w:rsidRPr="00C65F14" w:rsidRDefault="00692D7B" w:rsidP="00692D7B">
      <w:pPr>
        <w:jc w:val="both"/>
        <w:rPr>
          <w:rFonts w:ascii="Arial" w:eastAsia="Calibri" w:hAnsi="Arial" w:cs="Arial"/>
          <w:sz w:val="22"/>
          <w:szCs w:val="22"/>
          <w:lang w:eastAsia="en-US"/>
        </w:rPr>
      </w:pPr>
      <w:r w:rsidRPr="00C65F14">
        <w:rPr>
          <w:rFonts w:ascii="Arial" w:eastAsia="Calibri" w:hAnsi="Arial" w:cs="Arial"/>
          <w:sz w:val="22"/>
          <w:szCs w:val="22"/>
          <w:lang w:eastAsia="en-US"/>
        </w:rPr>
        <w:t xml:space="preserve">GMEU agrees with the bat reports recommendations and would like to see the finding of the recommended surveys.  </w:t>
      </w:r>
    </w:p>
    <w:p w:rsidR="00964C84" w:rsidRPr="00C65F14" w:rsidRDefault="00964C84" w:rsidP="00692D7B">
      <w:pPr>
        <w:jc w:val="both"/>
        <w:rPr>
          <w:rFonts w:ascii="Arial" w:hAnsi="Arial" w:cs="Arial"/>
          <w:sz w:val="22"/>
          <w:szCs w:val="22"/>
        </w:rPr>
      </w:pPr>
    </w:p>
    <w:p w:rsidR="00E85C50" w:rsidRPr="00C65F14" w:rsidRDefault="00E85C50" w:rsidP="00760874">
      <w:pPr>
        <w:jc w:val="both"/>
        <w:rPr>
          <w:rFonts w:ascii="Arial" w:hAnsi="Arial" w:cs="Arial"/>
          <w:b/>
          <w:sz w:val="22"/>
          <w:szCs w:val="22"/>
          <w:u w:val="single"/>
        </w:rPr>
      </w:pPr>
      <w:r w:rsidRPr="00C65F14">
        <w:rPr>
          <w:rFonts w:ascii="Arial" w:hAnsi="Arial" w:cs="Arial"/>
          <w:b/>
          <w:sz w:val="22"/>
          <w:szCs w:val="22"/>
          <w:u w:val="single"/>
        </w:rPr>
        <w:t>REPRESENTATIONS</w:t>
      </w:r>
    </w:p>
    <w:p w:rsidR="00E85C50" w:rsidRPr="004671DB" w:rsidRDefault="00E85C50" w:rsidP="00760874">
      <w:pPr>
        <w:jc w:val="both"/>
        <w:rPr>
          <w:rFonts w:ascii="Arial" w:hAnsi="Arial" w:cs="Arial"/>
          <w:b/>
          <w:color w:val="5B9BD5" w:themeColor="accent1"/>
          <w:sz w:val="22"/>
          <w:szCs w:val="22"/>
          <w:u w:val="single"/>
        </w:rPr>
      </w:pPr>
    </w:p>
    <w:p w:rsidR="004671DB" w:rsidRPr="00C65F14" w:rsidRDefault="004671DB" w:rsidP="004671DB">
      <w:pPr>
        <w:jc w:val="both"/>
        <w:rPr>
          <w:rFonts w:ascii="Arial" w:hAnsi="Arial" w:cs="Arial"/>
          <w:sz w:val="22"/>
          <w:szCs w:val="22"/>
        </w:rPr>
      </w:pPr>
      <w:r w:rsidRPr="00C65F14">
        <w:rPr>
          <w:rFonts w:ascii="Arial" w:hAnsi="Arial" w:cs="Arial"/>
          <w:sz w:val="22"/>
          <w:szCs w:val="22"/>
        </w:rPr>
        <w:lastRenderedPageBreak/>
        <w:t>Written notification letters were sent to occupiers of properties surrounding the development site and the application was publicised in the local notice and site notices displayed.  There have been no representations received.</w:t>
      </w:r>
    </w:p>
    <w:p w:rsidR="00732CB0" w:rsidRPr="00C65F14" w:rsidRDefault="00732CB0" w:rsidP="00760874">
      <w:pPr>
        <w:jc w:val="both"/>
        <w:rPr>
          <w:rFonts w:ascii="Arial" w:hAnsi="Arial" w:cs="Arial"/>
          <w:b/>
          <w:sz w:val="22"/>
          <w:szCs w:val="22"/>
          <w:u w:val="single"/>
        </w:rPr>
      </w:pPr>
    </w:p>
    <w:p w:rsidR="00E85C50" w:rsidRPr="00572536" w:rsidRDefault="00E85C50" w:rsidP="00760874">
      <w:pPr>
        <w:jc w:val="both"/>
        <w:rPr>
          <w:rFonts w:ascii="Arial" w:hAnsi="Arial" w:cs="Arial"/>
          <w:b/>
          <w:sz w:val="22"/>
          <w:szCs w:val="22"/>
          <w:u w:val="single"/>
        </w:rPr>
      </w:pPr>
      <w:r w:rsidRPr="00572536">
        <w:rPr>
          <w:rFonts w:ascii="Arial" w:hAnsi="Arial" w:cs="Arial"/>
          <w:b/>
          <w:sz w:val="22"/>
          <w:szCs w:val="22"/>
          <w:u w:val="single"/>
        </w:rPr>
        <w:t>ANALYSIS</w:t>
      </w:r>
    </w:p>
    <w:p w:rsidR="00557473" w:rsidRPr="00572536" w:rsidRDefault="00557473" w:rsidP="00760874">
      <w:pPr>
        <w:jc w:val="both"/>
        <w:rPr>
          <w:rFonts w:ascii="Arial" w:hAnsi="Arial" w:cs="Arial"/>
          <w:b/>
          <w:sz w:val="22"/>
          <w:szCs w:val="22"/>
          <w:u w:val="single"/>
        </w:rPr>
      </w:pPr>
    </w:p>
    <w:p w:rsidR="00557473" w:rsidRPr="00572536" w:rsidRDefault="00557473" w:rsidP="00760874">
      <w:pPr>
        <w:jc w:val="both"/>
        <w:rPr>
          <w:rFonts w:ascii="Arial" w:hAnsi="Arial" w:cs="Arial"/>
          <w:b/>
          <w:sz w:val="22"/>
          <w:szCs w:val="22"/>
        </w:rPr>
      </w:pPr>
      <w:r w:rsidRPr="00572536">
        <w:rPr>
          <w:rFonts w:ascii="Arial" w:hAnsi="Arial" w:cs="Arial"/>
          <w:b/>
          <w:sz w:val="22"/>
          <w:szCs w:val="22"/>
        </w:rPr>
        <w:t>Principle of Development</w:t>
      </w:r>
    </w:p>
    <w:p w:rsidR="00557473" w:rsidRPr="00572536" w:rsidRDefault="00557473" w:rsidP="00760874">
      <w:pPr>
        <w:jc w:val="both"/>
        <w:rPr>
          <w:rFonts w:ascii="Arial" w:hAnsi="Arial" w:cs="Arial"/>
          <w:b/>
          <w:sz w:val="22"/>
          <w:szCs w:val="22"/>
        </w:rPr>
      </w:pPr>
    </w:p>
    <w:p w:rsidR="00557473" w:rsidRPr="00572536" w:rsidRDefault="00557473" w:rsidP="00760874">
      <w:pPr>
        <w:jc w:val="both"/>
        <w:rPr>
          <w:rFonts w:ascii="Arial" w:hAnsi="Arial" w:cs="Arial"/>
          <w:sz w:val="22"/>
          <w:szCs w:val="22"/>
        </w:rPr>
      </w:pPr>
      <w:r w:rsidRPr="00572536">
        <w:rPr>
          <w:rFonts w:ascii="Arial" w:hAnsi="Arial" w:cs="Arial"/>
          <w:sz w:val="22"/>
          <w:szCs w:val="22"/>
        </w:rPr>
        <w:t xml:space="preserve">The </w:t>
      </w:r>
      <w:r w:rsidR="0007130E" w:rsidRPr="00572536">
        <w:rPr>
          <w:rFonts w:ascii="Arial" w:hAnsi="Arial" w:cs="Arial"/>
          <w:sz w:val="22"/>
          <w:szCs w:val="22"/>
        </w:rPr>
        <w:t>former barn has already been converted into a residential use in connection with the applicant’s existing dwelling and is used for garaging and storage.</w:t>
      </w:r>
      <w:r w:rsidR="007057BC" w:rsidRPr="00572536">
        <w:rPr>
          <w:rFonts w:ascii="Arial" w:hAnsi="Arial" w:cs="Arial"/>
          <w:sz w:val="22"/>
          <w:szCs w:val="22"/>
        </w:rPr>
        <w:t xml:space="preserve">  Planning permission has previously been granted for the conversion into a separate dwelling.  The principle of development is therefore considered acceptable subject to other material planning considerations </w:t>
      </w:r>
      <w:r w:rsidRPr="00572536">
        <w:rPr>
          <w:rFonts w:ascii="Arial" w:hAnsi="Arial" w:cs="Arial"/>
          <w:sz w:val="22"/>
          <w:szCs w:val="22"/>
        </w:rPr>
        <w:t xml:space="preserve">in accordance with saved Policy G/D/1 of the Rochdale Unitary Development Plan, </w:t>
      </w:r>
      <w:r w:rsidR="007057BC" w:rsidRPr="00572536">
        <w:rPr>
          <w:rFonts w:ascii="Arial" w:hAnsi="Arial" w:cs="Arial"/>
          <w:sz w:val="22"/>
          <w:szCs w:val="22"/>
        </w:rPr>
        <w:t xml:space="preserve">Core Strategy </w:t>
      </w:r>
      <w:r w:rsidRPr="00572536">
        <w:rPr>
          <w:rFonts w:ascii="Arial" w:hAnsi="Arial" w:cs="Arial"/>
          <w:sz w:val="22"/>
          <w:szCs w:val="22"/>
        </w:rPr>
        <w:t>Policies C1, C3 and SD1 and the requirements of the Nat</w:t>
      </w:r>
      <w:r w:rsidR="007057BC" w:rsidRPr="00572536">
        <w:rPr>
          <w:rFonts w:ascii="Arial" w:hAnsi="Arial" w:cs="Arial"/>
          <w:sz w:val="22"/>
          <w:szCs w:val="22"/>
        </w:rPr>
        <w:t>ional Planning Policy Framework.</w:t>
      </w:r>
    </w:p>
    <w:p w:rsidR="00557473" w:rsidRPr="00760874" w:rsidRDefault="00557473" w:rsidP="00760874">
      <w:pPr>
        <w:jc w:val="both"/>
        <w:rPr>
          <w:rFonts w:ascii="Arial" w:hAnsi="Arial" w:cs="Arial"/>
          <w:sz w:val="22"/>
          <w:szCs w:val="22"/>
        </w:rPr>
      </w:pPr>
    </w:p>
    <w:p w:rsidR="00557473" w:rsidRPr="00572536" w:rsidRDefault="00557473" w:rsidP="00760874">
      <w:pPr>
        <w:jc w:val="both"/>
        <w:rPr>
          <w:rFonts w:ascii="Arial" w:hAnsi="Arial" w:cs="Arial"/>
          <w:b/>
          <w:sz w:val="22"/>
          <w:szCs w:val="22"/>
        </w:rPr>
      </w:pPr>
      <w:r w:rsidRPr="00572536">
        <w:rPr>
          <w:rFonts w:ascii="Arial" w:hAnsi="Arial" w:cs="Arial"/>
          <w:b/>
          <w:sz w:val="22"/>
          <w:szCs w:val="22"/>
        </w:rPr>
        <w:t>Layout</w:t>
      </w:r>
      <w:r w:rsidR="000E2348" w:rsidRPr="00572536">
        <w:rPr>
          <w:rFonts w:ascii="Arial" w:hAnsi="Arial" w:cs="Arial"/>
          <w:b/>
          <w:sz w:val="22"/>
          <w:szCs w:val="22"/>
        </w:rPr>
        <w:t xml:space="preserve">, Design and Appearance </w:t>
      </w:r>
    </w:p>
    <w:p w:rsidR="00557473" w:rsidRPr="00572536" w:rsidRDefault="00557473" w:rsidP="00760874">
      <w:pPr>
        <w:jc w:val="both"/>
        <w:rPr>
          <w:rFonts w:ascii="Arial" w:hAnsi="Arial" w:cs="Arial"/>
          <w:sz w:val="22"/>
          <w:szCs w:val="22"/>
        </w:rPr>
      </w:pPr>
    </w:p>
    <w:p w:rsidR="00760874" w:rsidRPr="00572536" w:rsidRDefault="000E2348" w:rsidP="00F13EFB">
      <w:pPr>
        <w:jc w:val="both"/>
        <w:rPr>
          <w:rFonts w:ascii="Arial" w:hAnsi="Arial" w:cs="Arial"/>
          <w:sz w:val="22"/>
          <w:szCs w:val="22"/>
        </w:rPr>
      </w:pPr>
      <w:r w:rsidRPr="00572536">
        <w:rPr>
          <w:rFonts w:ascii="Arial" w:eastAsia="Calibri" w:hAnsi="Arial" w:cs="Arial"/>
          <w:sz w:val="22"/>
          <w:szCs w:val="22"/>
          <w:lang w:eastAsia="en-US"/>
        </w:rPr>
        <w:t>Following concerns from the Council’s Conservation Officer in regards to the proposed fenestrations and door openings</w:t>
      </w:r>
      <w:r w:rsidR="00F13EFB" w:rsidRPr="00572536">
        <w:rPr>
          <w:rFonts w:ascii="Arial" w:eastAsia="Calibri" w:hAnsi="Arial" w:cs="Arial"/>
          <w:sz w:val="22"/>
          <w:szCs w:val="22"/>
          <w:lang w:eastAsia="en-US"/>
        </w:rPr>
        <w:t>,</w:t>
      </w:r>
      <w:r w:rsidRPr="00572536">
        <w:rPr>
          <w:rFonts w:ascii="Arial" w:eastAsia="Calibri" w:hAnsi="Arial" w:cs="Arial"/>
          <w:sz w:val="22"/>
          <w:szCs w:val="22"/>
          <w:lang w:eastAsia="en-US"/>
        </w:rPr>
        <w:t xml:space="preserve"> where many of the existing window and door openings </w:t>
      </w:r>
      <w:r w:rsidR="00F13EFB" w:rsidRPr="00572536">
        <w:rPr>
          <w:rFonts w:ascii="Arial" w:eastAsia="Calibri" w:hAnsi="Arial" w:cs="Arial"/>
          <w:sz w:val="22"/>
          <w:szCs w:val="22"/>
          <w:lang w:eastAsia="en-US"/>
        </w:rPr>
        <w:t>we</w:t>
      </w:r>
      <w:r w:rsidRPr="00572536">
        <w:rPr>
          <w:rFonts w:ascii="Arial" w:eastAsia="Calibri" w:hAnsi="Arial" w:cs="Arial"/>
          <w:sz w:val="22"/>
          <w:szCs w:val="22"/>
          <w:lang w:eastAsia="en-US"/>
        </w:rPr>
        <w:t>re proposed to be blocked off in favour of new openings, amended plans were submitted</w:t>
      </w:r>
      <w:r w:rsidR="00F13EFB" w:rsidRPr="00572536">
        <w:rPr>
          <w:rFonts w:ascii="Arial" w:eastAsia="Calibri" w:hAnsi="Arial" w:cs="Arial"/>
          <w:sz w:val="22"/>
          <w:szCs w:val="22"/>
          <w:lang w:eastAsia="en-US"/>
        </w:rPr>
        <w:t xml:space="preserve">.  The amended plans </w:t>
      </w:r>
      <w:r w:rsidRPr="00572536">
        <w:rPr>
          <w:rFonts w:ascii="Arial" w:eastAsia="Calibri" w:hAnsi="Arial" w:cs="Arial"/>
          <w:sz w:val="22"/>
          <w:szCs w:val="22"/>
          <w:lang w:eastAsia="en-US"/>
        </w:rPr>
        <w:t>utilis</w:t>
      </w:r>
      <w:r w:rsidR="00F13EFB" w:rsidRPr="00572536">
        <w:rPr>
          <w:rFonts w:ascii="Arial" w:eastAsia="Calibri" w:hAnsi="Arial" w:cs="Arial"/>
          <w:sz w:val="22"/>
          <w:szCs w:val="22"/>
          <w:lang w:eastAsia="en-US"/>
        </w:rPr>
        <w:t xml:space="preserve">e more of the </w:t>
      </w:r>
      <w:r w:rsidRPr="00572536">
        <w:rPr>
          <w:rFonts w:ascii="Arial" w:eastAsia="Calibri" w:hAnsi="Arial" w:cs="Arial"/>
          <w:sz w:val="22"/>
          <w:szCs w:val="22"/>
          <w:lang w:eastAsia="en-US"/>
        </w:rPr>
        <w:t>existing window and door openings and reduc</w:t>
      </w:r>
      <w:r w:rsidR="00F13EFB" w:rsidRPr="00572536">
        <w:rPr>
          <w:rFonts w:ascii="Arial" w:eastAsia="Calibri" w:hAnsi="Arial" w:cs="Arial"/>
          <w:sz w:val="22"/>
          <w:szCs w:val="22"/>
          <w:lang w:eastAsia="en-US"/>
        </w:rPr>
        <w:t>e</w:t>
      </w:r>
      <w:r w:rsidRPr="00572536">
        <w:rPr>
          <w:rFonts w:ascii="Arial" w:eastAsia="Calibri" w:hAnsi="Arial" w:cs="Arial"/>
          <w:sz w:val="22"/>
          <w:szCs w:val="22"/>
          <w:lang w:eastAsia="en-US"/>
        </w:rPr>
        <w:t xml:space="preserve"> the number of new openings, including the removal of the proposed porch and two chimneys.  Th</w:t>
      </w:r>
      <w:r w:rsidR="00F13EFB" w:rsidRPr="00572536">
        <w:rPr>
          <w:rFonts w:ascii="Arial" w:eastAsia="Calibri" w:hAnsi="Arial" w:cs="Arial"/>
          <w:sz w:val="22"/>
          <w:szCs w:val="22"/>
          <w:lang w:eastAsia="en-US"/>
        </w:rPr>
        <w:t>ese amendment</w:t>
      </w:r>
      <w:r w:rsidR="00572536" w:rsidRPr="00572536">
        <w:rPr>
          <w:rFonts w:ascii="Arial" w:eastAsia="Calibri" w:hAnsi="Arial" w:cs="Arial"/>
          <w:sz w:val="22"/>
          <w:szCs w:val="22"/>
          <w:lang w:eastAsia="en-US"/>
        </w:rPr>
        <w:t>s</w:t>
      </w:r>
      <w:r w:rsidR="00F13EFB" w:rsidRPr="00572536">
        <w:rPr>
          <w:rFonts w:ascii="Arial" w:eastAsia="Calibri" w:hAnsi="Arial" w:cs="Arial"/>
          <w:sz w:val="22"/>
          <w:szCs w:val="22"/>
          <w:lang w:eastAsia="en-US"/>
        </w:rPr>
        <w:t xml:space="preserve"> </w:t>
      </w:r>
      <w:r w:rsidRPr="00572536">
        <w:rPr>
          <w:rFonts w:ascii="Arial" w:eastAsia="Calibri" w:hAnsi="Arial" w:cs="Arial"/>
          <w:sz w:val="22"/>
          <w:szCs w:val="22"/>
          <w:lang w:eastAsia="en-US"/>
        </w:rPr>
        <w:t>ha</w:t>
      </w:r>
      <w:r w:rsidR="00F13EFB" w:rsidRPr="00572536">
        <w:rPr>
          <w:rFonts w:ascii="Arial" w:eastAsia="Calibri" w:hAnsi="Arial" w:cs="Arial"/>
          <w:sz w:val="22"/>
          <w:szCs w:val="22"/>
          <w:lang w:eastAsia="en-US"/>
        </w:rPr>
        <w:t>ve</w:t>
      </w:r>
      <w:r w:rsidRPr="00572536">
        <w:rPr>
          <w:rFonts w:ascii="Arial" w:eastAsia="Calibri" w:hAnsi="Arial" w:cs="Arial"/>
          <w:sz w:val="22"/>
          <w:szCs w:val="22"/>
          <w:lang w:eastAsia="en-US"/>
        </w:rPr>
        <w:t xml:space="preserve"> reduced the interventions necessary </w:t>
      </w:r>
      <w:r w:rsidR="00572536">
        <w:rPr>
          <w:rFonts w:ascii="Arial" w:eastAsia="Calibri" w:hAnsi="Arial" w:cs="Arial"/>
          <w:sz w:val="22"/>
          <w:szCs w:val="22"/>
          <w:lang w:eastAsia="en-US"/>
        </w:rPr>
        <w:t>to convert the existing buildings</w:t>
      </w:r>
      <w:r w:rsidRPr="00572536">
        <w:rPr>
          <w:rFonts w:ascii="Arial" w:eastAsia="Calibri" w:hAnsi="Arial" w:cs="Arial"/>
          <w:sz w:val="22"/>
          <w:szCs w:val="22"/>
          <w:lang w:eastAsia="en-US"/>
        </w:rPr>
        <w:t>.</w:t>
      </w:r>
      <w:r w:rsidR="00F13EFB" w:rsidRPr="00572536">
        <w:rPr>
          <w:rFonts w:ascii="Arial" w:eastAsia="Calibri" w:hAnsi="Arial" w:cs="Arial"/>
          <w:sz w:val="22"/>
          <w:szCs w:val="22"/>
          <w:lang w:eastAsia="en-US"/>
        </w:rPr>
        <w:t xml:space="preserve">  </w:t>
      </w:r>
    </w:p>
    <w:p w:rsidR="00760874" w:rsidRPr="00572536" w:rsidRDefault="00760874" w:rsidP="00760874">
      <w:pPr>
        <w:jc w:val="both"/>
        <w:rPr>
          <w:rFonts w:ascii="Arial" w:hAnsi="Arial" w:cs="Arial"/>
          <w:sz w:val="22"/>
          <w:szCs w:val="22"/>
        </w:rPr>
      </w:pPr>
    </w:p>
    <w:p w:rsidR="00381150" w:rsidRPr="00572536" w:rsidRDefault="00381150" w:rsidP="00760874">
      <w:pPr>
        <w:jc w:val="both"/>
        <w:rPr>
          <w:rFonts w:ascii="Arial" w:hAnsi="Arial" w:cs="Arial"/>
          <w:sz w:val="22"/>
          <w:szCs w:val="22"/>
        </w:rPr>
      </w:pPr>
      <w:r w:rsidRPr="00572536">
        <w:rPr>
          <w:rFonts w:ascii="Arial" w:hAnsi="Arial" w:cs="Arial"/>
          <w:sz w:val="22"/>
          <w:szCs w:val="22"/>
        </w:rPr>
        <w:t xml:space="preserve">Policy DM1 of the Council’s Core Strategy requires all development proposals, including changes of use of land and buildings, extensions and alterations, to demonstrate that they are of a high quality design and take the opportunity to enhance the quality of the area.  Policy P3 of the Core Strategy acknowledges that good design will improve the image and attractiveness of the borough as a place to live, work and visit. This policy requires all new developments to adhere to high quality design and </w:t>
      </w:r>
      <w:r w:rsidR="00B51A40" w:rsidRPr="00572536">
        <w:rPr>
          <w:rFonts w:ascii="Arial" w:hAnsi="Arial" w:cs="Arial"/>
          <w:sz w:val="22"/>
          <w:szCs w:val="22"/>
        </w:rPr>
        <w:t>e</w:t>
      </w:r>
      <w:r w:rsidRPr="00572536">
        <w:rPr>
          <w:rFonts w:ascii="Arial" w:hAnsi="Arial" w:cs="Arial"/>
          <w:sz w:val="22"/>
          <w:szCs w:val="22"/>
        </w:rPr>
        <w:t>nhance the borough’s identity and sense of place, by respecting context where it is positive and having regard to the scale, density, massing, height, layout, landscape, materials and access of surrounding buildings and areas in general.</w:t>
      </w:r>
    </w:p>
    <w:p w:rsidR="00381150" w:rsidRPr="00572536" w:rsidRDefault="00381150" w:rsidP="00760874">
      <w:pPr>
        <w:jc w:val="both"/>
        <w:rPr>
          <w:rFonts w:ascii="Arial" w:hAnsi="Arial" w:cs="Arial"/>
          <w:sz w:val="22"/>
          <w:szCs w:val="22"/>
        </w:rPr>
      </w:pPr>
    </w:p>
    <w:p w:rsidR="00381150" w:rsidRPr="00572536" w:rsidRDefault="00381150" w:rsidP="00760874">
      <w:pPr>
        <w:jc w:val="both"/>
        <w:rPr>
          <w:rFonts w:ascii="Arial" w:hAnsi="Arial" w:cs="Arial"/>
          <w:sz w:val="22"/>
          <w:szCs w:val="22"/>
        </w:rPr>
      </w:pPr>
      <w:r w:rsidRPr="00572536">
        <w:rPr>
          <w:rFonts w:ascii="Arial" w:hAnsi="Arial" w:cs="Arial"/>
          <w:sz w:val="22"/>
          <w:szCs w:val="22"/>
        </w:rPr>
        <w:t xml:space="preserve">In addition, Core </w:t>
      </w:r>
      <w:r w:rsidR="000564BC" w:rsidRPr="00572536">
        <w:rPr>
          <w:rFonts w:ascii="Arial" w:hAnsi="Arial" w:cs="Arial"/>
          <w:sz w:val="22"/>
          <w:szCs w:val="22"/>
        </w:rPr>
        <w:t>S</w:t>
      </w:r>
      <w:r w:rsidRPr="00572536">
        <w:rPr>
          <w:rFonts w:ascii="Arial" w:hAnsi="Arial" w:cs="Arial"/>
          <w:sz w:val="22"/>
          <w:szCs w:val="22"/>
        </w:rPr>
        <w:t xml:space="preserve">trategy </w:t>
      </w:r>
      <w:r w:rsidR="00B51A40" w:rsidRPr="00572536">
        <w:rPr>
          <w:rFonts w:ascii="Arial" w:hAnsi="Arial" w:cs="Arial"/>
          <w:sz w:val="22"/>
          <w:szCs w:val="22"/>
        </w:rPr>
        <w:t xml:space="preserve">Policy </w:t>
      </w:r>
      <w:r w:rsidRPr="00572536">
        <w:rPr>
          <w:rFonts w:ascii="Arial" w:hAnsi="Arial" w:cs="Arial"/>
          <w:sz w:val="22"/>
          <w:szCs w:val="22"/>
        </w:rPr>
        <w:t>C3 requires a high standard of development and layout that produces attractive places.  Furthermore, Paragraph 1</w:t>
      </w:r>
      <w:r w:rsidR="00F13EFB" w:rsidRPr="00572536">
        <w:rPr>
          <w:rFonts w:ascii="Arial" w:hAnsi="Arial" w:cs="Arial"/>
          <w:sz w:val="22"/>
          <w:szCs w:val="22"/>
        </w:rPr>
        <w:t xml:space="preserve">30 </w:t>
      </w:r>
      <w:r w:rsidRPr="00572536">
        <w:rPr>
          <w:rFonts w:ascii="Arial" w:hAnsi="Arial" w:cs="Arial"/>
          <w:sz w:val="22"/>
          <w:szCs w:val="22"/>
        </w:rPr>
        <w:t>of the National Planning Policy Framework states that planning decisions should ensure that developments are sympathetic to local character and visually attractive as a result of good architecture, layout and effective landscaping.</w:t>
      </w:r>
    </w:p>
    <w:p w:rsidR="00381150" w:rsidRPr="00332127" w:rsidRDefault="00381150" w:rsidP="00760874">
      <w:pPr>
        <w:jc w:val="both"/>
        <w:rPr>
          <w:rFonts w:ascii="Arial" w:hAnsi="Arial" w:cs="Arial"/>
          <w:sz w:val="22"/>
          <w:szCs w:val="22"/>
        </w:rPr>
      </w:pPr>
    </w:p>
    <w:p w:rsidR="00F13EFB" w:rsidRPr="00332127" w:rsidRDefault="00557473" w:rsidP="00760874">
      <w:pPr>
        <w:jc w:val="both"/>
        <w:rPr>
          <w:rFonts w:ascii="Arial" w:hAnsi="Arial" w:cs="Arial"/>
          <w:sz w:val="22"/>
          <w:szCs w:val="22"/>
        </w:rPr>
      </w:pPr>
      <w:r w:rsidRPr="00332127">
        <w:rPr>
          <w:rFonts w:ascii="Arial" w:hAnsi="Arial" w:cs="Arial"/>
          <w:sz w:val="22"/>
          <w:szCs w:val="22"/>
        </w:rPr>
        <w:t xml:space="preserve">The proposed development would </w:t>
      </w:r>
      <w:r w:rsidR="00F13EFB" w:rsidRPr="00332127">
        <w:rPr>
          <w:rFonts w:ascii="Arial" w:hAnsi="Arial" w:cs="Arial"/>
          <w:sz w:val="22"/>
          <w:szCs w:val="22"/>
        </w:rPr>
        <w:t>create an additional dwelling by converting part of the existing barn and garage/workshop.  The alterations proposed are sympathetic to the existing listed building and the amendments have sought to reduce the interventions to the building</w:t>
      </w:r>
      <w:r w:rsidR="001A0C8B" w:rsidRPr="00332127">
        <w:rPr>
          <w:rFonts w:ascii="Arial" w:hAnsi="Arial" w:cs="Arial"/>
          <w:sz w:val="22"/>
          <w:szCs w:val="22"/>
        </w:rPr>
        <w:t>s</w:t>
      </w:r>
      <w:r w:rsidR="00F13EFB" w:rsidRPr="00332127">
        <w:rPr>
          <w:rFonts w:ascii="Arial" w:hAnsi="Arial" w:cs="Arial"/>
          <w:sz w:val="22"/>
          <w:szCs w:val="22"/>
        </w:rPr>
        <w:t xml:space="preserve"> to ensure there is no harmful impact to the listed building, </w:t>
      </w:r>
      <w:r w:rsidR="001A0C8B" w:rsidRPr="00332127">
        <w:rPr>
          <w:rFonts w:ascii="Arial" w:hAnsi="Arial" w:cs="Arial"/>
          <w:sz w:val="22"/>
          <w:szCs w:val="22"/>
        </w:rPr>
        <w:t xml:space="preserve">the </w:t>
      </w:r>
      <w:r w:rsidR="00F13EFB" w:rsidRPr="00332127">
        <w:rPr>
          <w:rFonts w:ascii="Arial" w:hAnsi="Arial" w:cs="Arial"/>
          <w:sz w:val="22"/>
          <w:szCs w:val="22"/>
        </w:rPr>
        <w:t>existing property and the surrounding area.</w:t>
      </w:r>
    </w:p>
    <w:p w:rsidR="00F13EFB" w:rsidRPr="00332127" w:rsidRDefault="00F13EFB" w:rsidP="00760874">
      <w:pPr>
        <w:jc w:val="both"/>
        <w:rPr>
          <w:rFonts w:ascii="Arial" w:hAnsi="Arial" w:cs="Arial"/>
          <w:sz w:val="22"/>
          <w:szCs w:val="22"/>
        </w:rPr>
      </w:pPr>
    </w:p>
    <w:p w:rsidR="001A0C8B" w:rsidRDefault="00F13EFB" w:rsidP="00760874">
      <w:pPr>
        <w:jc w:val="both"/>
        <w:rPr>
          <w:rFonts w:ascii="Arial" w:hAnsi="Arial" w:cs="Arial"/>
          <w:sz w:val="22"/>
          <w:szCs w:val="22"/>
        </w:rPr>
      </w:pPr>
      <w:r w:rsidRPr="00332127">
        <w:rPr>
          <w:rFonts w:ascii="Arial" w:hAnsi="Arial" w:cs="Arial"/>
          <w:sz w:val="22"/>
          <w:szCs w:val="22"/>
        </w:rPr>
        <w:t xml:space="preserve">The proposal would sub-divide the rear garden </w:t>
      </w:r>
      <w:r w:rsidR="001A0C8B" w:rsidRPr="00332127">
        <w:rPr>
          <w:rFonts w:ascii="Arial" w:hAnsi="Arial" w:cs="Arial"/>
          <w:sz w:val="22"/>
          <w:szCs w:val="22"/>
        </w:rPr>
        <w:t>however, the materials to infill the stone wall will be selected to match the existing and a condition will be imposed to ensure all the materials for the conversion are suitable.</w:t>
      </w:r>
    </w:p>
    <w:p w:rsidR="00332127" w:rsidRDefault="00332127" w:rsidP="00760874">
      <w:pPr>
        <w:jc w:val="both"/>
        <w:rPr>
          <w:rFonts w:ascii="Arial" w:hAnsi="Arial" w:cs="Arial"/>
          <w:sz w:val="22"/>
          <w:szCs w:val="22"/>
        </w:rPr>
      </w:pPr>
    </w:p>
    <w:p w:rsidR="00557473" w:rsidRPr="00332127" w:rsidRDefault="00557473" w:rsidP="00760874">
      <w:pPr>
        <w:jc w:val="both"/>
        <w:rPr>
          <w:rFonts w:ascii="Arial" w:hAnsi="Arial" w:cs="Arial"/>
          <w:sz w:val="22"/>
          <w:szCs w:val="22"/>
        </w:rPr>
      </w:pPr>
      <w:r w:rsidRPr="00332127">
        <w:rPr>
          <w:rFonts w:ascii="Arial" w:hAnsi="Arial" w:cs="Arial"/>
          <w:sz w:val="22"/>
          <w:szCs w:val="22"/>
        </w:rPr>
        <w:t>On this basis the application is considered to accord with C</w:t>
      </w:r>
      <w:r w:rsidR="00B51A40" w:rsidRPr="00332127">
        <w:rPr>
          <w:rFonts w:ascii="Arial" w:hAnsi="Arial" w:cs="Arial"/>
          <w:sz w:val="22"/>
          <w:szCs w:val="22"/>
        </w:rPr>
        <w:t xml:space="preserve">ore </w:t>
      </w:r>
      <w:r w:rsidRPr="00332127">
        <w:rPr>
          <w:rFonts w:ascii="Arial" w:hAnsi="Arial" w:cs="Arial"/>
          <w:sz w:val="22"/>
          <w:szCs w:val="22"/>
        </w:rPr>
        <w:t>S</w:t>
      </w:r>
      <w:r w:rsidR="00B51A40" w:rsidRPr="00332127">
        <w:rPr>
          <w:rFonts w:ascii="Arial" w:hAnsi="Arial" w:cs="Arial"/>
          <w:sz w:val="22"/>
          <w:szCs w:val="22"/>
        </w:rPr>
        <w:t xml:space="preserve">trategy polices </w:t>
      </w:r>
      <w:r w:rsidR="001A0C8B" w:rsidRPr="00332127">
        <w:rPr>
          <w:rFonts w:ascii="Arial" w:hAnsi="Arial" w:cs="Arial"/>
          <w:sz w:val="22"/>
          <w:szCs w:val="22"/>
        </w:rPr>
        <w:t xml:space="preserve">C3, </w:t>
      </w:r>
      <w:r w:rsidR="00B51A40" w:rsidRPr="00332127">
        <w:rPr>
          <w:rFonts w:ascii="Arial" w:hAnsi="Arial" w:cs="Arial"/>
          <w:sz w:val="22"/>
          <w:szCs w:val="22"/>
        </w:rPr>
        <w:t>P3 and</w:t>
      </w:r>
      <w:r w:rsidRPr="00332127">
        <w:rPr>
          <w:rFonts w:ascii="Arial" w:hAnsi="Arial" w:cs="Arial"/>
          <w:sz w:val="22"/>
          <w:szCs w:val="22"/>
        </w:rPr>
        <w:t xml:space="preserve"> DM1 and the NPPF.</w:t>
      </w:r>
    </w:p>
    <w:p w:rsidR="00742A55" w:rsidRPr="00332127" w:rsidRDefault="00742A55" w:rsidP="00760874">
      <w:pPr>
        <w:jc w:val="both"/>
        <w:rPr>
          <w:rFonts w:ascii="Arial" w:hAnsi="Arial" w:cs="Arial"/>
          <w:sz w:val="22"/>
          <w:szCs w:val="22"/>
        </w:rPr>
      </w:pPr>
    </w:p>
    <w:p w:rsidR="00742A55" w:rsidRPr="00332127" w:rsidRDefault="001A0C8B" w:rsidP="00760874">
      <w:pPr>
        <w:jc w:val="both"/>
        <w:rPr>
          <w:rFonts w:ascii="Arial" w:hAnsi="Arial" w:cs="Arial"/>
          <w:b/>
          <w:sz w:val="22"/>
          <w:szCs w:val="22"/>
        </w:rPr>
      </w:pPr>
      <w:r w:rsidRPr="00332127">
        <w:rPr>
          <w:rFonts w:ascii="Arial" w:hAnsi="Arial" w:cs="Arial"/>
          <w:b/>
          <w:sz w:val="22"/>
          <w:szCs w:val="22"/>
        </w:rPr>
        <w:lastRenderedPageBreak/>
        <w:t>Impact on the living conditions of neighbouring properties and future occupiers</w:t>
      </w:r>
    </w:p>
    <w:p w:rsidR="00381150" w:rsidRPr="009B6E61" w:rsidRDefault="00381150" w:rsidP="00760874">
      <w:pPr>
        <w:jc w:val="both"/>
        <w:rPr>
          <w:rFonts w:ascii="Arial" w:hAnsi="Arial" w:cs="Arial"/>
          <w:b/>
          <w:color w:val="5B9BD5" w:themeColor="accent1"/>
          <w:sz w:val="22"/>
          <w:szCs w:val="22"/>
        </w:rPr>
      </w:pPr>
    </w:p>
    <w:p w:rsidR="009B6E61" w:rsidRPr="00332127" w:rsidRDefault="009B6E61" w:rsidP="009B6E61">
      <w:pPr>
        <w:jc w:val="both"/>
        <w:rPr>
          <w:rFonts w:ascii="Arial" w:hAnsi="Arial" w:cs="Arial"/>
          <w:sz w:val="22"/>
          <w:szCs w:val="22"/>
        </w:rPr>
      </w:pPr>
      <w:r w:rsidRPr="00332127">
        <w:rPr>
          <w:rFonts w:ascii="Arial" w:hAnsi="Arial" w:cs="Arial"/>
          <w:sz w:val="22"/>
          <w:szCs w:val="22"/>
        </w:rPr>
        <w:t>Paragraph 130 of the National Planning Policy Framework advises that planning decisions should always seek to secure a good standard of amenity for all existing and future occupants of land and buildings.  Policy DM1 of the Core Strategy requires that proposals do not adversely affect the amenity of residents or users through visual intrusion, overbearing impact, overshadowing or loss of privacy. Also, impacts including noise, air, dust, light and odour pollution are required to be mitigated where necessary.</w:t>
      </w:r>
    </w:p>
    <w:p w:rsidR="009B6E61" w:rsidRPr="00332127" w:rsidRDefault="009B6E61" w:rsidP="009B6E61">
      <w:pPr>
        <w:jc w:val="both"/>
        <w:rPr>
          <w:rFonts w:ascii="Arial" w:hAnsi="Arial" w:cs="Arial"/>
          <w:b/>
          <w:sz w:val="22"/>
          <w:szCs w:val="22"/>
        </w:rPr>
      </w:pPr>
    </w:p>
    <w:p w:rsidR="009B6E61" w:rsidRPr="00332127" w:rsidRDefault="009B6E61" w:rsidP="009B6E61">
      <w:pPr>
        <w:jc w:val="both"/>
        <w:rPr>
          <w:rFonts w:ascii="Arial" w:hAnsi="Arial" w:cs="Arial"/>
          <w:bCs/>
          <w:i/>
          <w:sz w:val="22"/>
          <w:szCs w:val="22"/>
        </w:rPr>
      </w:pPr>
      <w:r w:rsidRPr="00332127">
        <w:rPr>
          <w:rFonts w:ascii="Arial" w:hAnsi="Arial" w:cs="Arial"/>
          <w:sz w:val="22"/>
          <w:szCs w:val="22"/>
        </w:rPr>
        <w:t>Further to the above are the considerations of the Councils Supplementary Planning Document (SPD) ‘Guidelines and Standards for Residential Development’ which states that new developments</w:t>
      </w:r>
      <w:r w:rsidRPr="00332127">
        <w:rPr>
          <w:rFonts w:ascii="Arial" w:hAnsi="Arial" w:cs="Arial"/>
          <w:bCs/>
          <w:i/>
          <w:sz w:val="22"/>
          <w:szCs w:val="22"/>
        </w:rPr>
        <w:t xml:space="preserve"> ‘should be carefully designed to protect the amenity of the occupants of adjoining properties.’</w:t>
      </w:r>
    </w:p>
    <w:p w:rsidR="00381150" w:rsidRPr="00332127" w:rsidRDefault="00381150" w:rsidP="00760874">
      <w:pPr>
        <w:jc w:val="both"/>
        <w:rPr>
          <w:rFonts w:ascii="Arial" w:hAnsi="Arial" w:cs="Arial"/>
          <w:bCs/>
          <w:i/>
          <w:sz w:val="22"/>
          <w:szCs w:val="22"/>
        </w:rPr>
      </w:pPr>
    </w:p>
    <w:p w:rsidR="00381150" w:rsidRPr="00332127" w:rsidRDefault="00381150" w:rsidP="009B6E61">
      <w:pPr>
        <w:jc w:val="both"/>
        <w:rPr>
          <w:rFonts w:ascii="Arial" w:hAnsi="Arial" w:cs="Arial"/>
          <w:i/>
          <w:sz w:val="22"/>
          <w:szCs w:val="22"/>
        </w:rPr>
      </w:pPr>
      <w:r w:rsidRPr="00332127">
        <w:rPr>
          <w:rFonts w:ascii="Arial" w:hAnsi="Arial" w:cs="Arial"/>
          <w:i/>
          <w:sz w:val="22"/>
          <w:szCs w:val="22"/>
        </w:rPr>
        <w:t>Space Standards &amp; Privacy</w:t>
      </w:r>
    </w:p>
    <w:p w:rsidR="00381150" w:rsidRPr="00332127" w:rsidRDefault="00381150" w:rsidP="00760874">
      <w:pPr>
        <w:jc w:val="both"/>
        <w:rPr>
          <w:rFonts w:ascii="Arial" w:hAnsi="Arial" w:cs="Arial"/>
          <w:b/>
          <w:sz w:val="22"/>
          <w:szCs w:val="22"/>
        </w:rPr>
      </w:pPr>
    </w:p>
    <w:p w:rsidR="00381150" w:rsidRPr="00332127" w:rsidRDefault="00381150" w:rsidP="00760874">
      <w:pPr>
        <w:jc w:val="both"/>
        <w:rPr>
          <w:rFonts w:ascii="Arial" w:hAnsi="Arial" w:cs="Arial"/>
          <w:sz w:val="22"/>
          <w:szCs w:val="22"/>
        </w:rPr>
      </w:pPr>
      <w:r w:rsidRPr="00332127">
        <w:rPr>
          <w:rFonts w:ascii="Arial" w:hAnsi="Arial" w:cs="Arial"/>
          <w:sz w:val="22"/>
          <w:szCs w:val="22"/>
        </w:rPr>
        <w:t>Section 4.1 of the SPD sets out minimum distance standards which all new residential developments should adhere to in order to ensure a satisfactory standard of amenity for surrounding, existing and future occupiers.</w:t>
      </w:r>
    </w:p>
    <w:p w:rsidR="00381150" w:rsidRPr="002E3CB0" w:rsidRDefault="00381150" w:rsidP="00760874">
      <w:pPr>
        <w:jc w:val="both"/>
        <w:rPr>
          <w:rFonts w:ascii="Arial" w:hAnsi="Arial" w:cs="Arial"/>
          <w:bCs/>
          <w:i/>
          <w:color w:val="5B9BD5" w:themeColor="accent1"/>
          <w:sz w:val="22"/>
          <w:szCs w:val="22"/>
        </w:rPr>
      </w:pPr>
    </w:p>
    <w:p w:rsidR="009B6E61" w:rsidRPr="00332127" w:rsidRDefault="00381150" w:rsidP="00760874">
      <w:pPr>
        <w:jc w:val="both"/>
        <w:rPr>
          <w:rFonts w:ascii="Arial" w:hAnsi="Arial" w:cs="Arial"/>
          <w:bCs/>
          <w:sz w:val="22"/>
          <w:szCs w:val="22"/>
        </w:rPr>
      </w:pPr>
      <w:r w:rsidRPr="00332127">
        <w:rPr>
          <w:rFonts w:ascii="Arial" w:hAnsi="Arial" w:cs="Arial"/>
          <w:bCs/>
          <w:sz w:val="22"/>
          <w:szCs w:val="22"/>
        </w:rPr>
        <w:t>By reason of the siting and nature of the proposed d</w:t>
      </w:r>
      <w:r w:rsidR="009B6E61" w:rsidRPr="00332127">
        <w:rPr>
          <w:rFonts w:ascii="Arial" w:hAnsi="Arial" w:cs="Arial"/>
          <w:bCs/>
          <w:sz w:val="22"/>
          <w:szCs w:val="22"/>
        </w:rPr>
        <w:t xml:space="preserve">welling </w:t>
      </w:r>
      <w:r w:rsidRPr="00332127">
        <w:rPr>
          <w:rFonts w:ascii="Arial" w:hAnsi="Arial" w:cs="Arial"/>
          <w:bCs/>
          <w:sz w:val="22"/>
          <w:szCs w:val="22"/>
        </w:rPr>
        <w:t xml:space="preserve">in conjunction with the </w:t>
      </w:r>
      <w:r w:rsidR="009B6E61" w:rsidRPr="00332127">
        <w:rPr>
          <w:rFonts w:ascii="Arial" w:hAnsi="Arial" w:cs="Arial"/>
          <w:bCs/>
          <w:sz w:val="22"/>
          <w:szCs w:val="22"/>
        </w:rPr>
        <w:t xml:space="preserve">neighbouring </w:t>
      </w:r>
      <w:r w:rsidRPr="00332127">
        <w:rPr>
          <w:rFonts w:ascii="Arial" w:hAnsi="Arial" w:cs="Arial"/>
          <w:bCs/>
          <w:sz w:val="22"/>
          <w:szCs w:val="22"/>
        </w:rPr>
        <w:t xml:space="preserve">properties, Officers consider that the proposal would not result on an undue loss of privacy, outlook or light to any neighbouring properties. </w:t>
      </w:r>
      <w:r w:rsidR="009B6E61" w:rsidRPr="00332127">
        <w:rPr>
          <w:rFonts w:ascii="Arial" w:hAnsi="Arial" w:cs="Arial"/>
          <w:bCs/>
          <w:sz w:val="22"/>
          <w:szCs w:val="22"/>
        </w:rPr>
        <w:t xml:space="preserve"> No extensions are proposed and therefore neighbouring properties will not be impacted by the proposal in terms of any overbearing impacts.  </w:t>
      </w:r>
    </w:p>
    <w:p w:rsidR="009B6E61" w:rsidRPr="002E3CB0" w:rsidRDefault="009B6E61" w:rsidP="00760874">
      <w:pPr>
        <w:jc w:val="both"/>
        <w:rPr>
          <w:rFonts w:ascii="Arial" w:hAnsi="Arial" w:cs="Arial"/>
          <w:bCs/>
          <w:color w:val="5B9BD5" w:themeColor="accent1"/>
          <w:sz w:val="22"/>
          <w:szCs w:val="22"/>
        </w:rPr>
      </w:pPr>
    </w:p>
    <w:p w:rsidR="00381150" w:rsidRPr="00332127" w:rsidRDefault="009B6E61" w:rsidP="00760874">
      <w:pPr>
        <w:jc w:val="both"/>
        <w:rPr>
          <w:rFonts w:ascii="Arial" w:hAnsi="Arial" w:cs="Arial"/>
          <w:bCs/>
          <w:sz w:val="22"/>
          <w:szCs w:val="22"/>
        </w:rPr>
      </w:pPr>
      <w:r w:rsidRPr="00332127">
        <w:rPr>
          <w:rFonts w:ascii="Arial" w:hAnsi="Arial" w:cs="Arial"/>
          <w:bCs/>
          <w:sz w:val="22"/>
          <w:szCs w:val="22"/>
        </w:rPr>
        <w:t>A first floor side window is proposed to the north elevation however, the neighbouring property at 204 Lower Lane is set further back than the proposed window and there is not considered to be a</w:t>
      </w:r>
      <w:r w:rsidR="00DB49E4" w:rsidRPr="00332127">
        <w:rPr>
          <w:rFonts w:ascii="Arial" w:hAnsi="Arial" w:cs="Arial"/>
          <w:bCs/>
          <w:sz w:val="22"/>
          <w:szCs w:val="22"/>
        </w:rPr>
        <w:t>ny direct views between windows and there is adequate distance between the windows to the north</w:t>
      </w:r>
      <w:r w:rsidR="00F07233" w:rsidRPr="00332127">
        <w:rPr>
          <w:rFonts w:ascii="Arial" w:hAnsi="Arial" w:cs="Arial"/>
          <w:bCs/>
          <w:sz w:val="22"/>
          <w:szCs w:val="22"/>
        </w:rPr>
        <w:t>-</w:t>
      </w:r>
      <w:r w:rsidR="00DB49E4" w:rsidRPr="00332127">
        <w:rPr>
          <w:rFonts w:ascii="Arial" w:hAnsi="Arial" w:cs="Arial"/>
          <w:bCs/>
          <w:sz w:val="22"/>
          <w:szCs w:val="22"/>
        </w:rPr>
        <w:t>west elevation and the property at 206 Lower Lane.</w:t>
      </w:r>
    </w:p>
    <w:p w:rsidR="00F07233" w:rsidRPr="00332127" w:rsidRDefault="00F07233" w:rsidP="00760874">
      <w:pPr>
        <w:jc w:val="both"/>
        <w:rPr>
          <w:rFonts w:ascii="Arial" w:hAnsi="Arial" w:cs="Arial"/>
          <w:bCs/>
          <w:sz w:val="22"/>
          <w:szCs w:val="22"/>
        </w:rPr>
      </w:pPr>
    </w:p>
    <w:p w:rsidR="00E26FE0" w:rsidRPr="00332127" w:rsidRDefault="00E26FE0" w:rsidP="00E26FE0">
      <w:pPr>
        <w:jc w:val="both"/>
        <w:rPr>
          <w:rFonts w:ascii="Arial" w:hAnsi="Arial" w:cs="Arial"/>
          <w:bCs/>
          <w:sz w:val="22"/>
          <w:szCs w:val="22"/>
        </w:rPr>
      </w:pPr>
      <w:r w:rsidRPr="00332127">
        <w:rPr>
          <w:rFonts w:ascii="Arial" w:hAnsi="Arial" w:cs="Arial"/>
          <w:bCs/>
          <w:sz w:val="22"/>
          <w:szCs w:val="22"/>
        </w:rPr>
        <w:t xml:space="preserve">There may be some additional noise and disturbance from the use of the access road by future occupiers of the proposed dwelling however, this is an existing arrangement and the existing occupiers of the application site could have utilised this access at any time.  There will be some noise and disturbance during the construction phase however, this is </w:t>
      </w:r>
      <w:r w:rsidR="00844741">
        <w:rPr>
          <w:rFonts w:ascii="Arial" w:hAnsi="Arial" w:cs="Arial"/>
          <w:bCs/>
          <w:sz w:val="22"/>
          <w:szCs w:val="22"/>
        </w:rPr>
        <w:t>temporary in nature and not considered significant</w:t>
      </w:r>
      <w:r w:rsidRPr="00332127">
        <w:rPr>
          <w:rFonts w:ascii="Arial" w:hAnsi="Arial" w:cs="Arial"/>
          <w:bCs/>
          <w:sz w:val="22"/>
          <w:szCs w:val="22"/>
        </w:rPr>
        <w:t>.</w:t>
      </w:r>
    </w:p>
    <w:p w:rsidR="00E26FE0" w:rsidRPr="00332127" w:rsidRDefault="00E26FE0" w:rsidP="00760874">
      <w:pPr>
        <w:jc w:val="both"/>
        <w:rPr>
          <w:rFonts w:ascii="Arial" w:hAnsi="Arial" w:cs="Arial"/>
          <w:bCs/>
          <w:sz w:val="22"/>
          <w:szCs w:val="22"/>
        </w:rPr>
      </w:pPr>
    </w:p>
    <w:p w:rsidR="00F07233" w:rsidRPr="00332127" w:rsidRDefault="00F07233" w:rsidP="00760874">
      <w:pPr>
        <w:jc w:val="both"/>
        <w:rPr>
          <w:rFonts w:ascii="Arial" w:hAnsi="Arial" w:cs="Arial"/>
          <w:bCs/>
          <w:sz w:val="22"/>
          <w:szCs w:val="22"/>
        </w:rPr>
      </w:pPr>
      <w:r w:rsidRPr="00332127">
        <w:rPr>
          <w:rFonts w:ascii="Arial" w:hAnsi="Arial" w:cs="Arial"/>
          <w:bCs/>
          <w:sz w:val="22"/>
          <w:szCs w:val="22"/>
        </w:rPr>
        <w:t>A new vehicular access is proposed to the south of the site between the existing property and the neighbouring property at 214 Lower Lane however, the parking spaces are proposed in the rear garden and although this will be a change from the existing</w:t>
      </w:r>
      <w:r w:rsidR="00332127" w:rsidRPr="00332127">
        <w:rPr>
          <w:rFonts w:ascii="Arial" w:hAnsi="Arial" w:cs="Arial"/>
          <w:bCs/>
          <w:sz w:val="22"/>
          <w:szCs w:val="22"/>
        </w:rPr>
        <w:t xml:space="preserve"> layout</w:t>
      </w:r>
      <w:r w:rsidRPr="00332127">
        <w:rPr>
          <w:rFonts w:ascii="Arial" w:hAnsi="Arial" w:cs="Arial"/>
          <w:bCs/>
          <w:sz w:val="22"/>
          <w:szCs w:val="22"/>
        </w:rPr>
        <w:t>, officers do not consider this an unusual arrangement and there are no side windows adjacent to the proposed driveway at this neighbouring property.</w:t>
      </w:r>
    </w:p>
    <w:p w:rsidR="00DB49E4" w:rsidRPr="00332127" w:rsidRDefault="00DB49E4" w:rsidP="00760874">
      <w:pPr>
        <w:jc w:val="both"/>
        <w:rPr>
          <w:rFonts w:ascii="Arial" w:hAnsi="Arial" w:cs="Arial"/>
          <w:bCs/>
          <w:sz w:val="22"/>
          <w:szCs w:val="22"/>
        </w:rPr>
      </w:pPr>
    </w:p>
    <w:p w:rsidR="00381150" w:rsidRPr="00332127" w:rsidRDefault="00381150" w:rsidP="00332127">
      <w:pPr>
        <w:jc w:val="both"/>
        <w:rPr>
          <w:rFonts w:ascii="Arial" w:hAnsi="Arial" w:cs="Arial"/>
          <w:i/>
          <w:sz w:val="22"/>
          <w:szCs w:val="22"/>
        </w:rPr>
      </w:pPr>
      <w:r w:rsidRPr="00332127">
        <w:rPr>
          <w:rFonts w:ascii="Arial" w:hAnsi="Arial" w:cs="Arial"/>
          <w:i/>
          <w:sz w:val="22"/>
          <w:szCs w:val="22"/>
        </w:rPr>
        <w:t>Occupier Amenity</w:t>
      </w:r>
    </w:p>
    <w:p w:rsidR="00381150" w:rsidRPr="00332127" w:rsidRDefault="00381150" w:rsidP="00760874">
      <w:pPr>
        <w:jc w:val="both"/>
        <w:rPr>
          <w:rFonts w:ascii="Arial" w:hAnsi="Arial" w:cs="Arial"/>
          <w:sz w:val="22"/>
          <w:szCs w:val="22"/>
        </w:rPr>
      </w:pPr>
    </w:p>
    <w:p w:rsidR="00381150" w:rsidRPr="00332127" w:rsidRDefault="00381150" w:rsidP="00760874">
      <w:pPr>
        <w:jc w:val="both"/>
        <w:rPr>
          <w:rFonts w:ascii="Arial" w:hAnsi="Arial" w:cs="Arial"/>
          <w:sz w:val="22"/>
          <w:szCs w:val="22"/>
          <w:lang w:val="en-US"/>
        </w:rPr>
      </w:pPr>
      <w:r w:rsidRPr="00332127">
        <w:rPr>
          <w:rFonts w:ascii="Arial" w:hAnsi="Arial" w:cs="Arial"/>
          <w:sz w:val="22"/>
          <w:szCs w:val="22"/>
          <w:lang w:val="en-US"/>
        </w:rPr>
        <w:t xml:space="preserve">The Nationally Described Space Standards (NDSS) is a technical standards document produced to ensure internal space within new dwellings is suitable for application across all tenures. Table 1 of this document sets out the minimum gross internal floor area requirements for dwellings, and setting out the requirements for dwellings which include a variety of room numbers, bed spaces and </w:t>
      </w:r>
      <w:proofErr w:type="spellStart"/>
      <w:r w:rsidRPr="00332127">
        <w:rPr>
          <w:rFonts w:ascii="Arial" w:hAnsi="Arial" w:cs="Arial"/>
          <w:sz w:val="22"/>
          <w:szCs w:val="22"/>
          <w:lang w:val="en-US"/>
        </w:rPr>
        <w:t>storeys</w:t>
      </w:r>
      <w:proofErr w:type="spellEnd"/>
      <w:r w:rsidRPr="00332127">
        <w:rPr>
          <w:rFonts w:ascii="Arial" w:hAnsi="Arial" w:cs="Arial"/>
          <w:sz w:val="22"/>
          <w:szCs w:val="22"/>
          <w:lang w:val="en-US"/>
        </w:rPr>
        <w:t>.</w:t>
      </w:r>
    </w:p>
    <w:p w:rsidR="00381150" w:rsidRPr="00332127" w:rsidRDefault="00381150" w:rsidP="00760874">
      <w:pPr>
        <w:jc w:val="both"/>
        <w:rPr>
          <w:rFonts w:ascii="Arial" w:hAnsi="Arial" w:cs="Arial"/>
          <w:b/>
          <w:sz w:val="22"/>
          <w:szCs w:val="22"/>
        </w:rPr>
      </w:pPr>
    </w:p>
    <w:p w:rsidR="00E15F76" w:rsidRPr="00332127" w:rsidRDefault="00734672" w:rsidP="00760874">
      <w:pPr>
        <w:jc w:val="both"/>
        <w:rPr>
          <w:rFonts w:ascii="Arial" w:hAnsi="Arial" w:cs="Arial"/>
          <w:sz w:val="22"/>
          <w:szCs w:val="22"/>
        </w:rPr>
      </w:pPr>
      <w:r w:rsidRPr="00332127">
        <w:rPr>
          <w:rFonts w:ascii="Arial" w:hAnsi="Arial" w:cs="Arial"/>
          <w:sz w:val="22"/>
          <w:szCs w:val="22"/>
        </w:rPr>
        <w:t>The proposed dwelling has 4 bedrooms and has a floor area of 174sqm</w:t>
      </w:r>
      <w:r w:rsidR="00844741">
        <w:rPr>
          <w:rFonts w:ascii="Arial" w:hAnsi="Arial" w:cs="Arial"/>
          <w:sz w:val="22"/>
          <w:szCs w:val="22"/>
        </w:rPr>
        <w:t xml:space="preserve"> which comfortably exceeds these standards</w:t>
      </w:r>
      <w:r w:rsidR="0018652A">
        <w:rPr>
          <w:rFonts w:ascii="Arial" w:hAnsi="Arial" w:cs="Arial"/>
          <w:sz w:val="22"/>
          <w:szCs w:val="22"/>
        </w:rPr>
        <w:t xml:space="preserve">. </w:t>
      </w:r>
      <w:r w:rsidR="00E15F76" w:rsidRPr="00332127">
        <w:rPr>
          <w:rFonts w:ascii="Arial" w:hAnsi="Arial" w:cs="Arial"/>
          <w:sz w:val="22"/>
          <w:szCs w:val="22"/>
        </w:rPr>
        <w:t>The proposal would provide adequate light and outlook for all habitable rooms.</w:t>
      </w:r>
    </w:p>
    <w:p w:rsidR="00E15F76" w:rsidRPr="00332127" w:rsidRDefault="00E15F76" w:rsidP="00760874">
      <w:pPr>
        <w:jc w:val="both"/>
        <w:rPr>
          <w:rFonts w:ascii="Arial" w:hAnsi="Arial" w:cs="Arial"/>
          <w:sz w:val="22"/>
          <w:szCs w:val="22"/>
        </w:rPr>
      </w:pPr>
    </w:p>
    <w:p w:rsidR="00381150" w:rsidRPr="00332127" w:rsidRDefault="0018652A" w:rsidP="00760874">
      <w:pPr>
        <w:jc w:val="both"/>
        <w:rPr>
          <w:rFonts w:ascii="Arial" w:hAnsi="Arial" w:cs="Arial"/>
          <w:sz w:val="22"/>
          <w:szCs w:val="22"/>
        </w:rPr>
      </w:pPr>
      <w:r>
        <w:rPr>
          <w:rFonts w:ascii="Arial" w:hAnsi="Arial" w:cs="Arial"/>
          <w:sz w:val="22"/>
          <w:szCs w:val="22"/>
        </w:rPr>
        <w:lastRenderedPageBreak/>
        <w:t>The</w:t>
      </w:r>
      <w:r w:rsidR="00AF44A2" w:rsidRPr="00332127">
        <w:rPr>
          <w:rFonts w:ascii="Arial" w:hAnsi="Arial" w:cs="Arial"/>
          <w:sz w:val="22"/>
          <w:szCs w:val="22"/>
        </w:rPr>
        <w:t xml:space="preserve"> proposed dwelling </w:t>
      </w:r>
      <w:r w:rsidR="00E15F76" w:rsidRPr="00332127">
        <w:rPr>
          <w:rFonts w:ascii="Arial" w:hAnsi="Arial" w:cs="Arial"/>
          <w:sz w:val="22"/>
          <w:szCs w:val="22"/>
        </w:rPr>
        <w:t xml:space="preserve">would be provided with </w:t>
      </w:r>
      <w:r w:rsidR="00B51A40" w:rsidRPr="00332127">
        <w:rPr>
          <w:rFonts w:ascii="Arial" w:hAnsi="Arial" w:cs="Arial"/>
          <w:sz w:val="22"/>
          <w:szCs w:val="22"/>
        </w:rPr>
        <w:t xml:space="preserve">an </w:t>
      </w:r>
      <w:r w:rsidR="00E15F76" w:rsidRPr="00332127">
        <w:rPr>
          <w:rFonts w:ascii="Arial" w:hAnsi="Arial" w:cs="Arial"/>
          <w:sz w:val="22"/>
          <w:szCs w:val="22"/>
        </w:rPr>
        <w:t>adequate level of pri</w:t>
      </w:r>
      <w:r w:rsidR="00F07C47" w:rsidRPr="00332127">
        <w:rPr>
          <w:rFonts w:ascii="Arial" w:hAnsi="Arial" w:cs="Arial"/>
          <w:sz w:val="22"/>
          <w:szCs w:val="22"/>
        </w:rPr>
        <w:t xml:space="preserve">vate amenity space to the rear and </w:t>
      </w:r>
      <w:r w:rsidR="00332127" w:rsidRPr="00332127">
        <w:rPr>
          <w:rFonts w:ascii="Arial" w:hAnsi="Arial" w:cs="Arial"/>
          <w:sz w:val="22"/>
          <w:szCs w:val="22"/>
        </w:rPr>
        <w:t>the existing property would retain an adequate level of private amenity space.  A</w:t>
      </w:r>
      <w:r w:rsidR="00F07C47" w:rsidRPr="00332127">
        <w:rPr>
          <w:rFonts w:ascii="Arial" w:hAnsi="Arial" w:cs="Arial"/>
          <w:sz w:val="22"/>
          <w:szCs w:val="22"/>
        </w:rPr>
        <w:t>lthough there will be alterations to the existing garden to accommodate the driveways and parking, the site will retain numerous shrubs, trees</w:t>
      </w:r>
      <w:r w:rsidR="00332127" w:rsidRPr="00332127">
        <w:rPr>
          <w:rFonts w:ascii="Arial" w:hAnsi="Arial" w:cs="Arial"/>
          <w:sz w:val="22"/>
          <w:szCs w:val="22"/>
        </w:rPr>
        <w:t xml:space="preserve">, </w:t>
      </w:r>
      <w:r w:rsidR="00F07C47" w:rsidRPr="00332127">
        <w:rPr>
          <w:rFonts w:ascii="Arial" w:hAnsi="Arial" w:cs="Arial"/>
          <w:sz w:val="22"/>
          <w:szCs w:val="22"/>
        </w:rPr>
        <w:t>hedging</w:t>
      </w:r>
      <w:r w:rsidR="00332127" w:rsidRPr="00332127">
        <w:rPr>
          <w:rFonts w:ascii="Arial" w:hAnsi="Arial" w:cs="Arial"/>
          <w:sz w:val="22"/>
          <w:szCs w:val="22"/>
        </w:rPr>
        <w:t xml:space="preserve"> and landscaping</w:t>
      </w:r>
      <w:r w:rsidR="00F07C47" w:rsidRPr="00332127">
        <w:rPr>
          <w:rFonts w:ascii="Arial" w:hAnsi="Arial" w:cs="Arial"/>
          <w:sz w:val="22"/>
          <w:szCs w:val="22"/>
        </w:rPr>
        <w:t xml:space="preserve">. </w:t>
      </w:r>
    </w:p>
    <w:p w:rsidR="00E15F76" w:rsidRPr="00332127" w:rsidRDefault="00E15F76" w:rsidP="00760874">
      <w:pPr>
        <w:jc w:val="both"/>
        <w:rPr>
          <w:rFonts w:ascii="Arial" w:hAnsi="Arial" w:cs="Arial"/>
          <w:sz w:val="22"/>
          <w:szCs w:val="22"/>
        </w:rPr>
      </w:pPr>
    </w:p>
    <w:p w:rsidR="00381150" w:rsidRPr="00332127" w:rsidRDefault="00E15F76" w:rsidP="00760874">
      <w:pPr>
        <w:jc w:val="both"/>
        <w:rPr>
          <w:rFonts w:ascii="Arial" w:hAnsi="Arial" w:cs="Arial"/>
          <w:sz w:val="22"/>
          <w:szCs w:val="22"/>
        </w:rPr>
      </w:pPr>
      <w:r w:rsidRPr="00332127">
        <w:rPr>
          <w:rFonts w:ascii="Arial" w:hAnsi="Arial" w:cs="Arial"/>
          <w:sz w:val="22"/>
          <w:szCs w:val="22"/>
        </w:rPr>
        <w:t>Officers therefore consider that the proposed development would provide an adequate level of amenity</w:t>
      </w:r>
      <w:r w:rsidR="0099736E" w:rsidRPr="00332127">
        <w:rPr>
          <w:rFonts w:ascii="Arial" w:hAnsi="Arial" w:cs="Arial"/>
          <w:sz w:val="22"/>
          <w:szCs w:val="22"/>
        </w:rPr>
        <w:t xml:space="preserve"> for </w:t>
      </w:r>
      <w:r w:rsidR="00332127" w:rsidRPr="00332127">
        <w:rPr>
          <w:rFonts w:ascii="Arial" w:hAnsi="Arial" w:cs="Arial"/>
          <w:sz w:val="22"/>
          <w:szCs w:val="22"/>
        </w:rPr>
        <w:t xml:space="preserve">existing and </w:t>
      </w:r>
      <w:r w:rsidR="0099736E" w:rsidRPr="00332127">
        <w:rPr>
          <w:rFonts w:ascii="Arial" w:hAnsi="Arial" w:cs="Arial"/>
          <w:sz w:val="22"/>
          <w:szCs w:val="22"/>
        </w:rPr>
        <w:t xml:space="preserve">future occupants.  The proposed dwellings are a sufficient distance from neighbouring properties, and </w:t>
      </w:r>
      <w:r w:rsidRPr="00332127">
        <w:rPr>
          <w:rFonts w:ascii="Arial" w:hAnsi="Arial" w:cs="Arial"/>
          <w:sz w:val="22"/>
          <w:szCs w:val="22"/>
        </w:rPr>
        <w:t>would not result in a significantly detrimental impact on the amenity of neighbouring occupiers</w:t>
      </w:r>
      <w:r w:rsidR="0099736E" w:rsidRPr="00332127">
        <w:rPr>
          <w:rFonts w:ascii="Arial" w:hAnsi="Arial" w:cs="Arial"/>
          <w:sz w:val="22"/>
          <w:szCs w:val="22"/>
        </w:rPr>
        <w:t xml:space="preserve"> in terms of loss of light, overshadowing, loss of privacy, overlooking or harm to outlook.  </w:t>
      </w:r>
      <w:r w:rsidR="00CA239A" w:rsidRPr="00332127">
        <w:rPr>
          <w:rFonts w:ascii="Arial" w:hAnsi="Arial" w:cs="Arial"/>
          <w:sz w:val="22"/>
          <w:szCs w:val="22"/>
        </w:rPr>
        <w:t xml:space="preserve">Subject to a condition </w:t>
      </w:r>
      <w:r w:rsidR="00AF44A2" w:rsidRPr="00332127">
        <w:rPr>
          <w:rFonts w:ascii="Arial" w:hAnsi="Arial" w:cs="Arial"/>
          <w:sz w:val="22"/>
          <w:szCs w:val="22"/>
        </w:rPr>
        <w:t xml:space="preserve">controlling the hours of construction and demolition, the proposal </w:t>
      </w:r>
      <w:r w:rsidR="0099736E" w:rsidRPr="00332127">
        <w:rPr>
          <w:rFonts w:ascii="Arial" w:hAnsi="Arial" w:cs="Arial"/>
          <w:sz w:val="22"/>
          <w:szCs w:val="22"/>
        </w:rPr>
        <w:t xml:space="preserve">is </w:t>
      </w:r>
      <w:r w:rsidR="00CA239A" w:rsidRPr="00332127">
        <w:rPr>
          <w:rFonts w:ascii="Arial" w:hAnsi="Arial" w:cs="Arial"/>
          <w:sz w:val="22"/>
          <w:szCs w:val="22"/>
        </w:rPr>
        <w:t xml:space="preserve">considered </w:t>
      </w:r>
      <w:r w:rsidRPr="00332127">
        <w:rPr>
          <w:rFonts w:ascii="Arial" w:hAnsi="Arial" w:cs="Arial"/>
          <w:sz w:val="22"/>
          <w:szCs w:val="22"/>
        </w:rPr>
        <w:t xml:space="preserve">in accordance with Policy DM1 of the adopted Rochdale Core Strategy, as well as the National Planning Policy Framework. </w:t>
      </w:r>
    </w:p>
    <w:p w:rsidR="00E15F76" w:rsidRPr="00332127" w:rsidRDefault="00E15F76" w:rsidP="00760874">
      <w:pPr>
        <w:jc w:val="both"/>
        <w:rPr>
          <w:rFonts w:ascii="Arial" w:hAnsi="Arial" w:cs="Arial"/>
          <w:sz w:val="22"/>
          <w:szCs w:val="22"/>
        </w:rPr>
      </w:pPr>
    </w:p>
    <w:p w:rsidR="00E15F76" w:rsidRPr="00332127" w:rsidRDefault="00E15F76" w:rsidP="00760874">
      <w:pPr>
        <w:jc w:val="both"/>
        <w:rPr>
          <w:rFonts w:ascii="Arial" w:hAnsi="Arial" w:cs="Arial"/>
          <w:b/>
          <w:sz w:val="22"/>
          <w:szCs w:val="22"/>
        </w:rPr>
      </w:pPr>
      <w:r w:rsidRPr="00332127">
        <w:rPr>
          <w:rFonts w:ascii="Arial" w:hAnsi="Arial" w:cs="Arial"/>
          <w:b/>
          <w:sz w:val="22"/>
          <w:szCs w:val="22"/>
        </w:rPr>
        <w:t>Highways</w:t>
      </w:r>
    </w:p>
    <w:p w:rsidR="00E15F76" w:rsidRPr="00332127" w:rsidRDefault="00E15F76" w:rsidP="00760874">
      <w:pPr>
        <w:jc w:val="both"/>
        <w:rPr>
          <w:rFonts w:ascii="Arial" w:hAnsi="Arial" w:cs="Arial"/>
          <w:b/>
          <w:sz w:val="22"/>
          <w:szCs w:val="22"/>
        </w:rPr>
      </w:pPr>
    </w:p>
    <w:p w:rsidR="00E15F76" w:rsidRPr="00332127" w:rsidRDefault="00E15F76" w:rsidP="00760874">
      <w:pPr>
        <w:jc w:val="both"/>
        <w:rPr>
          <w:rFonts w:ascii="Arial" w:hAnsi="Arial" w:cs="Arial"/>
          <w:sz w:val="22"/>
          <w:szCs w:val="22"/>
        </w:rPr>
      </w:pPr>
      <w:r w:rsidRPr="00332127">
        <w:rPr>
          <w:rFonts w:ascii="Arial" w:hAnsi="Arial" w:cs="Arial"/>
          <w:sz w:val="22"/>
          <w:szCs w:val="22"/>
        </w:rPr>
        <w:t>Policy T2 of the Core Strategy sets out that development and infrastructure proposals are required to satisfy the Council’s accessibility hierarchy and in all circumstances, the safety, accessibility and amenity of those who live or have business in the area will have priority, while providing reliable journey times for those travelling through. Developments are required to provide parking in compliance with the Council’s Maximum Car Parking Standards as set out in Appendix 5 of the C</w:t>
      </w:r>
      <w:r w:rsidR="00B51A40" w:rsidRPr="00332127">
        <w:rPr>
          <w:rFonts w:ascii="Arial" w:hAnsi="Arial" w:cs="Arial"/>
          <w:sz w:val="22"/>
          <w:szCs w:val="22"/>
        </w:rPr>
        <w:t xml:space="preserve">ore </w:t>
      </w:r>
      <w:r w:rsidRPr="00332127">
        <w:rPr>
          <w:rFonts w:ascii="Arial" w:hAnsi="Arial" w:cs="Arial"/>
          <w:sz w:val="22"/>
          <w:szCs w:val="22"/>
        </w:rPr>
        <w:t>S</w:t>
      </w:r>
      <w:r w:rsidR="00B51A40" w:rsidRPr="00332127">
        <w:rPr>
          <w:rFonts w:ascii="Arial" w:hAnsi="Arial" w:cs="Arial"/>
          <w:sz w:val="22"/>
          <w:szCs w:val="22"/>
        </w:rPr>
        <w:t>trategy</w:t>
      </w:r>
      <w:r w:rsidRPr="00332127">
        <w:rPr>
          <w:rFonts w:ascii="Arial" w:hAnsi="Arial" w:cs="Arial"/>
          <w:sz w:val="22"/>
          <w:szCs w:val="22"/>
        </w:rPr>
        <w:t>.</w:t>
      </w:r>
    </w:p>
    <w:p w:rsidR="00DD29F9" w:rsidRPr="00332127" w:rsidRDefault="00DD29F9" w:rsidP="00760874">
      <w:pPr>
        <w:jc w:val="both"/>
        <w:rPr>
          <w:rFonts w:ascii="Arial" w:hAnsi="Arial" w:cs="Arial"/>
          <w:sz w:val="22"/>
          <w:szCs w:val="22"/>
        </w:rPr>
      </w:pPr>
    </w:p>
    <w:p w:rsidR="00E26FE0" w:rsidRPr="00332127" w:rsidRDefault="00E26FE0" w:rsidP="00760874">
      <w:pPr>
        <w:jc w:val="both"/>
        <w:rPr>
          <w:rFonts w:ascii="Arial" w:hAnsi="Arial" w:cs="Arial"/>
          <w:sz w:val="22"/>
          <w:szCs w:val="22"/>
        </w:rPr>
      </w:pPr>
      <w:r w:rsidRPr="00332127">
        <w:rPr>
          <w:rFonts w:ascii="Arial" w:hAnsi="Arial" w:cs="Arial"/>
          <w:sz w:val="22"/>
          <w:szCs w:val="22"/>
        </w:rPr>
        <w:t>As highlighted above, new areas for parking are proposed to both the existing property and the proposed property and two sparking spaces for each are proposed.  The existing garage to the centre of the site is to be demolished.</w:t>
      </w:r>
      <w:r w:rsidR="0018652A">
        <w:rPr>
          <w:rFonts w:ascii="Arial" w:hAnsi="Arial" w:cs="Arial"/>
          <w:sz w:val="22"/>
          <w:szCs w:val="22"/>
        </w:rPr>
        <w:t xml:space="preserve"> </w:t>
      </w:r>
      <w:r w:rsidRPr="00332127">
        <w:rPr>
          <w:rFonts w:ascii="Arial" w:hAnsi="Arial" w:cs="Arial"/>
          <w:sz w:val="22"/>
          <w:szCs w:val="22"/>
        </w:rPr>
        <w:t>Bin storage is proposed within each rear garden</w:t>
      </w:r>
      <w:r w:rsidR="00332127">
        <w:rPr>
          <w:rFonts w:ascii="Arial" w:hAnsi="Arial" w:cs="Arial"/>
          <w:sz w:val="22"/>
          <w:szCs w:val="22"/>
        </w:rPr>
        <w:t>.</w:t>
      </w:r>
    </w:p>
    <w:p w:rsidR="00E26FE0" w:rsidRPr="00332127" w:rsidRDefault="00E26FE0" w:rsidP="00760874">
      <w:pPr>
        <w:jc w:val="both"/>
        <w:rPr>
          <w:rFonts w:ascii="Arial" w:hAnsi="Arial" w:cs="Arial"/>
          <w:sz w:val="22"/>
          <w:szCs w:val="22"/>
        </w:rPr>
      </w:pPr>
    </w:p>
    <w:p w:rsidR="00E26FE0" w:rsidRPr="00332127" w:rsidRDefault="000E1FC6" w:rsidP="00E26FE0">
      <w:pPr>
        <w:jc w:val="both"/>
        <w:rPr>
          <w:rFonts w:ascii="Arial" w:eastAsia="Calibri" w:hAnsi="Arial" w:cs="Arial"/>
          <w:sz w:val="22"/>
          <w:szCs w:val="22"/>
          <w:lang w:eastAsia="en-US"/>
        </w:rPr>
      </w:pPr>
      <w:r w:rsidRPr="00332127">
        <w:rPr>
          <w:rFonts w:ascii="Arial" w:hAnsi="Arial" w:cs="Arial"/>
          <w:sz w:val="22"/>
          <w:szCs w:val="22"/>
        </w:rPr>
        <w:t xml:space="preserve">The Council’s Highways Officer has </w:t>
      </w:r>
      <w:r w:rsidR="00E26FE0" w:rsidRPr="00332127">
        <w:rPr>
          <w:rFonts w:ascii="Arial" w:hAnsi="Arial" w:cs="Arial"/>
          <w:sz w:val="22"/>
          <w:szCs w:val="22"/>
        </w:rPr>
        <w:t>reviewed the plans and has advised that the p</w:t>
      </w:r>
      <w:r w:rsidR="00E26FE0" w:rsidRPr="00332127">
        <w:rPr>
          <w:rFonts w:ascii="Arial" w:eastAsia="Calibri" w:hAnsi="Arial" w:cs="Arial"/>
          <w:sz w:val="22"/>
          <w:szCs w:val="22"/>
          <w:lang w:eastAsia="en-US"/>
        </w:rPr>
        <w:t>arking provision is in line with current standards, servicing arrangements are acceptable and there would be no detrimental impact on highway capacity or road safety as a result of the proposed development.</w:t>
      </w:r>
    </w:p>
    <w:p w:rsidR="00E26FE0" w:rsidRPr="00332127" w:rsidRDefault="00E26FE0" w:rsidP="00E26FE0">
      <w:pPr>
        <w:jc w:val="both"/>
        <w:rPr>
          <w:rFonts w:ascii="Arial" w:eastAsia="Calibri" w:hAnsi="Arial" w:cs="Arial"/>
          <w:sz w:val="22"/>
          <w:szCs w:val="22"/>
          <w:lang w:eastAsia="en-US"/>
        </w:rPr>
      </w:pPr>
    </w:p>
    <w:p w:rsidR="007E096E" w:rsidRPr="00332127" w:rsidRDefault="00E26FE0" w:rsidP="00760874">
      <w:pPr>
        <w:jc w:val="both"/>
        <w:rPr>
          <w:rFonts w:ascii="Arial" w:hAnsi="Arial" w:cs="Arial"/>
          <w:sz w:val="22"/>
          <w:szCs w:val="22"/>
        </w:rPr>
      </w:pPr>
      <w:r w:rsidRPr="00332127">
        <w:rPr>
          <w:rFonts w:ascii="Arial" w:hAnsi="Arial" w:cs="Arial"/>
          <w:sz w:val="22"/>
          <w:szCs w:val="22"/>
        </w:rPr>
        <w:t xml:space="preserve">Subject to conditions relating to the provision of the parking spaces and bin storage </w:t>
      </w:r>
      <w:r w:rsidR="007E096E" w:rsidRPr="00332127">
        <w:rPr>
          <w:rFonts w:ascii="Arial" w:hAnsi="Arial" w:cs="Arial"/>
          <w:sz w:val="22"/>
          <w:szCs w:val="22"/>
        </w:rPr>
        <w:t xml:space="preserve">the proposed development </w:t>
      </w:r>
      <w:r w:rsidR="004609E0" w:rsidRPr="00332127">
        <w:rPr>
          <w:rFonts w:ascii="Arial" w:hAnsi="Arial" w:cs="Arial"/>
          <w:sz w:val="22"/>
          <w:szCs w:val="22"/>
        </w:rPr>
        <w:t xml:space="preserve">is in accordance </w:t>
      </w:r>
      <w:r w:rsidR="007E096E" w:rsidRPr="00332127">
        <w:rPr>
          <w:rFonts w:ascii="Arial" w:hAnsi="Arial" w:cs="Arial"/>
          <w:sz w:val="22"/>
          <w:szCs w:val="22"/>
        </w:rPr>
        <w:t xml:space="preserve">with policy T2 of the adopted Rochdale Core Strategy. </w:t>
      </w:r>
    </w:p>
    <w:p w:rsidR="00C8408A" w:rsidRPr="00A474EC" w:rsidRDefault="00C8408A" w:rsidP="00760874">
      <w:pPr>
        <w:jc w:val="both"/>
        <w:rPr>
          <w:rFonts w:ascii="Arial" w:hAnsi="Arial" w:cs="Arial"/>
          <w:sz w:val="22"/>
          <w:szCs w:val="22"/>
        </w:rPr>
      </w:pPr>
    </w:p>
    <w:p w:rsidR="00C8408A" w:rsidRPr="00A474EC" w:rsidRDefault="00C8408A" w:rsidP="00760874">
      <w:pPr>
        <w:pStyle w:val="ListParagraph"/>
        <w:ind w:left="0"/>
        <w:jc w:val="both"/>
        <w:rPr>
          <w:rFonts w:ascii="Arial" w:hAnsi="Arial" w:cs="Arial"/>
          <w:b/>
          <w:sz w:val="22"/>
          <w:szCs w:val="22"/>
        </w:rPr>
      </w:pPr>
      <w:r w:rsidRPr="00A474EC">
        <w:rPr>
          <w:rFonts w:ascii="Arial" w:hAnsi="Arial" w:cs="Arial"/>
          <w:b/>
          <w:sz w:val="22"/>
          <w:szCs w:val="22"/>
        </w:rPr>
        <w:t xml:space="preserve">Drainage and Flooding </w:t>
      </w:r>
    </w:p>
    <w:p w:rsidR="00C8408A" w:rsidRPr="00A474EC" w:rsidRDefault="00C8408A" w:rsidP="00760874">
      <w:pPr>
        <w:pStyle w:val="ListParagraph"/>
        <w:ind w:left="0"/>
        <w:jc w:val="both"/>
        <w:rPr>
          <w:rFonts w:ascii="Arial" w:hAnsi="Arial" w:cs="Arial"/>
          <w:b/>
          <w:sz w:val="22"/>
          <w:szCs w:val="22"/>
        </w:rPr>
      </w:pPr>
    </w:p>
    <w:p w:rsidR="00C8408A" w:rsidRPr="00A474EC" w:rsidRDefault="00C8408A" w:rsidP="00760874">
      <w:pPr>
        <w:jc w:val="both"/>
        <w:rPr>
          <w:rFonts w:ascii="Arial" w:hAnsi="Arial" w:cs="Arial"/>
          <w:sz w:val="22"/>
          <w:szCs w:val="22"/>
        </w:rPr>
      </w:pPr>
      <w:r w:rsidRPr="00A474EC">
        <w:rPr>
          <w:rFonts w:ascii="Arial" w:hAnsi="Arial" w:cs="Arial"/>
          <w:sz w:val="22"/>
          <w:szCs w:val="22"/>
        </w:rPr>
        <w:t xml:space="preserve">Policy G8 of the adopted Rochdale Core Strategy, seeks to promote sustainable development, secure proper drainage and to manage the risk of flooding and pollution. The </w:t>
      </w:r>
      <w:r w:rsidR="004609E0" w:rsidRPr="00A474EC">
        <w:rPr>
          <w:rFonts w:ascii="Arial" w:hAnsi="Arial" w:cs="Arial"/>
          <w:sz w:val="22"/>
          <w:szCs w:val="22"/>
        </w:rPr>
        <w:t>p</w:t>
      </w:r>
      <w:r w:rsidRPr="00A474EC">
        <w:rPr>
          <w:rFonts w:ascii="Arial" w:hAnsi="Arial" w:cs="Arial"/>
          <w:sz w:val="22"/>
          <w:szCs w:val="22"/>
        </w:rPr>
        <w:t xml:space="preserve">olicy aims to prevent an increased risk of flooding as a result of the development and to ensure satisfactory disposal of surface water from development sites. </w:t>
      </w:r>
    </w:p>
    <w:p w:rsidR="00C8408A" w:rsidRPr="00A474EC" w:rsidRDefault="00C8408A" w:rsidP="00760874">
      <w:pPr>
        <w:pStyle w:val="ListParagraph"/>
        <w:ind w:left="0"/>
        <w:jc w:val="both"/>
        <w:rPr>
          <w:rFonts w:ascii="Arial" w:hAnsi="Arial" w:cs="Arial"/>
          <w:b/>
          <w:sz w:val="22"/>
          <w:szCs w:val="22"/>
        </w:rPr>
      </w:pPr>
    </w:p>
    <w:p w:rsidR="00C8408A" w:rsidRPr="00A474EC" w:rsidRDefault="00C8408A" w:rsidP="00F07C47">
      <w:pPr>
        <w:autoSpaceDE w:val="0"/>
        <w:autoSpaceDN w:val="0"/>
        <w:adjustRightInd w:val="0"/>
        <w:jc w:val="both"/>
        <w:rPr>
          <w:rFonts w:ascii="Arial" w:hAnsi="Arial" w:cs="Arial"/>
          <w:sz w:val="22"/>
          <w:szCs w:val="22"/>
        </w:rPr>
      </w:pPr>
      <w:r w:rsidRPr="00A474EC">
        <w:rPr>
          <w:rFonts w:ascii="Arial" w:hAnsi="Arial" w:cs="Arial"/>
          <w:sz w:val="22"/>
          <w:szCs w:val="22"/>
        </w:rPr>
        <w:t xml:space="preserve">The application </w:t>
      </w:r>
      <w:r w:rsidR="00E26FE0" w:rsidRPr="00A474EC">
        <w:rPr>
          <w:rFonts w:ascii="Arial" w:hAnsi="Arial" w:cs="Arial"/>
          <w:sz w:val="22"/>
          <w:szCs w:val="22"/>
        </w:rPr>
        <w:t>does not propose any extensions to the existing buildings and gravel driveways are proposed.  Adequate outdoor green space will be retained for both properties and as there is already an existing residential use on the site</w:t>
      </w:r>
      <w:r w:rsidR="00332127" w:rsidRPr="00A474EC">
        <w:rPr>
          <w:rFonts w:ascii="Arial" w:hAnsi="Arial" w:cs="Arial"/>
          <w:sz w:val="22"/>
          <w:szCs w:val="22"/>
        </w:rPr>
        <w:t>,</w:t>
      </w:r>
      <w:r w:rsidR="00E26FE0" w:rsidRPr="00A474EC">
        <w:rPr>
          <w:rFonts w:ascii="Arial" w:hAnsi="Arial" w:cs="Arial"/>
          <w:sz w:val="22"/>
          <w:szCs w:val="22"/>
        </w:rPr>
        <w:t xml:space="preserve"> officers do not consider that </w:t>
      </w:r>
      <w:r w:rsidR="00F07C47" w:rsidRPr="00A474EC">
        <w:rPr>
          <w:rFonts w:ascii="Arial" w:hAnsi="Arial" w:cs="Arial"/>
          <w:sz w:val="22"/>
          <w:szCs w:val="22"/>
        </w:rPr>
        <w:t xml:space="preserve">a </w:t>
      </w:r>
      <w:r w:rsidR="00F540D7" w:rsidRPr="00A474EC">
        <w:rPr>
          <w:rFonts w:ascii="Arial" w:eastAsiaTheme="minorHAnsi" w:hAnsi="Arial" w:cs="Arial"/>
          <w:iCs/>
          <w:sz w:val="22"/>
          <w:szCs w:val="22"/>
          <w:lang w:eastAsia="en-US"/>
        </w:rPr>
        <w:t>drainage strategy for the site is required</w:t>
      </w:r>
      <w:r w:rsidR="00F07C47" w:rsidRPr="00A474EC">
        <w:rPr>
          <w:rFonts w:ascii="Arial" w:eastAsiaTheme="minorHAnsi" w:hAnsi="Arial" w:cs="Arial"/>
          <w:iCs/>
          <w:sz w:val="22"/>
          <w:szCs w:val="22"/>
          <w:lang w:eastAsia="en-US"/>
        </w:rPr>
        <w:t xml:space="preserve"> and </w:t>
      </w:r>
      <w:r w:rsidRPr="00A474EC">
        <w:rPr>
          <w:rFonts w:ascii="Arial" w:hAnsi="Arial" w:cs="Arial"/>
          <w:sz w:val="22"/>
          <w:szCs w:val="22"/>
        </w:rPr>
        <w:t>the proposed development accord</w:t>
      </w:r>
      <w:r w:rsidR="00F07C47" w:rsidRPr="00A474EC">
        <w:rPr>
          <w:rFonts w:ascii="Arial" w:hAnsi="Arial" w:cs="Arial"/>
          <w:sz w:val="22"/>
          <w:szCs w:val="22"/>
        </w:rPr>
        <w:t>s</w:t>
      </w:r>
      <w:r w:rsidRPr="00A474EC">
        <w:rPr>
          <w:rFonts w:ascii="Arial" w:hAnsi="Arial" w:cs="Arial"/>
          <w:sz w:val="22"/>
          <w:szCs w:val="22"/>
        </w:rPr>
        <w:t xml:space="preserve"> with policy G8 of the adopted Rochdale Core Strategy. </w:t>
      </w:r>
    </w:p>
    <w:p w:rsidR="00C8408A" w:rsidRPr="00A474EC" w:rsidRDefault="00C8408A" w:rsidP="00760874">
      <w:pPr>
        <w:pStyle w:val="ListParagraph"/>
        <w:ind w:left="0"/>
        <w:jc w:val="both"/>
        <w:rPr>
          <w:rFonts w:ascii="Arial" w:hAnsi="Arial" w:cs="Arial"/>
          <w:sz w:val="22"/>
          <w:szCs w:val="22"/>
        </w:rPr>
      </w:pPr>
    </w:p>
    <w:p w:rsidR="00C8408A" w:rsidRPr="00A474EC" w:rsidRDefault="00C8408A" w:rsidP="00760874">
      <w:pPr>
        <w:jc w:val="both"/>
        <w:rPr>
          <w:rFonts w:ascii="Arial" w:hAnsi="Arial" w:cs="Arial"/>
          <w:b/>
          <w:sz w:val="22"/>
          <w:szCs w:val="22"/>
        </w:rPr>
      </w:pPr>
      <w:r w:rsidRPr="00A474EC">
        <w:rPr>
          <w:rFonts w:ascii="Arial" w:hAnsi="Arial" w:cs="Arial"/>
          <w:b/>
          <w:sz w:val="22"/>
          <w:szCs w:val="22"/>
        </w:rPr>
        <w:t>Trees</w:t>
      </w:r>
      <w:r w:rsidR="00F540D7" w:rsidRPr="00A474EC">
        <w:rPr>
          <w:rFonts w:ascii="Arial" w:hAnsi="Arial" w:cs="Arial"/>
          <w:b/>
          <w:sz w:val="22"/>
          <w:szCs w:val="22"/>
        </w:rPr>
        <w:t xml:space="preserve"> and Ecology </w:t>
      </w:r>
    </w:p>
    <w:p w:rsidR="00C8408A" w:rsidRPr="00A474EC" w:rsidRDefault="00C8408A" w:rsidP="00760874">
      <w:pPr>
        <w:jc w:val="both"/>
        <w:rPr>
          <w:rFonts w:ascii="Arial" w:hAnsi="Arial" w:cs="Arial"/>
          <w:b/>
          <w:sz w:val="22"/>
          <w:szCs w:val="22"/>
        </w:rPr>
      </w:pPr>
    </w:p>
    <w:p w:rsidR="00C8408A" w:rsidRPr="00A474EC" w:rsidRDefault="00C8408A" w:rsidP="00760874">
      <w:pPr>
        <w:jc w:val="both"/>
        <w:rPr>
          <w:rFonts w:ascii="Arial" w:hAnsi="Arial" w:cs="Arial"/>
          <w:sz w:val="22"/>
          <w:szCs w:val="22"/>
        </w:rPr>
      </w:pPr>
      <w:r w:rsidRPr="00A474EC">
        <w:rPr>
          <w:rFonts w:ascii="Arial" w:hAnsi="Arial" w:cs="Arial"/>
          <w:sz w:val="22"/>
          <w:szCs w:val="22"/>
        </w:rPr>
        <w:t xml:space="preserve">Policy G6 establishes that development should protect and improve green spaces and where trees are to be removed they should be replaced at a ratio of 2:1. </w:t>
      </w:r>
      <w:r w:rsidR="00A474EC">
        <w:rPr>
          <w:rFonts w:ascii="Arial" w:hAnsi="Arial" w:cs="Arial"/>
          <w:sz w:val="22"/>
          <w:szCs w:val="22"/>
        </w:rPr>
        <w:t xml:space="preserve"> </w:t>
      </w:r>
      <w:r w:rsidRPr="00A474EC">
        <w:rPr>
          <w:rFonts w:ascii="Arial" w:hAnsi="Arial" w:cs="Arial"/>
          <w:sz w:val="22"/>
          <w:szCs w:val="22"/>
        </w:rPr>
        <w:t xml:space="preserve">Policy G7 of the </w:t>
      </w:r>
      <w:r w:rsidRPr="00A474EC">
        <w:rPr>
          <w:rFonts w:ascii="Arial" w:hAnsi="Arial" w:cs="Arial"/>
          <w:sz w:val="22"/>
          <w:szCs w:val="22"/>
        </w:rPr>
        <w:lastRenderedPageBreak/>
        <w:t xml:space="preserve">Core Strategy requires developments to protect existing biodiversity including trees and vegetation.  The NPPF also requires the planning system to contribute to and enhance the natural and local environment. </w:t>
      </w:r>
    </w:p>
    <w:p w:rsidR="00C8408A" w:rsidRPr="00A474EC" w:rsidRDefault="00C8408A" w:rsidP="00760874">
      <w:pPr>
        <w:jc w:val="both"/>
        <w:rPr>
          <w:rFonts w:ascii="Arial" w:hAnsi="Arial" w:cs="Arial"/>
          <w:b/>
          <w:sz w:val="22"/>
          <w:szCs w:val="22"/>
        </w:rPr>
      </w:pPr>
    </w:p>
    <w:p w:rsidR="00796304" w:rsidRPr="00A474EC" w:rsidRDefault="00F07C47" w:rsidP="00760874">
      <w:pPr>
        <w:jc w:val="both"/>
        <w:rPr>
          <w:rFonts w:ascii="Arial" w:hAnsi="Arial" w:cs="Arial"/>
          <w:sz w:val="22"/>
          <w:szCs w:val="22"/>
        </w:rPr>
      </w:pPr>
      <w:r w:rsidRPr="00A474EC">
        <w:rPr>
          <w:rFonts w:ascii="Arial" w:hAnsi="Arial" w:cs="Arial"/>
          <w:sz w:val="22"/>
          <w:szCs w:val="22"/>
        </w:rPr>
        <w:t>As highlighted above some of the existing grassed area will be replaced with gravel driveways however, the intention is to retain the existing trees, shrubs and hedging.  The site is heavily landscaped and there is mature planting</w:t>
      </w:r>
      <w:r w:rsidR="00FB67DB" w:rsidRPr="00A474EC">
        <w:rPr>
          <w:rFonts w:ascii="Arial" w:hAnsi="Arial" w:cs="Arial"/>
          <w:sz w:val="22"/>
          <w:szCs w:val="22"/>
        </w:rPr>
        <w:t>.</w:t>
      </w:r>
      <w:r w:rsidR="00C8408A" w:rsidRPr="00A474EC">
        <w:rPr>
          <w:rFonts w:ascii="Arial" w:hAnsi="Arial" w:cs="Arial"/>
          <w:sz w:val="22"/>
          <w:szCs w:val="22"/>
        </w:rPr>
        <w:t xml:space="preserve"> </w:t>
      </w:r>
    </w:p>
    <w:p w:rsidR="00796304" w:rsidRPr="00A474EC" w:rsidRDefault="00796304" w:rsidP="00760874">
      <w:pPr>
        <w:jc w:val="both"/>
        <w:rPr>
          <w:rFonts w:ascii="Arial" w:hAnsi="Arial" w:cs="Arial"/>
          <w:sz w:val="22"/>
          <w:szCs w:val="22"/>
        </w:rPr>
      </w:pPr>
    </w:p>
    <w:p w:rsidR="00F07C47" w:rsidRPr="00A474EC" w:rsidRDefault="00796304" w:rsidP="00F07C47">
      <w:pPr>
        <w:jc w:val="both"/>
        <w:rPr>
          <w:rFonts w:ascii="Arial" w:eastAsia="Calibri" w:hAnsi="Arial" w:cs="Arial"/>
          <w:sz w:val="22"/>
          <w:szCs w:val="22"/>
          <w:lang w:eastAsia="en-US"/>
        </w:rPr>
      </w:pPr>
      <w:r w:rsidRPr="00A474EC">
        <w:rPr>
          <w:rFonts w:ascii="Arial" w:hAnsi="Arial" w:cs="Arial"/>
          <w:sz w:val="22"/>
          <w:szCs w:val="22"/>
        </w:rPr>
        <w:t xml:space="preserve">A </w:t>
      </w:r>
      <w:r w:rsidR="00C81DDB" w:rsidRPr="00A474EC">
        <w:rPr>
          <w:rFonts w:ascii="Arial" w:hAnsi="Arial" w:cs="Arial"/>
          <w:sz w:val="22"/>
          <w:szCs w:val="22"/>
        </w:rPr>
        <w:t>Bat Survey Report (p</w:t>
      </w:r>
      <w:r w:rsidRPr="00A474EC">
        <w:rPr>
          <w:rFonts w:ascii="Arial" w:hAnsi="Arial" w:cs="Arial"/>
          <w:sz w:val="22"/>
          <w:szCs w:val="22"/>
        </w:rPr>
        <w:t xml:space="preserve">reliminary </w:t>
      </w:r>
      <w:r w:rsidR="00C81DDB" w:rsidRPr="00A474EC">
        <w:rPr>
          <w:rFonts w:ascii="Arial" w:hAnsi="Arial" w:cs="Arial"/>
          <w:sz w:val="22"/>
          <w:szCs w:val="22"/>
        </w:rPr>
        <w:t xml:space="preserve">day-time survey) </w:t>
      </w:r>
      <w:r w:rsidRPr="00A474EC">
        <w:rPr>
          <w:rFonts w:ascii="Arial" w:hAnsi="Arial" w:cs="Arial"/>
          <w:sz w:val="22"/>
          <w:szCs w:val="22"/>
        </w:rPr>
        <w:t xml:space="preserve">has been submitted </w:t>
      </w:r>
      <w:r w:rsidR="00C81DDB" w:rsidRPr="00A474EC">
        <w:rPr>
          <w:rFonts w:ascii="Arial" w:hAnsi="Arial" w:cs="Arial"/>
          <w:sz w:val="22"/>
          <w:szCs w:val="22"/>
        </w:rPr>
        <w:t xml:space="preserve">and reviewed by the Council’s Ecologist.  </w:t>
      </w:r>
      <w:r w:rsidR="00F07C47" w:rsidRPr="00A474EC">
        <w:rPr>
          <w:rFonts w:ascii="Arial" w:eastAsia="Calibri" w:hAnsi="Arial" w:cs="Arial"/>
          <w:sz w:val="22"/>
          <w:szCs w:val="22"/>
          <w:lang w:eastAsia="en-US"/>
        </w:rPr>
        <w:t>The bat survey recommend</w:t>
      </w:r>
      <w:r w:rsidR="00C81DDB" w:rsidRPr="00A474EC">
        <w:rPr>
          <w:rFonts w:ascii="Arial" w:eastAsia="Calibri" w:hAnsi="Arial" w:cs="Arial"/>
          <w:sz w:val="22"/>
          <w:szCs w:val="22"/>
          <w:lang w:eastAsia="en-US"/>
        </w:rPr>
        <w:t>s</w:t>
      </w:r>
      <w:r w:rsidR="00F07C47" w:rsidRPr="00A474EC">
        <w:rPr>
          <w:rFonts w:ascii="Arial" w:eastAsia="Calibri" w:hAnsi="Arial" w:cs="Arial"/>
          <w:sz w:val="22"/>
          <w:szCs w:val="22"/>
          <w:lang w:eastAsia="en-US"/>
        </w:rPr>
        <w:t xml:space="preserve"> 2 bat activity surveys (emergence at dusk or to return-to-roost at dawn) of both buildings and the north-facing gable end of the house.</w:t>
      </w:r>
      <w:r w:rsidR="00C81DDB" w:rsidRPr="00A474EC">
        <w:rPr>
          <w:rFonts w:ascii="Arial" w:eastAsia="Calibri" w:hAnsi="Arial" w:cs="Arial"/>
          <w:sz w:val="22"/>
          <w:szCs w:val="22"/>
          <w:lang w:eastAsia="en-US"/>
        </w:rPr>
        <w:t xml:space="preserve">  The Ecologist </w:t>
      </w:r>
      <w:r w:rsidR="00F07C47" w:rsidRPr="00A474EC">
        <w:rPr>
          <w:rFonts w:ascii="Arial" w:eastAsia="Calibri" w:hAnsi="Arial" w:cs="Arial"/>
          <w:sz w:val="22"/>
          <w:szCs w:val="22"/>
          <w:lang w:eastAsia="en-US"/>
        </w:rPr>
        <w:t xml:space="preserve">agrees with the bat reports recommendations </w:t>
      </w:r>
      <w:r w:rsidR="00C81DDB" w:rsidRPr="00A474EC">
        <w:rPr>
          <w:rFonts w:ascii="Arial" w:eastAsia="Calibri" w:hAnsi="Arial" w:cs="Arial"/>
          <w:sz w:val="22"/>
          <w:szCs w:val="22"/>
          <w:lang w:eastAsia="en-US"/>
        </w:rPr>
        <w:t xml:space="preserve">however, they would </w:t>
      </w:r>
      <w:r w:rsidR="00F07C47" w:rsidRPr="00A474EC">
        <w:rPr>
          <w:rFonts w:ascii="Arial" w:eastAsia="Calibri" w:hAnsi="Arial" w:cs="Arial"/>
          <w:sz w:val="22"/>
          <w:szCs w:val="22"/>
          <w:lang w:eastAsia="en-US"/>
        </w:rPr>
        <w:t>like to see the finding of the recommended surveys.</w:t>
      </w:r>
      <w:r w:rsidR="00C81DDB" w:rsidRPr="00A474EC">
        <w:rPr>
          <w:rFonts w:ascii="Arial" w:eastAsia="Calibri" w:hAnsi="Arial" w:cs="Arial"/>
          <w:sz w:val="22"/>
          <w:szCs w:val="22"/>
          <w:lang w:eastAsia="en-US"/>
        </w:rPr>
        <w:t xml:space="preserve">  </w:t>
      </w:r>
      <w:r w:rsidR="00A474EC" w:rsidRPr="00A474EC">
        <w:rPr>
          <w:rFonts w:ascii="Arial" w:eastAsia="Calibri" w:hAnsi="Arial" w:cs="Arial"/>
          <w:sz w:val="22"/>
          <w:szCs w:val="22"/>
          <w:lang w:eastAsia="en-US"/>
        </w:rPr>
        <w:t xml:space="preserve">The agent has confirmed that the recommended surveys have not been undertaken </w:t>
      </w:r>
      <w:r w:rsidR="00C81DDB" w:rsidRPr="00A474EC">
        <w:rPr>
          <w:rFonts w:ascii="Arial" w:eastAsia="Calibri" w:hAnsi="Arial" w:cs="Arial"/>
          <w:sz w:val="22"/>
          <w:szCs w:val="22"/>
          <w:lang w:eastAsia="en-US"/>
        </w:rPr>
        <w:t>however, this matter can be dealt with by way of a condition.</w:t>
      </w:r>
    </w:p>
    <w:p w:rsidR="00F07C47" w:rsidRPr="00A474EC" w:rsidRDefault="00F07C47" w:rsidP="00760874">
      <w:pPr>
        <w:jc w:val="both"/>
        <w:rPr>
          <w:rFonts w:ascii="Arial" w:hAnsi="Arial" w:cs="Arial"/>
          <w:sz w:val="22"/>
          <w:szCs w:val="22"/>
        </w:rPr>
      </w:pPr>
    </w:p>
    <w:p w:rsidR="00C8408A" w:rsidRPr="000C44F6" w:rsidRDefault="00A474EC" w:rsidP="00760874">
      <w:pPr>
        <w:jc w:val="both"/>
        <w:rPr>
          <w:rFonts w:ascii="Arial" w:hAnsi="Arial" w:cs="Arial"/>
          <w:sz w:val="22"/>
          <w:szCs w:val="22"/>
        </w:rPr>
      </w:pPr>
      <w:r>
        <w:rPr>
          <w:rFonts w:ascii="Arial" w:hAnsi="Arial" w:cs="Arial"/>
          <w:sz w:val="22"/>
          <w:szCs w:val="22"/>
        </w:rPr>
        <w:t>Subject to the above condition, o</w:t>
      </w:r>
      <w:r w:rsidR="00C8408A" w:rsidRPr="00A474EC">
        <w:rPr>
          <w:rFonts w:ascii="Arial" w:hAnsi="Arial" w:cs="Arial"/>
          <w:sz w:val="22"/>
          <w:szCs w:val="22"/>
        </w:rPr>
        <w:t xml:space="preserve">fficers are satisfied that the proposed development would have an acceptable impact on trees and </w:t>
      </w:r>
      <w:r w:rsidR="008F3999" w:rsidRPr="00A474EC">
        <w:rPr>
          <w:rFonts w:ascii="Arial" w:hAnsi="Arial" w:cs="Arial"/>
          <w:sz w:val="22"/>
          <w:szCs w:val="22"/>
        </w:rPr>
        <w:t xml:space="preserve">ecology and </w:t>
      </w:r>
      <w:r w:rsidR="00C8408A" w:rsidRPr="00A474EC">
        <w:rPr>
          <w:rFonts w:ascii="Arial" w:hAnsi="Arial" w:cs="Arial"/>
          <w:sz w:val="22"/>
          <w:szCs w:val="22"/>
        </w:rPr>
        <w:t xml:space="preserve">would accord with Policy G6 and G7 </w:t>
      </w:r>
      <w:r w:rsidR="00C8408A" w:rsidRPr="000C44F6">
        <w:rPr>
          <w:rFonts w:ascii="Arial" w:hAnsi="Arial" w:cs="Arial"/>
          <w:sz w:val="22"/>
          <w:szCs w:val="22"/>
        </w:rPr>
        <w:t xml:space="preserve">of the adopted Rochdale Core Strategy. </w:t>
      </w:r>
    </w:p>
    <w:p w:rsidR="00E85C50" w:rsidRPr="000C44F6" w:rsidRDefault="00E85C50" w:rsidP="00760874">
      <w:pPr>
        <w:jc w:val="both"/>
        <w:rPr>
          <w:rFonts w:ascii="Arial" w:hAnsi="Arial" w:cs="Arial"/>
          <w:sz w:val="22"/>
          <w:szCs w:val="22"/>
        </w:rPr>
      </w:pPr>
    </w:p>
    <w:p w:rsidR="00E85C50" w:rsidRPr="000C44F6" w:rsidRDefault="00E85C50" w:rsidP="00760874">
      <w:pPr>
        <w:jc w:val="both"/>
        <w:rPr>
          <w:rFonts w:ascii="Arial" w:hAnsi="Arial" w:cs="Arial"/>
          <w:b/>
          <w:sz w:val="22"/>
          <w:szCs w:val="22"/>
          <w:u w:val="single"/>
        </w:rPr>
      </w:pPr>
      <w:r w:rsidRPr="000C44F6">
        <w:rPr>
          <w:rFonts w:ascii="Arial" w:hAnsi="Arial" w:cs="Arial"/>
          <w:b/>
          <w:sz w:val="22"/>
          <w:szCs w:val="22"/>
          <w:u w:val="single"/>
        </w:rPr>
        <w:t>RECOMMENDATION</w:t>
      </w:r>
    </w:p>
    <w:p w:rsidR="00E85C50" w:rsidRPr="000C44F6" w:rsidRDefault="00E85C50" w:rsidP="00DF3FB5">
      <w:pPr>
        <w:jc w:val="both"/>
        <w:rPr>
          <w:rFonts w:ascii="Arial" w:hAnsi="Arial" w:cs="Arial"/>
          <w:sz w:val="22"/>
          <w:szCs w:val="22"/>
        </w:rPr>
      </w:pPr>
    </w:p>
    <w:p w:rsidR="00E85C50" w:rsidRPr="000C44F6" w:rsidRDefault="00FB67DB" w:rsidP="00DF3FB5">
      <w:pPr>
        <w:jc w:val="both"/>
        <w:rPr>
          <w:rFonts w:ascii="Arial" w:hAnsi="Arial" w:cs="Arial"/>
          <w:b/>
          <w:bCs/>
          <w:sz w:val="22"/>
          <w:szCs w:val="22"/>
        </w:rPr>
      </w:pPr>
      <w:r w:rsidRPr="000C44F6">
        <w:rPr>
          <w:rFonts w:ascii="Arial" w:hAnsi="Arial" w:cs="Arial"/>
          <w:b/>
          <w:bCs/>
          <w:sz w:val="22"/>
          <w:szCs w:val="22"/>
        </w:rPr>
        <w:t>GRANT subject to the following conditions:</w:t>
      </w:r>
    </w:p>
    <w:p w:rsidR="00C8408A" w:rsidRPr="000C44F6" w:rsidRDefault="00C8408A" w:rsidP="00DF3FB5">
      <w:pPr>
        <w:jc w:val="both"/>
        <w:rPr>
          <w:rFonts w:ascii="Arial" w:hAnsi="Arial" w:cs="Arial"/>
          <w:b/>
          <w:bCs/>
          <w:sz w:val="22"/>
          <w:szCs w:val="22"/>
        </w:rPr>
      </w:pPr>
    </w:p>
    <w:p w:rsidR="00C81DDB" w:rsidRPr="00C81DDB" w:rsidRDefault="00C81DDB" w:rsidP="00DF3FB5">
      <w:pPr>
        <w:numPr>
          <w:ilvl w:val="0"/>
          <w:numId w:val="9"/>
        </w:numPr>
        <w:jc w:val="both"/>
        <w:rPr>
          <w:rFonts w:ascii="Arial" w:hAnsi="Arial" w:cs="Arial"/>
          <w:sz w:val="22"/>
          <w:szCs w:val="22"/>
        </w:rPr>
      </w:pPr>
      <w:r w:rsidRPr="00C81DDB">
        <w:rPr>
          <w:rFonts w:ascii="Arial" w:hAnsi="Arial" w:cs="Arial"/>
          <w:sz w:val="22"/>
          <w:szCs w:val="22"/>
        </w:rPr>
        <w:t xml:space="preserve">The development must be begun not later than three years beginning with the date of this permission. </w:t>
      </w:r>
    </w:p>
    <w:p w:rsidR="00C81DDB" w:rsidRPr="00C81DDB" w:rsidRDefault="00C81DDB" w:rsidP="00DF3FB5">
      <w:pPr>
        <w:ind w:left="720"/>
        <w:jc w:val="both"/>
        <w:rPr>
          <w:rFonts w:ascii="Arial" w:hAnsi="Arial" w:cs="Arial"/>
          <w:sz w:val="22"/>
          <w:szCs w:val="22"/>
        </w:rPr>
      </w:pPr>
    </w:p>
    <w:p w:rsidR="00C81DDB" w:rsidRPr="00C81DDB" w:rsidRDefault="00C81DDB" w:rsidP="00DF3FB5">
      <w:pPr>
        <w:ind w:left="720"/>
        <w:jc w:val="both"/>
        <w:rPr>
          <w:rFonts w:ascii="Arial" w:hAnsi="Arial" w:cs="Arial"/>
          <w:sz w:val="22"/>
          <w:szCs w:val="22"/>
        </w:rPr>
      </w:pPr>
      <w:r w:rsidRPr="00C81DDB">
        <w:rPr>
          <w:rFonts w:ascii="Arial" w:hAnsi="Arial" w:cs="Arial"/>
          <w:sz w:val="22"/>
          <w:szCs w:val="22"/>
        </w:rPr>
        <w:t xml:space="preserve">Reason. Required to be imposed by Section 91 of the Town and Country Planning Act 1990 (as amended). </w:t>
      </w:r>
    </w:p>
    <w:p w:rsidR="00EC39AD" w:rsidRPr="000C44F6" w:rsidRDefault="00EC39AD" w:rsidP="00DF3FB5">
      <w:pPr>
        <w:ind w:left="720"/>
        <w:jc w:val="both"/>
        <w:rPr>
          <w:rFonts w:ascii="Arial" w:hAnsi="Arial" w:cs="Arial"/>
          <w:b/>
          <w:bCs/>
          <w:sz w:val="22"/>
          <w:szCs w:val="22"/>
        </w:rPr>
      </w:pPr>
    </w:p>
    <w:p w:rsidR="00CA239A" w:rsidRPr="000C44F6" w:rsidRDefault="00CA239A" w:rsidP="00DF3FB5">
      <w:pPr>
        <w:pStyle w:val="ListParagraph"/>
        <w:numPr>
          <w:ilvl w:val="0"/>
          <w:numId w:val="9"/>
        </w:numPr>
        <w:jc w:val="both"/>
        <w:rPr>
          <w:rFonts w:ascii="Arial" w:hAnsi="Arial" w:cs="Arial"/>
          <w:sz w:val="22"/>
          <w:szCs w:val="22"/>
        </w:rPr>
      </w:pPr>
      <w:r w:rsidRPr="000C44F6">
        <w:rPr>
          <w:rFonts w:ascii="Arial" w:hAnsi="Arial" w:cs="Arial"/>
          <w:sz w:val="22"/>
          <w:szCs w:val="22"/>
        </w:rPr>
        <w:t>This permission relates to the following plans and documents:</w:t>
      </w:r>
    </w:p>
    <w:p w:rsidR="00CA239A" w:rsidRPr="000C44F6" w:rsidRDefault="00CA239A" w:rsidP="00DF3FB5">
      <w:pPr>
        <w:jc w:val="both"/>
        <w:rPr>
          <w:rFonts w:ascii="Arial" w:hAnsi="Arial" w:cs="Arial"/>
          <w:sz w:val="22"/>
          <w:szCs w:val="22"/>
        </w:rPr>
      </w:pPr>
    </w:p>
    <w:p w:rsidR="00C81DDB" w:rsidRPr="001203A8" w:rsidRDefault="00C81DDB" w:rsidP="00DF3FB5">
      <w:pPr>
        <w:ind w:firstLine="720"/>
        <w:jc w:val="both"/>
        <w:rPr>
          <w:rFonts w:ascii="Arial" w:hAnsi="Arial" w:cs="Arial"/>
          <w:sz w:val="22"/>
          <w:szCs w:val="22"/>
        </w:rPr>
      </w:pPr>
      <w:r w:rsidRPr="001203A8">
        <w:rPr>
          <w:rFonts w:ascii="Arial" w:hAnsi="Arial" w:cs="Arial"/>
          <w:sz w:val="22"/>
          <w:szCs w:val="22"/>
        </w:rPr>
        <w:t>Drawing No: LP/01 – Location Plan</w:t>
      </w:r>
    </w:p>
    <w:p w:rsidR="00C81DDB" w:rsidRPr="001203A8" w:rsidRDefault="00CA239A" w:rsidP="00DF3FB5">
      <w:pPr>
        <w:ind w:firstLine="720"/>
        <w:jc w:val="both"/>
        <w:rPr>
          <w:rFonts w:ascii="Arial" w:hAnsi="Arial" w:cs="Arial"/>
          <w:sz w:val="22"/>
          <w:szCs w:val="22"/>
        </w:rPr>
      </w:pPr>
      <w:r w:rsidRPr="001203A8">
        <w:rPr>
          <w:rFonts w:ascii="Arial" w:hAnsi="Arial" w:cs="Arial"/>
          <w:sz w:val="22"/>
          <w:szCs w:val="22"/>
        </w:rPr>
        <w:t xml:space="preserve">Received </w:t>
      </w:r>
      <w:r w:rsidR="00C81DDB" w:rsidRPr="001203A8">
        <w:rPr>
          <w:rFonts w:ascii="Arial" w:hAnsi="Arial" w:cs="Arial"/>
          <w:sz w:val="22"/>
          <w:szCs w:val="22"/>
        </w:rPr>
        <w:t>29</w:t>
      </w:r>
      <w:r w:rsidR="00C81DDB" w:rsidRPr="001203A8">
        <w:rPr>
          <w:rFonts w:ascii="Arial" w:hAnsi="Arial" w:cs="Arial"/>
          <w:sz w:val="22"/>
          <w:szCs w:val="22"/>
          <w:vertAlign w:val="superscript"/>
        </w:rPr>
        <w:t>th</w:t>
      </w:r>
      <w:r w:rsidR="00C81DDB" w:rsidRPr="001203A8">
        <w:rPr>
          <w:rFonts w:ascii="Arial" w:hAnsi="Arial" w:cs="Arial"/>
          <w:sz w:val="22"/>
          <w:szCs w:val="22"/>
        </w:rPr>
        <w:t xml:space="preserve"> March 2023</w:t>
      </w:r>
    </w:p>
    <w:p w:rsidR="00CA239A" w:rsidRPr="001203A8" w:rsidRDefault="00CA239A" w:rsidP="00DF3FB5">
      <w:pPr>
        <w:ind w:left="720"/>
        <w:jc w:val="both"/>
        <w:rPr>
          <w:rFonts w:ascii="Arial" w:hAnsi="Arial" w:cs="Arial"/>
          <w:sz w:val="22"/>
          <w:szCs w:val="22"/>
        </w:rPr>
      </w:pPr>
    </w:p>
    <w:p w:rsidR="00C81DDB" w:rsidRPr="001203A8" w:rsidRDefault="00C81DDB" w:rsidP="00DF3FB5">
      <w:pPr>
        <w:ind w:firstLine="720"/>
        <w:jc w:val="both"/>
        <w:rPr>
          <w:rFonts w:ascii="Arial" w:hAnsi="Arial" w:cs="Arial"/>
          <w:sz w:val="22"/>
          <w:szCs w:val="22"/>
        </w:rPr>
      </w:pPr>
      <w:r w:rsidRPr="001203A8">
        <w:rPr>
          <w:rFonts w:ascii="Arial" w:hAnsi="Arial" w:cs="Arial"/>
          <w:sz w:val="22"/>
          <w:szCs w:val="22"/>
        </w:rPr>
        <w:t>Drawing No: EXT/BIN/01 – Refuse Bin Store Detail</w:t>
      </w:r>
    </w:p>
    <w:p w:rsidR="00C81DDB" w:rsidRPr="001203A8" w:rsidRDefault="00C81DDB" w:rsidP="00DF3FB5">
      <w:pPr>
        <w:ind w:firstLine="720"/>
        <w:jc w:val="both"/>
        <w:rPr>
          <w:rFonts w:ascii="Arial" w:hAnsi="Arial" w:cs="Arial"/>
          <w:sz w:val="22"/>
          <w:szCs w:val="22"/>
        </w:rPr>
      </w:pPr>
      <w:r w:rsidRPr="001203A8">
        <w:rPr>
          <w:rFonts w:ascii="Arial" w:hAnsi="Arial" w:cs="Arial"/>
          <w:sz w:val="22"/>
          <w:szCs w:val="22"/>
        </w:rPr>
        <w:t>Drawing No: EXT/FE/01 – External Works Fence Detail 1</w:t>
      </w:r>
    </w:p>
    <w:p w:rsidR="00CA239A" w:rsidRPr="001203A8" w:rsidRDefault="00CA239A" w:rsidP="00DF3FB5">
      <w:pPr>
        <w:ind w:firstLine="720"/>
        <w:jc w:val="both"/>
        <w:rPr>
          <w:rFonts w:ascii="Arial" w:hAnsi="Arial" w:cs="Arial"/>
          <w:sz w:val="22"/>
          <w:szCs w:val="22"/>
        </w:rPr>
      </w:pPr>
      <w:r w:rsidRPr="001203A8">
        <w:rPr>
          <w:rFonts w:ascii="Arial" w:hAnsi="Arial" w:cs="Arial"/>
          <w:sz w:val="22"/>
          <w:szCs w:val="22"/>
        </w:rPr>
        <w:t xml:space="preserve">Received </w:t>
      </w:r>
      <w:r w:rsidR="00C81DDB" w:rsidRPr="001203A8">
        <w:rPr>
          <w:rFonts w:ascii="Arial" w:hAnsi="Arial" w:cs="Arial"/>
          <w:sz w:val="22"/>
          <w:szCs w:val="22"/>
        </w:rPr>
        <w:t>30</w:t>
      </w:r>
      <w:r w:rsidR="00C81DDB" w:rsidRPr="001203A8">
        <w:rPr>
          <w:rFonts w:ascii="Arial" w:hAnsi="Arial" w:cs="Arial"/>
          <w:sz w:val="22"/>
          <w:szCs w:val="22"/>
          <w:vertAlign w:val="superscript"/>
        </w:rPr>
        <w:t>th</w:t>
      </w:r>
      <w:r w:rsidR="00C81DDB" w:rsidRPr="001203A8">
        <w:rPr>
          <w:rFonts w:ascii="Arial" w:hAnsi="Arial" w:cs="Arial"/>
          <w:sz w:val="22"/>
          <w:szCs w:val="22"/>
        </w:rPr>
        <w:t xml:space="preserve"> May </w:t>
      </w:r>
      <w:r w:rsidRPr="001203A8">
        <w:rPr>
          <w:rFonts w:ascii="Arial" w:hAnsi="Arial" w:cs="Arial"/>
          <w:sz w:val="22"/>
          <w:szCs w:val="22"/>
        </w:rPr>
        <w:t>2023</w:t>
      </w:r>
    </w:p>
    <w:p w:rsidR="00C81DDB" w:rsidRPr="001203A8" w:rsidRDefault="00C81DDB" w:rsidP="00DF3FB5">
      <w:pPr>
        <w:ind w:firstLine="720"/>
        <w:jc w:val="both"/>
        <w:rPr>
          <w:rFonts w:ascii="Arial" w:hAnsi="Arial" w:cs="Arial"/>
          <w:sz w:val="22"/>
          <w:szCs w:val="22"/>
        </w:rPr>
      </w:pPr>
    </w:p>
    <w:p w:rsidR="00C81DDB" w:rsidRPr="001203A8" w:rsidRDefault="00C81DDB" w:rsidP="00DF3FB5">
      <w:pPr>
        <w:ind w:firstLine="720"/>
        <w:jc w:val="both"/>
        <w:rPr>
          <w:rFonts w:ascii="Arial" w:hAnsi="Arial" w:cs="Arial"/>
          <w:sz w:val="22"/>
          <w:szCs w:val="22"/>
        </w:rPr>
      </w:pPr>
      <w:r w:rsidRPr="001203A8">
        <w:rPr>
          <w:rFonts w:ascii="Arial" w:hAnsi="Arial" w:cs="Arial"/>
          <w:sz w:val="22"/>
          <w:szCs w:val="22"/>
        </w:rPr>
        <w:t>Drawing No: GA/01B – Proposed Ground Floor Plan</w:t>
      </w:r>
    </w:p>
    <w:p w:rsidR="00C81DDB" w:rsidRPr="001203A8" w:rsidRDefault="00C81DDB" w:rsidP="00DF3FB5">
      <w:pPr>
        <w:ind w:firstLine="720"/>
        <w:jc w:val="both"/>
        <w:rPr>
          <w:rFonts w:ascii="Arial" w:hAnsi="Arial" w:cs="Arial"/>
          <w:sz w:val="22"/>
          <w:szCs w:val="22"/>
        </w:rPr>
      </w:pPr>
      <w:r w:rsidRPr="001203A8">
        <w:rPr>
          <w:rFonts w:ascii="Arial" w:hAnsi="Arial" w:cs="Arial"/>
          <w:sz w:val="22"/>
          <w:szCs w:val="22"/>
        </w:rPr>
        <w:t xml:space="preserve">Drawing No: GA/02B – Proposed First Floor Plan </w:t>
      </w:r>
    </w:p>
    <w:p w:rsidR="00C81DDB" w:rsidRPr="001203A8" w:rsidRDefault="00C81DDB" w:rsidP="00DF3FB5">
      <w:pPr>
        <w:ind w:firstLine="720"/>
        <w:jc w:val="both"/>
        <w:rPr>
          <w:rFonts w:ascii="Arial" w:hAnsi="Arial" w:cs="Arial"/>
          <w:sz w:val="22"/>
          <w:szCs w:val="22"/>
        </w:rPr>
      </w:pPr>
      <w:r w:rsidRPr="001203A8">
        <w:rPr>
          <w:rFonts w:ascii="Arial" w:hAnsi="Arial" w:cs="Arial"/>
          <w:sz w:val="22"/>
          <w:szCs w:val="22"/>
        </w:rPr>
        <w:t xml:space="preserve">Drawing No: ELE/01B – Proposed East and South Elevations </w:t>
      </w:r>
    </w:p>
    <w:p w:rsidR="00C81DDB" w:rsidRPr="001203A8" w:rsidRDefault="00C81DDB" w:rsidP="00DF3FB5">
      <w:pPr>
        <w:ind w:firstLine="720"/>
        <w:jc w:val="both"/>
        <w:rPr>
          <w:rFonts w:ascii="Arial" w:hAnsi="Arial" w:cs="Arial"/>
          <w:sz w:val="22"/>
          <w:szCs w:val="22"/>
        </w:rPr>
      </w:pPr>
      <w:r w:rsidRPr="001203A8">
        <w:rPr>
          <w:rFonts w:ascii="Arial" w:hAnsi="Arial" w:cs="Arial"/>
          <w:sz w:val="22"/>
          <w:szCs w:val="22"/>
        </w:rPr>
        <w:t xml:space="preserve">Drawing No: ELE/02B – Proposed West and North Elevations </w:t>
      </w:r>
    </w:p>
    <w:p w:rsidR="00C81DDB" w:rsidRPr="001203A8" w:rsidRDefault="00C81DDB" w:rsidP="00DF3FB5">
      <w:pPr>
        <w:ind w:firstLine="720"/>
        <w:jc w:val="both"/>
        <w:rPr>
          <w:rFonts w:ascii="Arial" w:hAnsi="Arial" w:cs="Arial"/>
          <w:sz w:val="22"/>
          <w:szCs w:val="22"/>
        </w:rPr>
      </w:pPr>
      <w:r w:rsidRPr="001203A8">
        <w:rPr>
          <w:rFonts w:ascii="Arial" w:hAnsi="Arial" w:cs="Arial"/>
          <w:sz w:val="22"/>
          <w:szCs w:val="22"/>
        </w:rPr>
        <w:t>Drawing No: SEC/01 – Proposed Section A-A</w:t>
      </w:r>
    </w:p>
    <w:p w:rsidR="00C81DDB" w:rsidRPr="001203A8" w:rsidRDefault="00C81DDB" w:rsidP="00DF3FB5">
      <w:pPr>
        <w:ind w:firstLine="720"/>
        <w:jc w:val="both"/>
        <w:rPr>
          <w:rFonts w:ascii="Arial" w:hAnsi="Arial" w:cs="Arial"/>
          <w:sz w:val="22"/>
          <w:szCs w:val="22"/>
        </w:rPr>
      </w:pPr>
      <w:r w:rsidRPr="001203A8">
        <w:rPr>
          <w:rFonts w:ascii="Arial" w:hAnsi="Arial" w:cs="Arial"/>
          <w:sz w:val="22"/>
          <w:szCs w:val="22"/>
        </w:rPr>
        <w:t xml:space="preserve">Drawing No: SP/01B – Site Plan </w:t>
      </w:r>
    </w:p>
    <w:p w:rsidR="00C81DDB" w:rsidRPr="000C44F6" w:rsidRDefault="00C81DDB" w:rsidP="00DF3FB5">
      <w:pPr>
        <w:ind w:firstLine="720"/>
        <w:jc w:val="both"/>
        <w:rPr>
          <w:rFonts w:ascii="Arial" w:hAnsi="Arial" w:cs="Arial"/>
          <w:sz w:val="22"/>
          <w:szCs w:val="22"/>
        </w:rPr>
      </w:pPr>
      <w:r w:rsidRPr="001203A8">
        <w:rPr>
          <w:rFonts w:ascii="Arial" w:hAnsi="Arial" w:cs="Arial"/>
          <w:sz w:val="22"/>
          <w:szCs w:val="22"/>
        </w:rPr>
        <w:t>Received on 25</w:t>
      </w:r>
      <w:r w:rsidRPr="001203A8">
        <w:rPr>
          <w:rFonts w:ascii="Arial" w:hAnsi="Arial" w:cs="Arial"/>
          <w:sz w:val="22"/>
          <w:szCs w:val="22"/>
          <w:vertAlign w:val="superscript"/>
        </w:rPr>
        <w:t>th</w:t>
      </w:r>
      <w:r w:rsidRPr="001203A8">
        <w:rPr>
          <w:rFonts w:ascii="Arial" w:hAnsi="Arial" w:cs="Arial"/>
          <w:sz w:val="22"/>
          <w:szCs w:val="22"/>
        </w:rPr>
        <w:t xml:space="preserve"> September 2023</w:t>
      </w:r>
    </w:p>
    <w:p w:rsidR="00CA239A" w:rsidRPr="000C44F6" w:rsidRDefault="00CA239A" w:rsidP="00DF3FB5">
      <w:pPr>
        <w:ind w:left="720"/>
        <w:jc w:val="both"/>
        <w:rPr>
          <w:rFonts w:ascii="Arial" w:hAnsi="Arial" w:cs="Arial"/>
          <w:bCs/>
          <w:sz w:val="22"/>
          <w:szCs w:val="22"/>
        </w:rPr>
      </w:pPr>
    </w:p>
    <w:p w:rsidR="00CA239A" w:rsidRPr="000C44F6" w:rsidRDefault="00C81DDB" w:rsidP="00DF3FB5">
      <w:pPr>
        <w:ind w:left="720"/>
        <w:jc w:val="both"/>
        <w:rPr>
          <w:rFonts w:ascii="Arial" w:hAnsi="Arial" w:cs="Arial"/>
          <w:sz w:val="22"/>
          <w:szCs w:val="22"/>
        </w:rPr>
      </w:pPr>
      <w:r w:rsidRPr="000C44F6">
        <w:rPr>
          <w:rFonts w:ascii="Arial" w:hAnsi="Arial" w:cs="Arial"/>
          <w:sz w:val="22"/>
          <w:szCs w:val="22"/>
        </w:rPr>
        <w:t>T</w:t>
      </w:r>
      <w:r w:rsidR="00CA239A" w:rsidRPr="000C44F6">
        <w:rPr>
          <w:rFonts w:ascii="Arial" w:hAnsi="Arial" w:cs="Arial"/>
          <w:sz w:val="22"/>
          <w:szCs w:val="22"/>
        </w:rPr>
        <w:t xml:space="preserve">he development shall be carried out in accordance with the approved </w:t>
      </w:r>
      <w:r w:rsidRPr="000C44F6">
        <w:rPr>
          <w:rFonts w:ascii="Arial" w:hAnsi="Arial" w:cs="Arial"/>
          <w:sz w:val="22"/>
          <w:szCs w:val="22"/>
        </w:rPr>
        <w:t>plans and documents</w:t>
      </w:r>
      <w:r w:rsidR="00CA239A" w:rsidRPr="000C44F6">
        <w:rPr>
          <w:rFonts w:ascii="Arial" w:hAnsi="Arial" w:cs="Arial"/>
          <w:sz w:val="22"/>
          <w:szCs w:val="22"/>
        </w:rPr>
        <w:t>.</w:t>
      </w:r>
      <w:r w:rsidR="00CA239A" w:rsidRPr="000C44F6">
        <w:rPr>
          <w:rFonts w:ascii="Arial" w:hAnsi="Arial" w:cs="Arial"/>
          <w:sz w:val="22"/>
          <w:szCs w:val="22"/>
        </w:rPr>
        <w:tab/>
      </w:r>
    </w:p>
    <w:p w:rsidR="00CA239A" w:rsidRPr="000C44F6" w:rsidRDefault="00CA239A" w:rsidP="00DF3FB5">
      <w:pPr>
        <w:jc w:val="both"/>
        <w:rPr>
          <w:rFonts w:ascii="Arial" w:hAnsi="Arial" w:cs="Arial"/>
          <w:sz w:val="22"/>
          <w:szCs w:val="22"/>
        </w:rPr>
      </w:pPr>
    </w:p>
    <w:p w:rsidR="00CA239A" w:rsidRPr="000C44F6" w:rsidRDefault="00CA239A" w:rsidP="00DF3FB5">
      <w:pPr>
        <w:ind w:left="720"/>
        <w:jc w:val="both"/>
        <w:rPr>
          <w:rFonts w:ascii="Arial" w:hAnsi="Arial" w:cs="Arial"/>
          <w:sz w:val="22"/>
          <w:szCs w:val="22"/>
        </w:rPr>
      </w:pPr>
      <w:r w:rsidRPr="000C44F6">
        <w:rPr>
          <w:rFonts w:ascii="Arial" w:hAnsi="Arial" w:cs="Arial"/>
          <w:sz w:val="22"/>
          <w:szCs w:val="22"/>
        </w:rPr>
        <w:t>Reason: For the avoidance of doubt and to ensure a satisfactory standard of development in accordance with the policies contained within the adopted Rochdale Core Strategy, the saved Rochdale Unitary Development Plan and the National Planning Policy Framework.</w:t>
      </w:r>
    </w:p>
    <w:p w:rsidR="00CA239A" w:rsidRPr="000C44F6" w:rsidRDefault="00CA239A" w:rsidP="00DF3FB5">
      <w:pPr>
        <w:jc w:val="both"/>
        <w:rPr>
          <w:rFonts w:ascii="Arial" w:eastAsiaTheme="minorHAnsi" w:hAnsi="Arial" w:cs="Arial"/>
          <w:sz w:val="22"/>
          <w:szCs w:val="22"/>
          <w:lang w:eastAsia="en-US"/>
        </w:rPr>
      </w:pPr>
    </w:p>
    <w:p w:rsidR="00C81DDB" w:rsidRPr="001203A8" w:rsidRDefault="00C81DDB" w:rsidP="00DF3FB5">
      <w:pPr>
        <w:numPr>
          <w:ilvl w:val="0"/>
          <w:numId w:val="9"/>
        </w:numPr>
        <w:jc w:val="both"/>
        <w:rPr>
          <w:rFonts w:ascii="Arial" w:hAnsi="Arial" w:cs="Arial"/>
          <w:b/>
          <w:sz w:val="22"/>
          <w:szCs w:val="22"/>
        </w:rPr>
      </w:pPr>
      <w:r w:rsidRPr="0018652A">
        <w:rPr>
          <w:rFonts w:ascii="Arial" w:hAnsi="Arial" w:cs="Arial"/>
          <w:sz w:val="22"/>
          <w:szCs w:val="22"/>
        </w:rPr>
        <w:lastRenderedPageBreak/>
        <w:t xml:space="preserve">Notwithstanding any description of materials in the application, no </w:t>
      </w:r>
      <w:r w:rsidR="001203A8" w:rsidRPr="0018652A">
        <w:rPr>
          <w:rFonts w:ascii="Arial" w:hAnsi="Arial" w:cs="Arial"/>
          <w:sz w:val="22"/>
          <w:szCs w:val="22"/>
        </w:rPr>
        <w:t xml:space="preserve">works (or demolition/removal) </w:t>
      </w:r>
      <w:r w:rsidRPr="0018652A">
        <w:rPr>
          <w:rFonts w:ascii="Arial" w:hAnsi="Arial" w:cs="Arial"/>
          <w:sz w:val="22"/>
          <w:szCs w:val="22"/>
        </w:rPr>
        <w:t>shall take place until samples</w:t>
      </w:r>
      <w:r w:rsidRPr="001203A8">
        <w:rPr>
          <w:rFonts w:ascii="Arial" w:hAnsi="Arial" w:cs="Arial"/>
          <w:sz w:val="22"/>
          <w:szCs w:val="22"/>
        </w:rPr>
        <w:t xml:space="preserve"> and / or full specifications of </w:t>
      </w:r>
      <w:r w:rsidR="001203A8" w:rsidRPr="001203A8">
        <w:rPr>
          <w:rFonts w:ascii="Arial" w:hAnsi="Arial" w:cs="Arial"/>
          <w:sz w:val="22"/>
          <w:szCs w:val="22"/>
        </w:rPr>
        <w:t xml:space="preserve">all </w:t>
      </w:r>
      <w:r w:rsidRPr="001203A8">
        <w:rPr>
          <w:rFonts w:ascii="Arial" w:hAnsi="Arial" w:cs="Arial"/>
          <w:sz w:val="22"/>
          <w:szCs w:val="22"/>
        </w:rPr>
        <w:t xml:space="preserve">materials to be used externally </w:t>
      </w:r>
      <w:r w:rsidR="001203A8" w:rsidRPr="001203A8">
        <w:rPr>
          <w:rFonts w:ascii="Arial" w:hAnsi="Arial" w:cs="Arial"/>
          <w:sz w:val="22"/>
          <w:szCs w:val="22"/>
        </w:rPr>
        <w:t xml:space="preserve">and internally </w:t>
      </w:r>
      <w:r w:rsidRPr="001203A8">
        <w:rPr>
          <w:rFonts w:ascii="Arial" w:hAnsi="Arial" w:cs="Arial"/>
          <w:sz w:val="22"/>
          <w:szCs w:val="22"/>
        </w:rPr>
        <w:t>on the buildings have been submitted to</w:t>
      </w:r>
      <w:r w:rsidR="001203A8" w:rsidRPr="001203A8">
        <w:rPr>
          <w:rFonts w:ascii="Arial" w:hAnsi="Arial" w:cs="Arial"/>
          <w:sz w:val="22"/>
          <w:szCs w:val="22"/>
        </w:rPr>
        <w:t>,</w:t>
      </w:r>
      <w:r w:rsidRPr="001203A8">
        <w:rPr>
          <w:rFonts w:ascii="Arial" w:hAnsi="Arial" w:cs="Arial"/>
          <w:sz w:val="22"/>
          <w:szCs w:val="22"/>
        </w:rPr>
        <w:t xml:space="preserve"> and approved in writing by</w:t>
      </w:r>
      <w:r w:rsidR="001203A8" w:rsidRPr="001203A8">
        <w:rPr>
          <w:rFonts w:ascii="Arial" w:hAnsi="Arial" w:cs="Arial"/>
          <w:sz w:val="22"/>
          <w:szCs w:val="22"/>
        </w:rPr>
        <w:t>,</w:t>
      </w:r>
      <w:r w:rsidRPr="001203A8">
        <w:rPr>
          <w:rFonts w:ascii="Arial" w:hAnsi="Arial" w:cs="Arial"/>
          <w:sz w:val="22"/>
          <w:szCs w:val="22"/>
        </w:rPr>
        <w:t xml:space="preserve"> the Local Planning Authority. Such details shall include the type, colour and texture of the materials. Development shall be carried out in accordance with the approved details. </w:t>
      </w:r>
    </w:p>
    <w:p w:rsidR="00C81DDB" w:rsidRPr="001203A8" w:rsidRDefault="00C81DDB" w:rsidP="00DF3FB5">
      <w:pPr>
        <w:ind w:left="720"/>
        <w:jc w:val="both"/>
        <w:rPr>
          <w:rFonts w:ascii="Arial" w:hAnsi="Arial" w:cs="Arial"/>
          <w:sz w:val="22"/>
          <w:szCs w:val="22"/>
        </w:rPr>
      </w:pPr>
    </w:p>
    <w:p w:rsidR="00C81DDB" w:rsidRDefault="00C81DDB" w:rsidP="00DF3FB5">
      <w:pPr>
        <w:ind w:left="720"/>
        <w:jc w:val="both"/>
        <w:rPr>
          <w:rFonts w:ascii="Arial" w:hAnsi="Arial" w:cs="Arial"/>
          <w:sz w:val="22"/>
          <w:szCs w:val="22"/>
        </w:rPr>
      </w:pPr>
      <w:r w:rsidRPr="001203A8">
        <w:rPr>
          <w:rFonts w:ascii="Arial" w:hAnsi="Arial" w:cs="Arial"/>
          <w:sz w:val="22"/>
          <w:szCs w:val="22"/>
        </w:rPr>
        <w:t>Reason: In order to ensure a satisfactory appearance in the interests of visual amenity in accordance with Policy P3 of the Core Strategy and the requirements of the National Planning Policy Framework.</w:t>
      </w:r>
    </w:p>
    <w:p w:rsidR="001203A8" w:rsidRDefault="001203A8" w:rsidP="00DF3FB5">
      <w:pPr>
        <w:ind w:left="720"/>
        <w:jc w:val="both"/>
        <w:rPr>
          <w:rFonts w:ascii="Arial" w:hAnsi="Arial" w:cs="Arial"/>
          <w:sz w:val="22"/>
          <w:szCs w:val="22"/>
        </w:rPr>
      </w:pPr>
    </w:p>
    <w:p w:rsidR="001203A8" w:rsidRPr="00C81DDB" w:rsidRDefault="001203A8" w:rsidP="00DF3FB5">
      <w:pPr>
        <w:ind w:left="720"/>
        <w:jc w:val="both"/>
        <w:rPr>
          <w:rFonts w:ascii="Arial" w:hAnsi="Arial" w:cs="Arial"/>
          <w:sz w:val="22"/>
          <w:szCs w:val="22"/>
        </w:rPr>
      </w:pPr>
      <w:r w:rsidRPr="00183024">
        <w:rPr>
          <w:rFonts w:ascii="Arial" w:hAnsi="Arial" w:cs="Arial"/>
          <w:sz w:val="22"/>
          <w:szCs w:val="22"/>
        </w:rPr>
        <w:t>Reason for pre-commencement condition:</w:t>
      </w:r>
      <w:r>
        <w:rPr>
          <w:rFonts w:ascii="Arial" w:hAnsi="Arial" w:cs="Arial"/>
          <w:sz w:val="22"/>
          <w:szCs w:val="22"/>
        </w:rPr>
        <w:t xml:space="preserve"> </w:t>
      </w:r>
      <w:r w:rsidR="00183024">
        <w:rPr>
          <w:rFonts w:ascii="Arial" w:hAnsi="Arial" w:cs="Arial"/>
          <w:sz w:val="22"/>
          <w:szCs w:val="22"/>
        </w:rPr>
        <w:t xml:space="preserve">As no details of the materials have been submitted. </w:t>
      </w:r>
    </w:p>
    <w:p w:rsidR="00CA239A" w:rsidRPr="007D3676" w:rsidRDefault="00CA239A" w:rsidP="00DF3FB5">
      <w:pPr>
        <w:jc w:val="both"/>
        <w:rPr>
          <w:rFonts w:ascii="Arial" w:eastAsiaTheme="minorHAnsi" w:hAnsi="Arial" w:cs="Arial"/>
          <w:b/>
          <w:color w:val="5B9BD5" w:themeColor="accent1"/>
          <w:sz w:val="22"/>
          <w:szCs w:val="22"/>
          <w:lang w:eastAsia="en-US"/>
        </w:rPr>
      </w:pPr>
      <w:r w:rsidRPr="00CA239A">
        <w:rPr>
          <w:rFonts w:ascii="Arial" w:eastAsiaTheme="minorHAnsi" w:hAnsi="Arial" w:cs="Arial"/>
          <w:b/>
          <w:sz w:val="22"/>
          <w:szCs w:val="22"/>
          <w:lang w:eastAsia="en-US"/>
        </w:rPr>
        <w:tab/>
      </w:r>
    </w:p>
    <w:p w:rsidR="00CA239A" w:rsidRPr="000C44F6" w:rsidRDefault="007D3676" w:rsidP="00DF3FB5">
      <w:pPr>
        <w:pStyle w:val="ListParagraph"/>
        <w:numPr>
          <w:ilvl w:val="0"/>
          <w:numId w:val="9"/>
        </w:numPr>
        <w:jc w:val="both"/>
        <w:rPr>
          <w:rFonts w:ascii="Arial" w:hAnsi="Arial" w:cs="Arial"/>
          <w:sz w:val="22"/>
          <w:szCs w:val="22"/>
        </w:rPr>
      </w:pPr>
      <w:r w:rsidRPr="000C44F6">
        <w:rPr>
          <w:rFonts w:ascii="Arial" w:hAnsi="Arial" w:cs="Arial"/>
          <w:sz w:val="22"/>
          <w:szCs w:val="22"/>
        </w:rPr>
        <w:t>The dwelling hereby permitted shall not be occupied until the vehicular access serving the existing dwelling at 212 Lower Lane, has been constructed in accordance with the plans hereby approved.  The space(s) shall be kept available for parking at all times thereafter</w:t>
      </w:r>
      <w:r w:rsidR="00CA239A" w:rsidRPr="000C44F6">
        <w:rPr>
          <w:rFonts w:ascii="Arial" w:hAnsi="Arial" w:cs="Arial"/>
          <w:sz w:val="22"/>
          <w:szCs w:val="22"/>
        </w:rPr>
        <w:t xml:space="preserve">. </w:t>
      </w:r>
    </w:p>
    <w:p w:rsidR="00CA239A" w:rsidRPr="000C44F6" w:rsidRDefault="00CA239A" w:rsidP="00DF3FB5">
      <w:pPr>
        <w:jc w:val="both"/>
        <w:rPr>
          <w:rFonts w:ascii="Arial" w:hAnsi="Arial" w:cs="Arial"/>
          <w:sz w:val="22"/>
          <w:szCs w:val="22"/>
        </w:rPr>
      </w:pPr>
    </w:p>
    <w:p w:rsidR="007D3676" w:rsidRPr="000C44F6" w:rsidRDefault="00CA239A" w:rsidP="00DF3FB5">
      <w:pPr>
        <w:ind w:left="720"/>
        <w:jc w:val="both"/>
        <w:rPr>
          <w:rFonts w:ascii="Arial" w:hAnsi="Arial" w:cs="Arial"/>
          <w:bCs/>
          <w:sz w:val="22"/>
          <w:szCs w:val="22"/>
          <w:lang w:val="en-US"/>
        </w:rPr>
      </w:pPr>
      <w:r w:rsidRPr="000C44F6">
        <w:rPr>
          <w:rFonts w:ascii="Arial" w:hAnsi="Arial" w:cs="Arial"/>
          <w:sz w:val="22"/>
          <w:szCs w:val="22"/>
        </w:rPr>
        <w:t xml:space="preserve">Reason: </w:t>
      </w:r>
      <w:r w:rsidR="007D3676" w:rsidRPr="000C44F6">
        <w:rPr>
          <w:rFonts w:ascii="Arial" w:hAnsi="Arial" w:cs="Arial"/>
          <w:sz w:val="22"/>
          <w:szCs w:val="22"/>
        </w:rPr>
        <w:t xml:space="preserve">To ensure that the development is provided with adequate parking facilities to meet the needs of existing occupiers and reduce the likelihood of roadside parking which could be a danger to other road users in accordance with </w:t>
      </w:r>
      <w:r w:rsidR="007D3676" w:rsidRPr="000C44F6">
        <w:rPr>
          <w:rFonts w:ascii="Arial" w:hAnsi="Arial" w:cs="Arial"/>
          <w:bCs/>
          <w:sz w:val="22"/>
          <w:szCs w:val="22"/>
          <w:lang w:val="en-US"/>
        </w:rPr>
        <w:t>of policies T2 and DM1 of the Rochdale Core Strategy.</w:t>
      </w:r>
    </w:p>
    <w:p w:rsidR="00CA239A" w:rsidRPr="000C44F6" w:rsidRDefault="00CA239A" w:rsidP="00DF3FB5">
      <w:pPr>
        <w:ind w:left="720"/>
        <w:jc w:val="both"/>
        <w:rPr>
          <w:rFonts w:ascii="Arial" w:hAnsi="Arial" w:cs="Arial"/>
          <w:bCs/>
          <w:sz w:val="22"/>
          <w:szCs w:val="22"/>
          <w:lang w:val="en-US"/>
        </w:rPr>
      </w:pPr>
    </w:p>
    <w:p w:rsidR="00CA239A" w:rsidRPr="000C44F6" w:rsidRDefault="00CA239A" w:rsidP="00DF3FB5">
      <w:pPr>
        <w:pStyle w:val="ListParagraph"/>
        <w:numPr>
          <w:ilvl w:val="0"/>
          <w:numId w:val="9"/>
        </w:numPr>
        <w:jc w:val="both"/>
        <w:rPr>
          <w:rFonts w:ascii="Arial" w:hAnsi="Arial" w:cs="Arial"/>
          <w:sz w:val="22"/>
          <w:szCs w:val="22"/>
        </w:rPr>
      </w:pPr>
      <w:r w:rsidRPr="000C44F6">
        <w:rPr>
          <w:rFonts w:ascii="Arial" w:hAnsi="Arial" w:cs="Arial"/>
          <w:sz w:val="22"/>
          <w:szCs w:val="22"/>
        </w:rPr>
        <w:t xml:space="preserve">The dwelling hereby permitted shall not be occupied until all vehicle parking space(s) </w:t>
      </w:r>
      <w:r w:rsidR="006C468E">
        <w:rPr>
          <w:rFonts w:ascii="Arial" w:hAnsi="Arial" w:cs="Arial"/>
          <w:sz w:val="22"/>
          <w:szCs w:val="22"/>
        </w:rPr>
        <w:t xml:space="preserve">for the proposed dwelling </w:t>
      </w:r>
      <w:r w:rsidRPr="000C44F6">
        <w:rPr>
          <w:rFonts w:ascii="Arial" w:hAnsi="Arial" w:cs="Arial"/>
          <w:sz w:val="22"/>
          <w:szCs w:val="22"/>
        </w:rPr>
        <w:t xml:space="preserve">have been provided in accordance with the plans hereby approved. The space(s) shall be kept available for parking at all times thereafter. </w:t>
      </w:r>
    </w:p>
    <w:p w:rsidR="00CA239A" w:rsidRPr="000C44F6" w:rsidRDefault="00CA239A" w:rsidP="00DF3FB5">
      <w:pPr>
        <w:ind w:left="720"/>
        <w:jc w:val="both"/>
        <w:rPr>
          <w:rFonts w:ascii="Arial" w:hAnsi="Arial" w:cs="Arial"/>
          <w:b/>
          <w:sz w:val="22"/>
          <w:szCs w:val="22"/>
        </w:rPr>
      </w:pPr>
    </w:p>
    <w:p w:rsidR="00CA239A" w:rsidRPr="000C44F6" w:rsidRDefault="00CA239A" w:rsidP="00DF3FB5">
      <w:pPr>
        <w:ind w:left="720"/>
        <w:jc w:val="both"/>
        <w:rPr>
          <w:rFonts w:ascii="Arial" w:hAnsi="Arial" w:cs="Arial"/>
          <w:bCs/>
          <w:sz w:val="22"/>
          <w:szCs w:val="22"/>
          <w:lang w:val="en-US"/>
        </w:rPr>
      </w:pPr>
      <w:r w:rsidRPr="000C44F6">
        <w:rPr>
          <w:rFonts w:ascii="Arial" w:hAnsi="Arial" w:cs="Arial"/>
          <w:sz w:val="22"/>
          <w:szCs w:val="22"/>
        </w:rPr>
        <w:t xml:space="preserve">Reason: To ensure that the development is provided with adequate parking facilities to meet the needs of future occupiers and reduce the likelihood of roadside parking which could be a danger to other road users in accordance with </w:t>
      </w:r>
      <w:r w:rsidRPr="000C44F6">
        <w:rPr>
          <w:rFonts w:ascii="Arial" w:hAnsi="Arial" w:cs="Arial"/>
          <w:bCs/>
          <w:sz w:val="22"/>
          <w:szCs w:val="22"/>
          <w:lang w:val="en-US"/>
        </w:rPr>
        <w:t>of policies T2 and DM1 of the Rochdale Core Strategy.</w:t>
      </w:r>
    </w:p>
    <w:p w:rsidR="00CA239A" w:rsidRPr="007D3676" w:rsidRDefault="00CA239A" w:rsidP="00DF3FB5">
      <w:pPr>
        <w:jc w:val="both"/>
        <w:rPr>
          <w:rFonts w:ascii="Arial" w:hAnsi="Arial" w:cs="Arial"/>
          <w:bCs/>
          <w:color w:val="5B9BD5" w:themeColor="accent1"/>
          <w:sz w:val="22"/>
          <w:szCs w:val="22"/>
          <w:lang w:val="en-US"/>
        </w:rPr>
      </w:pPr>
    </w:p>
    <w:p w:rsidR="007D3676" w:rsidRPr="00DF3FB5" w:rsidRDefault="007D3676" w:rsidP="00DF3FB5">
      <w:pPr>
        <w:pStyle w:val="ListParagraph"/>
        <w:numPr>
          <w:ilvl w:val="0"/>
          <w:numId w:val="9"/>
        </w:numPr>
        <w:jc w:val="both"/>
        <w:rPr>
          <w:rFonts w:ascii="Arial" w:hAnsi="Arial" w:cs="Arial"/>
          <w:sz w:val="22"/>
          <w:szCs w:val="22"/>
        </w:rPr>
      </w:pPr>
      <w:r w:rsidRPr="00DF3FB5">
        <w:rPr>
          <w:rFonts w:ascii="Arial" w:hAnsi="Arial" w:cs="Arial"/>
          <w:sz w:val="22"/>
          <w:szCs w:val="22"/>
        </w:rPr>
        <w:t>Prior to first occupation of the dwelling hereby approved, the refuse and recycling storage facilities, for both the existing and the proposed dwellings, shall be implemented fully in accordance with those details shown on the approved plans and thereafter retained for use by occupiers of the dwellings at all times.</w:t>
      </w:r>
    </w:p>
    <w:p w:rsidR="00CA239A" w:rsidRPr="00DF3FB5" w:rsidRDefault="00CA239A" w:rsidP="00DF3FB5">
      <w:pPr>
        <w:ind w:left="720"/>
        <w:jc w:val="both"/>
        <w:rPr>
          <w:rFonts w:ascii="Arial" w:hAnsi="Arial" w:cs="Arial"/>
          <w:sz w:val="22"/>
          <w:szCs w:val="22"/>
        </w:rPr>
      </w:pPr>
    </w:p>
    <w:p w:rsidR="00CA239A" w:rsidRPr="00DF3FB5" w:rsidRDefault="00CA239A" w:rsidP="00DF3FB5">
      <w:pPr>
        <w:ind w:left="720"/>
        <w:jc w:val="both"/>
        <w:rPr>
          <w:rFonts w:ascii="Arial" w:hAnsi="Arial" w:cs="Arial"/>
          <w:bCs/>
          <w:sz w:val="22"/>
          <w:szCs w:val="22"/>
          <w:lang w:val="en-US"/>
        </w:rPr>
      </w:pPr>
      <w:r w:rsidRPr="00DF3FB5">
        <w:rPr>
          <w:rFonts w:ascii="Arial" w:hAnsi="Arial" w:cs="Arial"/>
          <w:sz w:val="22"/>
          <w:szCs w:val="22"/>
        </w:rPr>
        <w:t xml:space="preserve">Reason: In the interests of general amenity, to ensure convenience of arrangements for refuse and recycling storage and collection and to ensure that no obstruction is caused on the adjoining highway, in the interest of highway safety and in accordance with </w:t>
      </w:r>
      <w:r w:rsidRPr="00DF3FB5">
        <w:rPr>
          <w:rFonts w:ascii="Arial" w:hAnsi="Arial" w:cs="Arial"/>
          <w:bCs/>
          <w:sz w:val="22"/>
          <w:szCs w:val="22"/>
          <w:lang w:val="en-US"/>
        </w:rPr>
        <w:t>policies T2 and DM1 of the Rochdale Core Strategy.</w:t>
      </w:r>
    </w:p>
    <w:p w:rsidR="00CA239A" w:rsidRPr="00DF3FB5" w:rsidRDefault="00CA239A" w:rsidP="00DF3FB5">
      <w:pPr>
        <w:jc w:val="both"/>
        <w:rPr>
          <w:rFonts w:ascii="Arial" w:eastAsiaTheme="minorHAnsi" w:hAnsi="Arial" w:cs="Arial"/>
          <w:b/>
          <w:sz w:val="22"/>
          <w:szCs w:val="22"/>
          <w:lang w:eastAsia="en-US"/>
        </w:rPr>
      </w:pPr>
    </w:p>
    <w:p w:rsidR="00CA239A" w:rsidRPr="00DF3FB5" w:rsidRDefault="00CA239A" w:rsidP="00DF3FB5">
      <w:pPr>
        <w:pStyle w:val="ListParagraph"/>
        <w:numPr>
          <w:ilvl w:val="0"/>
          <w:numId w:val="9"/>
        </w:numPr>
        <w:jc w:val="both"/>
        <w:rPr>
          <w:rFonts w:ascii="Arial" w:hAnsi="Arial" w:cs="Arial"/>
          <w:sz w:val="22"/>
          <w:szCs w:val="22"/>
        </w:rPr>
      </w:pPr>
      <w:r w:rsidRPr="00DF3FB5">
        <w:rPr>
          <w:rFonts w:ascii="Arial" w:hAnsi="Arial" w:cs="Arial"/>
          <w:sz w:val="22"/>
          <w:szCs w:val="22"/>
        </w:rPr>
        <w:t>No construction, demolition or associated deliveries shall take place outside the hours of 0800hrs to 1800hrs Mondays to Fridays, and 0800hrs to 1300hrs on Saturdays, and not at any time on Sundays and Bank or Statutory Holidays without prior written approval from the Local Planning Authority.</w:t>
      </w:r>
    </w:p>
    <w:p w:rsidR="00CA239A" w:rsidRPr="00DF3FB5" w:rsidRDefault="00CA239A" w:rsidP="00DF3FB5">
      <w:pPr>
        <w:jc w:val="both"/>
        <w:rPr>
          <w:rFonts w:ascii="Arial" w:hAnsi="Arial" w:cs="Arial"/>
          <w:sz w:val="22"/>
          <w:szCs w:val="22"/>
        </w:rPr>
      </w:pPr>
    </w:p>
    <w:p w:rsidR="00CA239A" w:rsidRPr="00DF3FB5" w:rsidRDefault="00CA239A" w:rsidP="00DF3FB5">
      <w:pPr>
        <w:ind w:left="720"/>
        <w:jc w:val="both"/>
        <w:rPr>
          <w:rFonts w:ascii="Arial" w:hAnsi="Arial" w:cs="Arial"/>
          <w:sz w:val="22"/>
          <w:szCs w:val="22"/>
        </w:rPr>
      </w:pPr>
      <w:r w:rsidRPr="00DF3FB5">
        <w:rPr>
          <w:rFonts w:ascii="Arial" w:hAnsi="Arial" w:cs="Arial"/>
          <w:sz w:val="22"/>
          <w:szCs w:val="22"/>
        </w:rPr>
        <w:t xml:space="preserve">Reason: In order to protect occupiers of nearby properties from unreasonable disturbance from works connected with implementing this permission in accordance with </w:t>
      </w:r>
      <w:r w:rsidRPr="00DF3FB5">
        <w:rPr>
          <w:rFonts w:ascii="Arial" w:hAnsi="Arial" w:cs="Arial"/>
          <w:sz w:val="22"/>
          <w:szCs w:val="22"/>
          <w:lang w:val="en"/>
        </w:rPr>
        <w:t>Policies DM1 and G9 of the Rochdale Core Strategy.</w:t>
      </w:r>
    </w:p>
    <w:p w:rsidR="00CA239A" w:rsidRPr="00DF3FB5" w:rsidRDefault="00CA239A" w:rsidP="00DF3FB5">
      <w:pPr>
        <w:jc w:val="both"/>
        <w:rPr>
          <w:rFonts w:ascii="Arial" w:eastAsiaTheme="minorHAnsi" w:hAnsi="Arial" w:cs="Arial"/>
          <w:b/>
          <w:sz w:val="22"/>
          <w:szCs w:val="22"/>
          <w:lang w:eastAsia="en-US"/>
        </w:rPr>
      </w:pPr>
    </w:p>
    <w:p w:rsidR="00830649" w:rsidRPr="00DF3FB5" w:rsidRDefault="001C7B7B" w:rsidP="00DF3FB5">
      <w:pPr>
        <w:pStyle w:val="ListParagraph"/>
        <w:numPr>
          <w:ilvl w:val="0"/>
          <w:numId w:val="9"/>
        </w:numPr>
        <w:jc w:val="both"/>
        <w:rPr>
          <w:rFonts w:ascii="Arial" w:hAnsi="Arial" w:cs="Arial"/>
          <w:sz w:val="22"/>
          <w:szCs w:val="22"/>
          <w:lang w:val="en"/>
        </w:rPr>
      </w:pPr>
      <w:r w:rsidRPr="0018652A">
        <w:rPr>
          <w:rFonts w:ascii="Arial" w:hAnsi="Arial" w:cs="Arial"/>
          <w:sz w:val="22"/>
          <w:szCs w:val="22"/>
        </w:rPr>
        <w:lastRenderedPageBreak/>
        <w:t>N</w:t>
      </w:r>
      <w:r w:rsidR="00CA239A" w:rsidRPr="0018652A">
        <w:rPr>
          <w:rFonts w:ascii="Arial" w:hAnsi="Arial" w:cs="Arial"/>
          <w:sz w:val="22"/>
          <w:szCs w:val="22"/>
        </w:rPr>
        <w:t>o development shall commence on site (including demolition or preparatory works) until</w:t>
      </w:r>
      <w:r w:rsidR="00EC39AD" w:rsidRPr="00DF3FB5">
        <w:rPr>
          <w:rFonts w:ascii="Arial" w:hAnsi="Arial" w:cs="Arial"/>
          <w:sz w:val="22"/>
          <w:szCs w:val="22"/>
        </w:rPr>
        <w:t xml:space="preserve"> </w:t>
      </w:r>
      <w:r w:rsidR="00830649" w:rsidRPr="00DF3FB5">
        <w:rPr>
          <w:rFonts w:ascii="Arial" w:hAnsi="Arial" w:cs="Arial"/>
          <w:sz w:val="22"/>
          <w:szCs w:val="22"/>
        </w:rPr>
        <w:t>two</w:t>
      </w:r>
      <w:r w:rsidR="00830649" w:rsidRPr="00DF3FB5">
        <w:rPr>
          <w:rFonts w:ascii="Arial" w:eastAsia="Calibri" w:hAnsi="Arial" w:cs="Arial"/>
          <w:sz w:val="22"/>
          <w:szCs w:val="22"/>
          <w:lang w:eastAsia="en-US"/>
        </w:rPr>
        <w:t xml:space="preserve"> bat activity surveys (emergence at dusk or to return-to-roost at dawn) of both buildings and the north-facing gable end of the house have been submitted to, and approved in writing by, the Local Planning Authority.  The bat activity surveys shall be undertaken in both the first and second half of the accepted bat survey period (May to August/September) inclusive and to separate then by at least a month, leaving enough time for a third before the end of September if necessary.</w:t>
      </w:r>
    </w:p>
    <w:p w:rsidR="00830649" w:rsidRPr="00DF3FB5" w:rsidRDefault="00830649" w:rsidP="00DF3FB5">
      <w:pPr>
        <w:pStyle w:val="ListParagraph"/>
        <w:jc w:val="both"/>
        <w:rPr>
          <w:rFonts w:ascii="Arial" w:hAnsi="Arial" w:cs="Arial"/>
          <w:sz w:val="22"/>
          <w:szCs w:val="22"/>
        </w:rPr>
      </w:pPr>
    </w:p>
    <w:p w:rsidR="00830649" w:rsidRDefault="00CA239A" w:rsidP="00DF3FB5">
      <w:pPr>
        <w:ind w:left="720"/>
        <w:rPr>
          <w:rFonts w:ascii="Arial" w:hAnsi="Arial" w:cs="Arial"/>
          <w:sz w:val="22"/>
          <w:szCs w:val="22"/>
          <w:lang w:val="en"/>
        </w:rPr>
      </w:pPr>
      <w:r w:rsidRPr="00DF3FB5">
        <w:rPr>
          <w:rFonts w:ascii="Arial" w:hAnsi="Arial" w:cs="Arial"/>
          <w:sz w:val="22"/>
          <w:szCs w:val="22"/>
        </w:rPr>
        <w:t xml:space="preserve">Reason: </w:t>
      </w:r>
      <w:r w:rsidR="00830649" w:rsidRPr="00DF3FB5">
        <w:rPr>
          <w:rFonts w:ascii="Arial" w:hAnsi="Arial" w:cs="Arial"/>
          <w:sz w:val="22"/>
          <w:szCs w:val="22"/>
        </w:rPr>
        <w:t xml:space="preserve">To ensure that bats, a European Protected Species, are not adversely impacted upon as a result of the development in accordance with </w:t>
      </w:r>
      <w:r w:rsidR="00830649" w:rsidRPr="00DF3FB5">
        <w:rPr>
          <w:rFonts w:ascii="Arial" w:hAnsi="Arial" w:cs="Arial"/>
          <w:sz w:val="22"/>
          <w:szCs w:val="22"/>
          <w:lang w:val="en"/>
        </w:rPr>
        <w:t>Policy G7 of the Core Strategy.</w:t>
      </w:r>
    </w:p>
    <w:p w:rsidR="001203A8" w:rsidRDefault="001203A8" w:rsidP="00DF3FB5">
      <w:pPr>
        <w:ind w:left="720"/>
        <w:rPr>
          <w:rFonts w:ascii="Arial" w:hAnsi="Arial" w:cs="Arial"/>
          <w:sz w:val="22"/>
          <w:szCs w:val="22"/>
          <w:lang w:val="en"/>
        </w:rPr>
      </w:pPr>
    </w:p>
    <w:p w:rsidR="00FE2E33" w:rsidRPr="00FE2E33" w:rsidRDefault="00D53B70" w:rsidP="00FE2E33">
      <w:pPr>
        <w:ind w:left="720"/>
        <w:jc w:val="both"/>
        <w:rPr>
          <w:rFonts w:ascii="Arial" w:hAnsi="Arial" w:cs="Arial"/>
          <w:sz w:val="22"/>
          <w:szCs w:val="22"/>
        </w:rPr>
      </w:pPr>
      <w:r w:rsidRPr="00FE2E33">
        <w:rPr>
          <w:rFonts w:ascii="Arial" w:hAnsi="Arial" w:cs="Arial"/>
          <w:bCs/>
          <w:sz w:val="22"/>
          <w:szCs w:val="22"/>
          <w:lang w:val="en-US"/>
        </w:rPr>
        <w:t>Reason for pre-commencement condition:</w:t>
      </w:r>
      <w:r w:rsidR="00FE2E33" w:rsidRPr="00FE2E33">
        <w:rPr>
          <w:rFonts w:ascii="Arial" w:hAnsi="Arial" w:cs="Arial"/>
          <w:bCs/>
          <w:sz w:val="22"/>
          <w:szCs w:val="22"/>
          <w:lang w:val="en-US"/>
        </w:rPr>
        <w:t xml:space="preserve"> </w:t>
      </w:r>
      <w:r w:rsidR="00FE2E33" w:rsidRPr="00FE2E33">
        <w:rPr>
          <w:rFonts w:ascii="Arial" w:hAnsi="Arial" w:cs="Arial"/>
          <w:sz w:val="22"/>
          <w:szCs w:val="22"/>
        </w:rPr>
        <w:t xml:space="preserve">Further investigation will be necessary prior to commencement of any works on site. </w:t>
      </w:r>
    </w:p>
    <w:p w:rsidR="00EC39AD" w:rsidRPr="00DF3FB5" w:rsidRDefault="00EC39AD" w:rsidP="00DF3FB5">
      <w:pPr>
        <w:ind w:left="720"/>
        <w:jc w:val="both"/>
        <w:rPr>
          <w:rFonts w:ascii="Arial" w:hAnsi="Arial" w:cs="Arial"/>
          <w:sz w:val="22"/>
          <w:szCs w:val="22"/>
        </w:rPr>
      </w:pPr>
    </w:p>
    <w:p w:rsidR="0018652A" w:rsidRDefault="0018652A" w:rsidP="00DF3FB5">
      <w:pPr>
        <w:jc w:val="both"/>
        <w:rPr>
          <w:rFonts w:ascii="Arial" w:hAnsi="Arial" w:cs="Arial"/>
          <w:b/>
          <w:sz w:val="22"/>
          <w:szCs w:val="22"/>
        </w:rPr>
      </w:pPr>
    </w:p>
    <w:p w:rsidR="00E85C50" w:rsidRPr="00DF3FB5" w:rsidRDefault="00E85C50" w:rsidP="00DF3FB5">
      <w:pPr>
        <w:jc w:val="both"/>
        <w:rPr>
          <w:rFonts w:ascii="Arial" w:hAnsi="Arial" w:cs="Arial"/>
          <w:b/>
          <w:sz w:val="22"/>
          <w:szCs w:val="22"/>
        </w:rPr>
      </w:pPr>
      <w:r w:rsidRPr="00DF3FB5">
        <w:rPr>
          <w:rFonts w:ascii="Arial" w:hAnsi="Arial" w:cs="Arial"/>
          <w:b/>
          <w:sz w:val="22"/>
          <w:szCs w:val="22"/>
        </w:rPr>
        <w:t xml:space="preserve">Procedure Statement </w:t>
      </w:r>
    </w:p>
    <w:p w:rsidR="00E85C50" w:rsidRPr="00DF3FB5" w:rsidRDefault="00E85C50" w:rsidP="00DF3FB5">
      <w:pPr>
        <w:jc w:val="both"/>
        <w:rPr>
          <w:rFonts w:ascii="Arial" w:hAnsi="Arial" w:cs="Arial"/>
          <w:sz w:val="22"/>
          <w:szCs w:val="22"/>
        </w:rPr>
      </w:pPr>
    </w:p>
    <w:p w:rsidR="00FB67DB" w:rsidRPr="00DF3FB5" w:rsidRDefault="00FB67DB" w:rsidP="00DF3FB5">
      <w:pPr>
        <w:jc w:val="both"/>
        <w:rPr>
          <w:rFonts w:ascii="Arial" w:hAnsi="Arial" w:cs="Arial"/>
          <w:sz w:val="22"/>
          <w:szCs w:val="22"/>
          <w:lang w:val="en-US"/>
        </w:rPr>
      </w:pPr>
      <w:r w:rsidRPr="00DF3FB5">
        <w:rPr>
          <w:rFonts w:ascii="Arial" w:hAnsi="Arial" w:cs="Arial"/>
          <w:sz w:val="22"/>
          <w:szCs w:val="22"/>
          <w:lang w:val="en-US"/>
        </w:rPr>
        <w:t>The Local Planning Authority worked proactively with the applicant to identify various solutions during the application process to ensure that the proposal comprised sustainable development and would improve the economic, social and environmental conditions of the area and would accord with the development plan. These were incorporated into the scheme and/or have been secured by planning condition.</w:t>
      </w:r>
    </w:p>
    <w:p w:rsidR="00E85C50" w:rsidRPr="00DF3FB5" w:rsidRDefault="00E85C50" w:rsidP="00DF3FB5">
      <w:pPr>
        <w:jc w:val="both"/>
        <w:rPr>
          <w:rFonts w:ascii="Arial" w:hAnsi="Arial" w:cs="Arial"/>
          <w:sz w:val="22"/>
          <w:szCs w:val="22"/>
        </w:rPr>
      </w:pPr>
    </w:p>
    <w:p w:rsidR="00E85C50" w:rsidRPr="00DF3FB5" w:rsidRDefault="00E85C50" w:rsidP="00DF3FB5">
      <w:pPr>
        <w:jc w:val="both"/>
        <w:rPr>
          <w:rFonts w:ascii="Arial" w:hAnsi="Arial" w:cs="Arial"/>
          <w:sz w:val="22"/>
          <w:szCs w:val="22"/>
        </w:rPr>
      </w:pPr>
      <w:bookmarkStart w:id="0" w:name="_GoBack"/>
      <w:bookmarkEnd w:id="0"/>
    </w:p>
    <w:sectPr w:rsidR="00E85C50" w:rsidRPr="00DF3FB5" w:rsidSect="00BA748D">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Device Font 10cpi"/>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A1CA1"/>
    <w:multiLevelType w:val="hybridMultilevel"/>
    <w:tmpl w:val="BD5881E2"/>
    <w:lvl w:ilvl="0" w:tplc="440AAE9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066847"/>
    <w:multiLevelType w:val="hybridMultilevel"/>
    <w:tmpl w:val="EEDC37EA"/>
    <w:lvl w:ilvl="0" w:tplc="5DFA9DD2">
      <w:start w:val="1"/>
      <w:numFmt w:val="decimal"/>
      <w:lvlText w:val="%1."/>
      <w:lvlJc w:val="left"/>
      <w:pPr>
        <w:ind w:left="720" w:hanging="360"/>
      </w:pPr>
      <w:rPr>
        <w:rFonts w:cs="Times New Roman"/>
        <w:b w:val="0"/>
      </w:rPr>
    </w:lvl>
    <w:lvl w:ilvl="1" w:tplc="6FC0A4F6">
      <w:start w:val="1"/>
      <w:numFmt w:val="lowerRoman"/>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28FC1751"/>
    <w:multiLevelType w:val="hybridMultilevel"/>
    <w:tmpl w:val="77A6BC56"/>
    <w:lvl w:ilvl="0" w:tplc="E64C924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8349AF"/>
    <w:multiLevelType w:val="hybridMultilevel"/>
    <w:tmpl w:val="13CCF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C91120"/>
    <w:multiLevelType w:val="hybridMultilevel"/>
    <w:tmpl w:val="5F28D56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432479E0"/>
    <w:multiLevelType w:val="hybridMultilevel"/>
    <w:tmpl w:val="C71CEF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1D4E71"/>
    <w:multiLevelType w:val="hybridMultilevel"/>
    <w:tmpl w:val="0EB48792"/>
    <w:lvl w:ilvl="0" w:tplc="D4FED5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2435D6"/>
    <w:multiLevelType w:val="hybridMultilevel"/>
    <w:tmpl w:val="0360D856"/>
    <w:lvl w:ilvl="0" w:tplc="35902036">
      <w:start w:val="1"/>
      <w:numFmt w:val="decimal"/>
      <w:lvlText w:val="%1."/>
      <w:lvlJc w:val="left"/>
      <w:pPr>
        <w:ind w:left="720" w:hanging="360"/>
      </w:pPr>
      <w:rPr>
        <w:rFonts w:eastAsia="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6760F6"/>
    <w:multiLevelType w:val="hybridMultilevel"/>
    <w:tmpl w:val="0EB48792"/>
    <w:lvl w:ilvl="0" w:tplc="D4FED5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8"/>
  </w:num>
  <w:num w:numId="3">
    <w:abstractNumId w:val="5"/>
  </w:num>
  <w:num w:numId="4">
    <w:abstractNumId w:val="6"/>
  </w:num>
  <w:num w:numId="5">
    <w:abstractNumId w:val="4"/>
  </w:num>
  <w:num w:numId="6">
    <w:abstractNumId w:val="2"/>
  </w:num>
  <w:num w:numId="7">
    <w:abstractNumId w:val="7"/>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8D3"/>
    <w:rsid w:val="00043005"/>
    <w:rsid w:val="000564BC"/>
    <w:rsid w:val="0007130E"/>
    <w:rsid w:val="000951EF"/>
    <w:rsid w:val="000C44F6"/>
    <w:rsid w:val="000E1FC6"/>
    <w:rsid w:val="000E2348"/>
    <w:rsid w:val="00100BB5"/>
    <w:rsid w:val="00111F25"/>
    <w:rsid w:val="001203A8"/>
    <w:rsid w:val="0015145A"/>
    <w:rsid w:val="001646A8"/>
    <w:rsid w:val="00182333"/>
    <w:rsid w:val="00182E01"/>
    <w:rsid w:val="00183024"/>
    <w:rsid w:val="0018652A"/>
    <w:rsid w:val="001933B5"/>
    <w:rsid w:val="001A0C8B"/>
    <w:rsid w:val="001C202C"/>
    <w:rsid w:val="001C7B7B"/>
    <w:rsid w:val="001F01B5"/>
    <w:rsid w:val="002320FE"/>
    <w:rsid w:val="00242EB9"/>
    <w:rsid w:val="002523DB"/>
    <w:rsid w:val="0029777A"/>
    <w:rsid w:val="002E3CB0"/>
    <w:rsid w:val="002E3FE0"/>
    <w:rsid w:val="002E499B"/>
    <w:rsid w:val="0030242C"/>
    <w:rsid w:val="0030617A"/>
    <w:rsid w:val="00332127"/>
    <w:rsid w:val="00360785"/>
    <w:rsid w:val="00381150"/>
    <w:rsid w:val="003F16C4"/>
    <w:rsid w:val="00411198"/>
    <w:rsid w:val="0044595C"/>
    <w:rsid w:val="004609E0"/>
    <w:rsid w:val="004671DB"/>
    <w:rsid w:val="00470919"/>
    <w:rsid w:val="004B31D7"/>
    <w:rsid w:val="00557473"/>
    <w:rsid w:val="00567648"/>
    <w:rsid w:val="00572536"/>
    <w:rsid w:val="00572B96"/>
    <w:rsid w:val="00610A4E"/>
    <w:rsid w:val="00633D8E"/>
    <w:rsid w:val="0064308F"/>
    <w:rsid w:val="00661A16"/>
    <w:rsid w:val="00692D7B"/>
    <w:rsid w:val="006C468E"/>
    <w:rsid w:val="006F5278"/>
    <w:rsid w:val="007057BC"/>
    <w:rsid w:val="00732CB0"/>
    <w:rsid w:val="00734672"/>
    <w:rsid w:val="00742A55"/>
    <w:rsid w:val="00750E90"/>
    <w:rsid w:val="00760874"/>
    <w:rsid w:val="00780332"/>
    <w:rsid w:val="00796304"/>
    <w:rsid w:val="007D3676"/>
    <w:rsid w:val="007E096E"/>
    <w:rsid w:val="00830649"/>
    <w:rsid w:val="00834EFF"/>
    <w:rsid w:val="00844741"/>
    <w:rsid w:val="008F3999"/>
    <w:rsid w:val="009106F4"/>
    <w:rsid w:val="009362ED"/>
    <w:rsid w:val="00964C84"/>
    <w:rsid w:val="00982F38"/>
    <w:rsid w:val="0099736E"/>
    <w:rsid w:val="00997839"/>
    <w:rsid w:val="009B6E61"/>
    <w:rsid w:val="009D3E62"/>
    <w:rsid w:val="009F5468"/>
    <w:rsid w:val="00A30FD0"/>
    <w:rsid w:val="00A474EC"/>
    <w:rsid w:val="00A876B3"/>
    <w:rsid w:val="00AF44A2"/>
    <w:rsid w:val="00B25B20"/>
    <w:rsid w:val="00B33814"/>
    <w:rsid w:val="00B40563"/>
    <w:rsid w:val="00B51A40"/>
    <w:rsid w:val="00B71F6C"/>
    <w:rsid w:val="00B87E06"/>
    <w:rsid w:val="00BA2F85"/>
    <w:rsid w:val="00BA608C"/>
    <w:rsid w:val="00BA748D"/>
    <w:rsid w:val="00BC375A"/>
    <w:rsid w:val="00BF4276"/>
    <w:rsid w:val="00C358D3"/>
    <w:rsid w:val="00C65F14"/>
    <w:rsid w:val="00C66313"/>
    <w:rsid w:val="00C81DDB"/>
    <w:rsid w:val="00C8408A"/>
    <w:rsid w:val="00C860F3"/>
    <w:rsid w:val="00CA239A"/>
    <w:rsid w:val="00CA5188"/>
    <w:rsid w:val="00CF004D"/>
    <w:rsid w:val="00D35225"/>
    <w:rsid w:val="00D435E4"/>
    <w:rsid w:val="00D46DBF"/>
    <w:rsid w:val="00D53B70"/>
    <w:rsid w:val="00D71D7F"/>
    <w:rsid w:val="00D72C7A"/>
    <w:rsid w:val="00DB49E4"/>
    <w:rsid w:val="00DD29F9"/>
    <w:rsid w:val="00DD3392"/>
    <w:rsid w:val="00DF3FB5"/>
    <w:rsid w:val="00E074E2"/>
    <w:rsid w:val="00E120A8"/>
    <w:rsid w:val="00E15F76"/>
    <w:rsid w:val="00E26FE0"/>
    <w:rsid w:val="00E3363E"/>
    <w:rsid w:val="00E50EFF"/>
    <w:rsid w:val="00E71B37"/>
    <w:rsid w:val="00E85C50"/>
    <w:rsid w:val="00EC39AD"/>
    <w:rsid w:val="00F060BB"/>
    <w:rsid w:val="00F07233"/>
    <w:rsid w:val="00F07C47"/>
    <w:rsid w:val="00F13EFB"/>
    <w:rsid w:val="00F15515"/>
    <w:rsid w:val="00F329EB"/>
    <w:rsid w:val="00F540D7"/>
    <w:rsid w:val="00F63F7B"/>
    <w:rsid w:val="00F665B6"/>
    <w:rsid w:val="00F949D0"/>
    <w:rsid w:val="00FB67DB"/>
    <w:rsid w:val="00FC2EB9"/>
    <w:rsid w:val="00FE2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E6C6A"/>
  <w15:chartTrackingRefBased/>
  <w15:docId w15:val="{206B8133-1E78-4899-9B84-0C532C611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5C50"/>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5C5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1B3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E71B37"/>
    <w:pPr>
      <w:ind w:left="720"/>
      <w:contextualSpacing/>
    </w:pPr>
  </w:style>
  <w:style w:type="character" w:styleId="Hyperlink">
    <w:name w:val="Hyperlink"/>
    <w:basedOn w:val="DefaultParagraphFont"/>
    <w:uiPriority w:val="99"/>
    <w:unhideWhenUsed/>
    <w:rsid w:val="00E71B37"/>
    <w:rPr>
      <w:color w:val="0563C1" w:themeColor="hyperlink"/>
      <w:u w:val="single"/>
    </w:rPr>
  </w:style>
  <w:style w:type="character" w:styleId="SubtleReference">
    <w:name w:val="Subtle Reference"/>
    <w:basedOn w:val="DefaultParagraphFont"/>
    <w:uiPriority w:val="31"/>
    <w:qFormat/>
    <w:rsid w:val="00964C84"/>
    <w:rPr>
      <w:rFonts w:eastAsiaTheme="minorHAnsi" w:cs="Arial"/>
      <w:smallCaps/>
      <w:color w:val="44546A" w:themeColor="text2"/>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056506">
      <w:bodyDiv w:val="1"/>
      <w:marLeft w:val="0"/>
      <w:marRight w:val="0"/>
      <w:marTop w:val="0"/>
      <w:marBottom w:val="0"/>
      <w:divBdr>
        <w:top w:val="none" w:sz="0" w:space="0" w:color="auto"/>
        <w:left w:val="none" w:sz="0" w:space="0" w:color="auto"/>
        <w:bottom w:val="none" w:sz="0" w:space="0" w:color="auto"/>
        <w:right w:val="none" w:sz="0" w:space="0" w:color="auto"/>
      </w:divBdr>
    </w:div>
    <w:div w:id="389421995">
      <w:bodyDiv w:val="1"/>
      <w:marLeft w:val="0"/>
      <w:marRight w:val="0"/>
      <w:marTop w:val="0"/>
      <w:marBottom w:val="0"/>
      <w:divBdr>
        <w:top w:val="none" w:sz="0" w:space="0" w:color="auto"/>
        <w:left w:val="none" w:sz="0" w:space="0" w:color="auto"/>
        <w:bottom w:val="none" w:sz="0" w:space="0" w:color="auto"/>
        <w:right w:val="none" w:sz="0" w:space="0" w:color="auto"/>
      </w:divBdr>
    </w:div>
    <w:div w:id="669063850">
      <w:bodyDiv w:val="1"/>
      <w:marLeft w:val="0"/>
      <w:marRight w:val="0"/>
      <w:marTop w:val="0"/>
      <w:marBottom w:val="0"/>
      <w:divBdr>
        <w:top w:val="none" w:sz="0" w:space="0" w:color="auto"/>
        <w:left w:val="none" w:sz="0" w:space="0" w:color="auto"/>
        <w:bottom w:val="none" w:sz="0" w:space="0" w:color="auto"/>
        <w:right w:val="none" w:sz="0" w:space="0" w:color="auto"/>
      </w:divBdr>
    </w:div>
    <w:div w:id="922226853">
      <w:bodyDiv w:val="1"/>
      <w:marLeft w:val="0"/>
      <w:marRight w:val="0"/>
      <w:marTop w:val="0"/>
      <w:marBottom w:val="0"/>
      <w:divBdr>
        <w:top w:val="none" w:sz="0" w:space="0" w:color="auto"/>
        <w:left w:val="none" w:sz="0" w:space="0" w:color="auto"/>
        <w:bottom w:val="none" w:sz="0" w:space="0" w:color="auto"/>
        <w:right w:val="none" w:sz="0" w:space="0" w:color="auto"/>
      </w:divBdr>
    </w:div>
    <w:div w:id="1297644686">
      <w:bodyDiv w:val="1"/>
      <w:marLeft w:val="0"/>
      <w:marRight w:val="0"/>
      <w:marTop w:val="0"/>
      <w:marBottom w:val="0"/>
      <w:divBdr>
        <w:top w:val="none" w:sz="0" w:space="0" w:color="auto"/>
        <w:left w:val="none" w:sz="0" w:space="0" w:color="auto"/>
        <w:bottom w:val="none" w:sz="0" w:space="0" w:color="auto"/>
        <w:right w:val="none" w:sz="0" w:space="0" w:color="auto"/>
      </w:divBdr>
    </w:div>
    <w:div w:id="1431000509">
      <w:bodyDiv w:val="1"/>
      <w:marLeft w:val="0"/>
      <w:marRight w:val="0"/>
      <w:marTop w:val="0"/>
      <w:marBottom w:val="0"/>
      <w:divBdr>
        <w:top w:val="none" w:sz="0" w:space="0" w:color="auto"/>
        <w:left w:val="none" w:sz="0" w:space="0" w:color="auto"/>
        <w:bottom w:val="none" w:sz="0" w:space="0" w:color="auto"/>
        <w:right w:val="none" w:sz="0" w:space="0" w:color="auto"/>
      </w:divBdr>
    </w:div>
    <w:div w:id="1572889045">
      <w:bodyDiv w:val="1"/>
      <w:marLeft w:val="0"/>
      <w:marRight w:val="0"/>
      <w:marTop w:val="0"/>
      <w:marBottom w:val="0"/>
      <w:divBdr>
        <w:top w:val="none" w:sz="0" w:space="0" w:color="auto"/>
        <w:left w:val="none" w:sz="0" w:space="0" w:color="auto"/>
        <w:bottom w:val="none" w:sz="0" w:space="0" w:color="auto"/>
        <w:right w:val="none" w:sz="0" w:space="0" w:color="auto"/>
      </w:divBdr>
    </w:div>
    <w:div w:id="1637179040">
      <w:bodyDiv w:val="1"/>
      <w:marLeft w:val="0"/>
      <w:marRight w:val="0"/>
      <w:marTop w:val="0"/>
      <w:marBottom w:val="0"/>
      <w:divBdr>
        <w:top w:val="none" w:sz="0" w:space="0" w:color="auto"/>
        <w:left w:val="none" w:sz="0" w:space="0" w:color="auto"/>
        <w:bottom w:val="none" w:sz="0" w:space="0" w:color="auto"/>
        <w:right w:val="none" w:sz="0" w:space="0" w:color="auto"/>
      </w:divBdr>
    </w:div>
    <w:div w:id="1641573794">
      <w:bodyDiv w:val="1"/>
      <w:marLeft w:val="0"/>
      <w:marRight w:val="0"/>
      <w:marTop w:val="0"/>
      <w:marBottom w:val="0"/>
      <w:divBdr>
        <w:top w:val="none" w:sz="0" w:space="0" w:color="auto"/>
        <w:left w:val="none" w:sz="0" w:space="0" w:color="auto"/>
        <w:bottom w:val="none" w:sz="0" w:space="0" w:color="auto"/>
        <w:right w:val="none" w:sz="0" w:space="0" w:color="auto"/>
      </w:divBdr>
    </w:div>
    <w:div w:id="1826894327">
      <w:bodyDiv w:val="1"/>
      <w:marLeft w:val="0"/>
      <w:marRight w:val="0"/>
      <w:marTop w:val="0"/>
      <w:marBottom w:val="0"/>
      <w:divBdr>
        <w:top w:val="none" w:sz="0" w:space="0" w:color="auto"/>
        <w:left w:val="none" w:sz="0" w:space="0" w:color="auto"/>
        <w:bottom w:val="none" w:sz="0" w:space="0" w:color="auto"/>
        <w:right w:val="none" w:sz="0" w:space="0" w:color="auto"/>
      </w:divBdr>
    </w:div>
    <w:div w:id="192232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13</Pages>
  <Words>4884</Words>
  <Characters>27842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32661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Powell</dc:creator>
  <cp:keywords/>
  <dc:description/>
  <cp:lastModifiedBy>Ryan Grant</cp:lastModifiedBy>
  <cp:revision>4</cp:revision>
  <dcterms:created xsi:type="dcterms:W3CDTF">2023-10-19T10:21:00Z</dcterms:created>
  <dcterms:modified xsi:type="dcterms:W3CDTF">2023-10-20T17:00:00Z</dcterms:modified>
</cp:coreProperties>
</file>