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069AD" w14:textId="4124697F" w:rsidR="003A5740" w:rsidRDefault="0055300E">
      <w:pPr>
        <w:rPr>
          <w:sz w:val="32"/>
          <w:szCs w:val="32"/>
        </w:rPr>
      </w:pPr>
      <w:r>
        <w:rPr>
          <w:sz w:val="32"/>
          <w:szCs w:val="32"/>
        </w:rPr>
        <w:t>Baildon Road</w:t>
      </w:r>
      <w:r>
        <w:t xml:space="preserve"> </w:t>
      </w:r>
      <w:r w:rsidRPr="0055300E">
        <w:rPr>
          <w:sz w:val="32"/>
          <w:szCs w:val="32"/>
        </w:rPr>
        <w:t>Condition</w:t>
      </w:r>
      <w:r>
        <w:t xml:space="preserve"> </w:t>
      </w:r>
      <w:r>
        <w:rPr>
          <w:sz w:val="32"/>
          <w:szCs w:val="32"/>
        </w:rPr>
        <w:t>Discharges</w:t>
      </w:r>
    </w:p>
    <w:p w14:paraId="2CEFF897" w14:textId="0D208F53" w:rsidR="0055300E" w:rsidRDefault="0055300E">
      <w:pPr>
        <w:rPr>
          <w:sz w:val="32"/>
          <w:szCs w:val="32"/>
        </w:rPr>
      </w:pPr>
    </w:p>
    <w:p w14:paraId="0AAF4D08" w14:textId="77777777" w:rsidR="0055300E" w:rsidRDefault="0055300E">
      <w:pPr>
        <w:rPr>
          <w:sz w:val="32"/>
          <w:szCs w:val="32"/>
        </w:rPr>
      </w:pPr>
      <w:r>
        <w:rPr>
          <w:sz w:val="32"/>
          <w:szCs w:val="32"/>
        </w:rPr>
        <w:t xml:space="preserve">Condition 4 </w:t>
      </w:r>
    </w:p>
    <w:p w14:paraId="35272E28" w14:textId="7D9613C8" w:rsidR="0055300E" w:rsidRDefault="0055300E">
      <w:pPr>
        <w:rPr>
          <w:sz w:val="32"/>
          <w:szCs w:val="32"/>
        </w:rPr>
      </w:pPr>
      <w:r>
        <w:rPr>
          <w:sz w:val="32"/>
          <w:szCs w:val="32"/>
        </w:rPr>
        <w:t xml:space="preserve">  Rear properties will have a blocked paved patio area, 2m x 4m in area to allow surface water to drain through the pavers with each property having a rain water gully to take any excess  from the patio area with water butts to take rain water from the downspouts for harvesting. United Utilities have approved all drainage plans and water harvesting measures.</w:t>
      </w:r>
    </w:p>
    <w:p w14:paraId="46318031" w14:textId="740FB9CE" w:rsidR="0055300E" w:rsidRDefault="0055300E">
      <w:pPr>
        <w:rPr>
          <w:sz w:val="32"/>
          <w:szCs w:val="32"/>
        </w:rPr>
      </w:pPr>
    </w:p>
    <w:p w14:paraId="1A580428" w14:textId="7D4CB491" w:rsidR="0055300E" w:rsidRDefault="0055300E">
      <w:pPr>
        <w:rPr>
          <w:sz w:val="32"/>
          <w:szCs w:val="32"/>
        </w:rPr>
      </w:pPr>
      <w:r>
        <w:rPr>
          <w:sz w:val="32"/>
          <w:szCs w:val="32"/>
        </w:rPr>
        <w:t>Condition 5</w:t>
      </w:r>
    </w:p>
    <w:p w14:paraId="5DAE58A9" w14:textId="60711942" w:rsidR="0055300E" w:rsidRDefault="0055300E">
      <w:pPr>
        <w:rPr>
          <w:sz w:val="32"/>
          <w:szCs w:val="32"/>
        </w:rPr>
      </w:pPr>
      <w:r>
        <w:rPr>
          <w:sz w:val="32"/>
          <w:szCs w:val="32"/>
        </w:rPr>
        <w:t xml:space="preserve">Level plans are </w:t>
      </w:r>
      <w:proofErr w:type="gramStart"/>
      <w:r>
        <w:rPr>
          <w:sz w:val="32"/>
          <w:szCs w:val="32"/>
        </w:rPr>
        <w:t>attached</w:t>
      </w:r>
      <w:proofErr w:type="gramEnd"/>
    </w:p>
    <w:p w14:paraId="6DE2E911" w14:textId="35142730" w:rsidR="0055300E" w:rsidRDefault="0055300E">
      <w:pPr>
        <w:rPr>
          <w:sz w:val="32"/>
          <w:szCs w:val="32"/>
        </w:rPr>
      </w:pPr>
    </w:p>
    <w:p w14:paraId="61303992" w14:textId="23D31F76" w:rsidR="0055300E" w:rsidRDefault="0055300E">
      <w:pPr>
        <w:rPr>
          <w:sz w:val="32"/>
          <w:szCs w:val="32"/>
        </w:rPr>
      </w:pPr>
      <w:r>
        <w:rPr>
          <w:sz w:val="32"/>
          <w:szCs w:val="32"/>
        </w:rPr>
        <w:t>Condition 6</w:t>
      </w:r>
    </w:p>
    <w:p w14:paraId="787957FE" w14:textId="56C7770A" w:rsidR="0055300E" w:rsidRDefault="0055300E">
      <w:pPr>
        <w:rPr>
          <w:sz w:val="32"/>
          <w:szCs w:val="32"/>
        </w:rPr>
      </w:pPr>
      <w:r>
        <w:rPr>
          <w:sz w:val="32"/>
          <w:szCs w:val="32"/>
        </w:rPr>
        <w:t xml:space="preserve">Bird Table image </w:t>
      </w:r>
      <w:proofErr w:type="gramStart"/>
      <w:r>
        <w:rPr>
          <w:sz w:val="32"/>
          <w:szCs w:val="32"/>
        </w:rPr>
        <w:t>supplied</w:t>
      </w:r>
      <w:proofErr w:type="gramEnd"/>
    </w:p>
    <w:p w14:paraId="3D2E9632" w14:textId="1C7057BB" w:rsidR="0055300E" w:rsidRDefault="0055300E">
      <w:pPr>
        <w:rPr>
          <w:sz w:val="32"/>
          <w:szCs w:val="32"/>
        </w:rPr>
      </w:pPr>
      <w:r>
        <w:rPr>
          <w:sz w:val="32"/>
          <w:szCs w:val="32"/>
        </w:rPr>
        <w:t xml:space="preserve">Resin specification is </w:t>
      </w:r>
      <w:proofErr w:type="gramStart"/>
      <w:r>
        <w:rPr>
          <w:sz w:val="32"/>
          <w:szCs w:val="32"/>
        </w:rPr>
        <w:t>attached</w:t>
      </w:r>
      <w:proofErr w:type="gramEnd"/>
    </w:p>
    <w:p w14:paraId="1CE2747B" w14:textId="7A0321CE" w:rsidR="0055300E" w:rsidRDefault="0055300E">
      <w:pPr>
        <w:rPr>
          <w:sz w:val="32"/>
          <w:szCs w:val="32"/>
        </w:rPr>
      </w:pPr>
      <w:r>
        <w:rPr>
          <w:sz w:val="32"/>
          <w:szCs w:val="32"/>
        </w:rPr>
        <w:t xml:space="preserve">All doors and windows will be UPVC Grey manufactured by VEKA. Link </w:t>
      </w:r>
      <w:proofErr w:type="gramStart"/>
      <w:r>
        <w:rPr>
          <w:sz w:val="32"/>
          <w:szCs w:val="32"/>
        </w:rPr>
        <w:t>attached</w:t>
      </w:r>
      <w:proofErr w:type="gramEnd"/>
    </w:p>
    <w:p w14:paraId="6534E3AE" w14:textId="77777777" w:rsidR="0055300E" w:rsidRDefault="0055300E">
      <w:pPr>
        <w:rPr>
          <w:sz w:val="32"/>
          <w:szCs w:val="32"/>
        </w:rPr>
      </w:pPr>
    </w:p>
    <w:p w14:paraId="78C94FE2" w14:textId="390F7030" w:rsidR="0055300E" w:rsidRDefault="0055300E">
      <w:pPr>
        <w:rPr>
          <w:sz w:val="32"/>
          <w:szCs w:val="32"/>
        </w:rPr>
      </w:pPr>
      <w:r>
        <w:rPr>
          <w:sz w:val="32"/>
          <w:szCs w:val="32"/>
        </w:rPr>
        <w:t>Condition 7</w:t>
      </w:r>
    </w:p>
    <w:p w14:paraId="204FC372" w14:textId="2F09B65F" w:rsidR="0055300E" w:rsidRDefault="0055300E">
      <w:pPr>
        <w:rPr>
          <w:sz w:val="32"/>
          <w:szCs w:val="32"/>
        </w:rPr>
      </w:pPr>
    </w:p>
    <w:p w14:paraId="22A618B4" w14:textId="7DA70651" w:rsidR="0055300E" w:rsidRPr="0055300E" w:rsidRDefault="0055300E">
      <w:pPr>
        <w:rPr>
          <w:sz w:val="32"/>
          <w:szCs w:val="32"/>
        </w:rPr>
      </w:pPr>
      <w:r>
        <w:rPr>
          <w:sz w:val="32"/>
          <w:szCs w:val="32"/>
        </w:rPr>
        <w:t xml:space="preserve">Window and door reveal plan </w:t>
      </w:r>
      <w:proofErr w:type="gramStart"/>
      <w:r>
        <w:rPr>
          <w:sz w:val="32"/>
          <w:szCs w:val="32"/>
        </w:rPr>
        <w:t>attached</w:t>
      </w:r>
      <w:proofErr w:type="gramEnd"/>
    </w:p>
    <w:sectPr w:rsidR="0055300E" w:rsidRPr="005530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00E"/>
    <w:rsid w:val="00200BF0"/>
    <w:rsid w:val="003A5740"/>
    <w:rsid w:val="005530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56A46"/>
  <w15:chartTrackingRefBased/>
  <w15:docId w15:val="{B86E2A67-6982-4948-982E-601FA0AEF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96</Words>
  <Characters>549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M</dc:creator>
  <cp:keywords/>
  <dc:description/>
  <cp:lastModifiedBy>Mrs M</cp:lastModifiedBy>
  <cp:revision>1</cp:revision>
  <dcterms:created xsi:type="dcterms:W3CDTF">2023-01-28T15:12:00Z</dcterms:created>
  <dcterms:modified xsi:type="dcterms:W3CDTF">2023-01-28T15:22:00Z</dcterms:modified>
</cp:coreProperties>
</file>