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0C238" w14:textId="4C16402A" w:rsidR="00525702" w:rsidRDefault="00525702">
      <w:pPr>
        <w:rPr>
          <w:rFonts w:ascii="Arial" w:hAnsi="Arial" w:cs="Arial"/>
          <w:sz w:val="24"/>
          <w:szCs w:val="24"/>
        </w:rPr>
      </w:pPr>
    </w:p>
    <w:tbl>
      <w:tblPr>
        <w:tblpPr w:leftFromText="180" w:rightFromText="180" w:vertAnchor="tex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A498F" w14:paraId="321B8A76" w14:textId="77777777" w:rsidTr="00D51E63">
        <w:tc>
          <w:tcPr>
            <w:tcW w:w="10282" w:type="dxa"/>
          </w:tcPr>
          <w:p w14:paraId="36BE003A" w14:textId="77777777" w:rsidR="003A498F" w:rsidRDefault="003A498F" w:rsidP="00D51E63">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5C0DA433" w14:textId="77777777" w:rsidR="00525702" w:rsidRDefault="00525702">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0"/>
        <w:gridCol w:w="4253"/>
        <w:gridCol w:w="1984"/>
        <w:gridCol w:w="2555"/>
      </w:tblGrid>
      <w:tr w:rsidR="004B2171" w14:paraId="088DDCAB" w14:textId="77777777" w:rsidTr="00590D66">
        <w:trPr>
          <w:cantSplit/>
        </w:trPr>
        <w:tc>
          <w:tcPr>
            <w:tcW w:w="1490"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4253" w:type="dxa"/>
          </w:tcPr>
          <w:p w14:paraId="66FBEC45" w14:textId="77777777" w:rsidR="00F85109" w:rsidRDefault="00204FB8">
            <w:pPr>
              <w:rPr>
                <w:rFonts w:ascii="Arial" w:hAnsi="Arial" w:cs="Arial"/>
                <w:sz w:val="24"/>
                <w:szCs w:val="24"/>
              </w:rPr>
            </w:pPr>
            <w:r w:rsidRPr="00204FB8">
              <w:rPr>
                <w:rFonts w:ascii="Arial" w:hAnsi="Arial" w:cs="Arial"/>
                <w:sz w:val="24"/>
                <w:szCs w:val="24"/>
              </w:rPr>
              <w:t>Entwisle Road</w:t>
            </w:r>
            <w:r>
              <w:rPr>
                <w:rFonts w:ascii="Arial" w:hAnsi="Arial" w:cs="Arial"/>
                <w:sz w:val="24"/>
                <w:szCs w:val="24"/>
              </w:rPr>
              <w:t xml:space="preserve"> Streetworks</w:t>
            </w:r>
          </w:p>
          <w:p w14:paraId="6D2D7D2B" w14:textId="41A4831F" w:rsidR="00590D66" w:rsidRDefault="00590D66">
            <w:pPr>
              <w:rPr>
                <w:rFonts w:ascii="Arial" w:hAnsi="Arial" w:cs="Arial"/>
                <w:sz w:val="24"/>
                <w:szCs w:val="24"/>
              </w:rPr>
            </w:pPr>
          </w:p>
        </w:tc>
        <w:tc>
          <w:tcPr>
            <w:tcW w:w="1984"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2555" w:type="dxa"/>
            <w:vMerge w:val="restart"/>
          </w:tcPr>
          <w:p w14:paraId="3D77D7F4" w14:textId="77777777" w:rsidR="00204FB8" w:rsidRPr="00204FB8" w:rsidRDefault="00204FB8" w:rsidP="00204FB8">
            <w:pPr>
              <w:pStyle w:val="BodyText"/>
              <w:rPr>
                <w:rFonts w:ascii="Arial" w:hAnsi="Arial" w:cs="Arial"/>
                <w:sz w:val="24"/>
                <w:szCs w:val="24"/>
              </w:rPr>
            </w:pPr>
            <w:r w:rsidRPr="00204FB8">
              <w:rPr>
                <w:rFonts w:ascii="Arial" w:hAnsi="Arial" w:cs="Arial"/>
                <w:sz w:val="24"/>
                <w:szCs w:val="24"/>
              </w:rPr>
              <w:t xml:space="preserve">Entwisle Road, </w:t>
            </w:r>
          </w:p>
          <w:p w14:paraId="39A47645" w14:textId="77777777" w:rsidR="00204FB8" w:rsidRPr="00204FB8" w:rsidRDefault="00204FB8" w:rsidP="00204FB8">
            <w:pPr>
              <w:pStyle w:val="BodyText"/>
              <w:rPr>
                <w:rFonts w:ascii="Arial" w:hAnsi="Arial" w:cs="Arial"/>
                <w:sz w:val="24"/>
                <w:szCs w:val="24"/>
              </w:rPr>
            </w:pPr>
            <w:r w:rsidRPr="00204FB8">
              <w:rPr>
                <w:rFonts w:ascii="Arial" w:hAnsi="Arial" w:cs="Arial"/>
                <w:sz w:val="24"/>
                <w:szCs w:val="24"/>
              </w:rPr>
              <w:t>Wardleworth,</w:t>
            </w:r>
          </w:p>
          <w:p w14:paraId="755A0B9B" w14:textId="77777777" w:rsidR="00204FB8" w:rsidRPr="00204FB8" w:rsidRDefault="00204FB8" w:rsidP="00204FB8">
            <w:pPr>
              <w:pStyle w:val="BodyText"/>
              <w:rPr>
                <w:rFonts w:ascii="Arial" w:hAnsi="Arial" w:cs="Arial"/>
                <w:sz w:val="24"/>
                <w:szCs w:val="24"/>
              </w:rPr>
            </w:pPr>
            <w:r w:rsidRPr="00204FB8">
              <w:rPr>
                <w:rFonts w:ascii="Arial" w:hAnsi="Arial" w:cs="Arial"/>
                <w:sz w:val="24"/>
                <w:szCs w:val="24"/>
              </w:rPr>
              <w:t>Milnrow,</w:t>
            </w:r>
          </w:p>
          <w:p w14:paraId="1A7C31A5" w14:textId="77777777" w:rsidR="00204FB8" w:rsidRPr="00204FB8" w:rsidRDefault="00204FB8" w:rsidP="00204FB8">
            <w:pPr>
              <w:pStyle w:val="BodyText"/>
              <w:rPr>
                <w:rFonts w:ascii="Arial" w:hAnsi="Arial" w:cs="Arial"/>
                <w:sz w:val="24"/>
                <w:szCs w:val="24"/>
              </w:rPr>
            </w:pPr>
            <w:r w:rsidRPr="00204FB8">
              <w:rPr>
                <w:rFonts w:ascii="Arial" w:hAnsi="Arial" w:cs="Arial"/>
                <w:sz w:val="24"/>
                <w:szCs w:val="24"/>
              </w:rPr>
              <w:t>Rochdale,</w:t>
            </w:r>
          </w:p>
          <w:p w14:paraId="5B3177B9" w14:textId="77777777" w:rsidR="003317CD" w:rsidRDefault="00204FB8" w:rsidP="00204FB8">
            <w:pPr>
              <w:pStyle w:val="BodyText"/>
              <w:rPr>
                <w:rFonts w:ascii="Arial" w:hAnsi="Arial" w:cs="Arial"/>
                <w:sz w:val="24"/>
                <w:szCs w:val="24"/>
              </w:rPr>
            </w:pPr>
            <w:r w:rsidRPr="00204FB8">
              <w:rPr>
                <w:rFonts w:ascii="Arial" w:hAnsi="Arial" w:cs="Arial"/>
                <w:sz w:val="24"/>
                <w:szCs w:val="24"/>
              </w:rPr>
              <w:t>OL16 2HN</w:t>
            </w:r>
          </w:p>
          <w:p w14:paraId="602BBA10" w14:textId="14B4BCF4" w:rsidR="00590D66" w:rsidRPr="00F85109" w:rsidRDefault="00590D66" w:rsidP="00204FB8">
            <w:pPr>
              <w:pStyle w:val="BodyText"/>
              <w:rPr>
                <w:rFonts w:ascii="Arial" w:hAnsi="Arial" w:cs="Arial"/>
                <w:sz w:val="24"/>
                <w:szCs w:val="24"/>
              </w:rPr>
            </w:pPr>
          </w:p>
        </w:tc>
      </w:tr>
      <w:tr w:rsidR="004B2171" w14:paraId="67D81BDB" w14:textId="77777777" w:rsidTr="00590D66">
        <w:trPr>
          <w:cantSplit/>
        </w:trPr>
        <w:tc>
          <w:tcPr>
            <w:tcW w:w="1490"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4253" w:type="dxa"/>
          </w:tcPr>
          <w:p w14:paraId="41FE41EC" w14:textId="55C80D82" w:rsidR="00F85109" w:rsidRPr="00F85109" w:rsidRDefault="00204FB8">
            <w:pPr>
              <w:rPr>
                <w:rFonts w:ascii="Arial" w:hAnsi="Arial" w:cs="Arial"/>
                <w:sz w:val="24"/>
                <w:szCs w:val="24"/>
              </w:rPr>
            </w:pPr>
            <w:r w:rsidRPr="00204FB8">
              <w:rPr>
                <w:rFonts w:ascii="Arial" w:hAnsi="Arial" w:cs="Arial"/>
                <w:sz w:val="24"/>
                <w:szCs w:val="24"/>
              </w:rPr>
              <w:t>E: 390284, N: 413555</w:t>
            </w:r>
          </w:p>
        </w:tc>
        <w:tc>
          <w:tcPr>
            <w:tcW w:w="1984" w:type="dxa"/>
            <w:vMerge/>
          </w:tcPr>
          <w:p w14:paraId="5233D9AB" w14:textId="77777777" w:rsidR="004B2171" w:rsidRDefault="004B2171">
            <w:pPr>
              <w:rPr>
                <w:rFonts w:ascii="Arial" w:hAnsi="Arial" w:cs="Arial"/>
                <w:sz w:val="24"/>
                <w:szCs w:val="24"/>
              </w:rPr>
            </w:pPr>
          </w:p>
        </w:tc>
        <w:tc>
          <w:tcPr>
            <w:tcW w:w="2555" w:type="dxa"/>
            <w:vMerge/>
          </w:tcPr>
          <w:p w14:paraId="2A325448" w14:textId="77777777" w:rsidR="004B2171" w:rsidRDefault="004B2171">
            <w:pPr>
              <w:rPr>
                <w:rFonts w:ascii="Arial" w:hAnsi="Arial" w:cs="Arial"/>
                <w:sz w:val="24"/>
                <w:szCs w:val="24"/>
              </w:rPr>
            </w:pPr>
          </w:p>
        </w:tc>
      </w:tr>
      <w:tr w:rsidR="004B2171" w14:paraId="5B79A8FA" w14:textId="77777777" w:rsidTr="00590D66">
        <w:tc>
          <w:tcPr>
            <w:tcW w:w="1490"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4253" w:type="dxa"/>
          </w:tcPr>
          <w:p w14:paraId="7DC534CC" w14:textId="528D0DF3" w:rsidR="004B2171" w:rsidRDefault="00204FB8" w:rsidP="00EA6917">
            <w:pPr>
              <w:rPr>
                <w:rFonts w:ascii="Arial" w:hAnsi="Arial" w:cs="Arial"/>
                <w:sz w:val="24"/>
                <w:szCs w:val="24"/>
              </w:rPr>
            </w:pPr>
            <w:r w:rsidRPr="00204FB8">
              <w:rPr>
                <w:rFonts w:ascii="Arial" w:hAnsi="Arial" w:cs="Arial"/>
                <w:sz w:val="24"/>
                <w:szCs w:val="24"/>
              </w:rPr>
              <w:t>ROD23792</w:t>
            </w:r>
          </w:p>
        </w:tc>
        <w:tc>
          <w:tcPr>
            <w:tcW w:w="1984"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55" w:type="dxa"/>
          </w:tcPr>
          <w:p w14:paraId="424949F8" w14:textId="5667A38B" w:rsidR="006D3A5F" w:rsidRDefault="007762D9" w:rsidP="00A94DC1">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A94DC1">
            <w:pPr>
              <w:rPr>
                <w:rFonts w:ascii="Arial" w:hAnsi="Arial" w:cs="Arial"/>
                <w:sz w:val="24"/>
                <w:szCs w:val="24"/>
              </w:rPr>
            </w:pPr>
          </w:p>
          <w:p w14:paraId="157C4542" w14:textId="269FB22F" w:rsidR="00525702" w:rsidRDefault="006D3A5F" w:rsidP="00A94DC1">
            <w:pPr>
              <w:rPr>
                <w:rFonts w:ascii="Arial" w:hAnsi="Arial" w:cs="Arial"/>
                <w:sz w:val="24"/>
                <w:szCs w:val="24"/>
              </w:rPr>
            </w:pPr>
            <w:r w:rsidRPr="006D3A5F">
              <w:rPr>
                <w:rFonts w:ascii="Arial" w:hAnsi="Arial" w:cs="Arial"/>
                <w:sz w:val="24"/>
                <w:szCs w:val="24"/>
              </w:rPr>
              <w:t xml:space="preserve">Proposed </w:t>
            </w:r>
            <w:r w:rsidRPr="00866F35">
              <w:rPr>
                <w:rFonts w:ascii="Arial" w:hAnsi="Arial" w:cs="Arial"/>
                <w:sz w:val="24"/>
                <w:szCs w:val="24"/>
              </w:rPr>
              <w:t>telecommunications installation: Proposed Phas</w:t>
            </w:r>
            <w:r w:rsidRPr="00AE2643">
              <w:rPr>
                <w:rFonts w:ascii="Arial" w:hAnsi="Arial" w:cs="Arial"/>
                <w:sz w:val="24"/>
                <w:szCs w:val="24"/>
              </w:rPr>
              <w:t xml:space="preserve">e </w:t>
            </w:r>
            <w:r w:rsidR="00392D7A" w:rsidRPr="00AE2643">
              <w:rPr>
                <w:rFonts w:ascii="Arial" w:hAnsi="Arial" w:cs="Arial"/>
                <w:sz w:val="24"/>
                <w:szCs w:val="24"/>
              </w:rPr>
              <w:t>9</w:t>
            </w:r>
            <w:r w:rsidRPr="006E171A">
              <w:rPr>
                <w:rFonts w:ascii="Arial" w:hAnsi="Arial" w:cs="Arial"/>
                <w:color w:val="FF0000"/>
                <w:sz w:val="24"/>
                <w:szCs w:val="24"/>
              </w:rPr>
              <w:t xml:space="preserve"> </w:t>
            </w:r>
            <w:r w:rsidR="007D42B4" w:rsidRPr="00866F35">
              <w:rPr>
                <w:rFonts w:ascii="Arial" w:hAnsi="Arial" w:cs="Arial"/>
                <w:sz w:val="24"/>
                <w:szCs w:val="24"/>
              </w:rPr>
              <w:t xml:space="preserve">slimline </w:t>
            </w:r>
            <w:r w:rsidRPr="00866F35">
              <w:rPr>
                <w:rFonts w:ascii="Arial" w:hAnsi="Arial" w:cs="Arial"/>
                <w:sz w:val="24"/>
                <w:szCs w:val="24"/>
              </w:rPr>
              <w:t>Monopole &amp;</w:t>
            </w:r>
            <w:r w:rsidRPr="006D3A5F">
              <w:rPr>
                <w:rFonts w:ascii="Arial" w:hAnsi="Arial" w:cs="Arial"/>
                <w:sz w:val="24"/>
                <w:szCs w:val="24"/>
              </w:rPr>
              <w:t xml:space="preserve"> associated ancillary works</w:t>
            </w:r>
            <w:r w:rsidR="005C0169">
              <w:rPr>
                <w:rFonts w:ascii="Arial" w:hAnsi="Arial" w:cs="Arial"/>
                <w:sz w:val="24"/>
                <w:szCs w:val="24"/>
              </w:rPr>
              <w:t>.</w:t>
            </w: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02B081DE"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r w:rsidR="0083067A">
              <w:rPr>
                <w:rFonts w:ascii="Arial" w:hAnsi="Arial" w:cs="Arial"/>
                <w:sz w:val="24"/>
                <w:szCs w:val="24"/>
              </w:rPr>
              <w:t>?</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F2624C1" w14:textId="27922556" w:rsidR="004B2171" w:rsidRDefault="004B2171" w:rsidP="00CD5FD8">
            <w:pPr>
              <w:rPr>
                <w:rFonts w:ascii="Arial" w:hAnsi="Arial" w:cs="Arial"/>
                <w:sz w:val="24"/>
                <w:szCs w:val="24"/>
              </w:rPr>
            </w:pPr>
            <w:r>
              <w:rPr>
                <w:rFonts w:ascii="Arial" w:hAnsi="Arial" w:cs="Arial"/>
                <w:sz w:val="24"/>
                <w:szCs w:val="24"/>
              </w:rPr>
              <w:t>N/A</w:t>
            </w: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2"/>
        <w:gridCol w:w="1737"/>
        <w:gridCol w:w="1243"/>
      </w:tblGrid>
      <w:tr w:rsidR="004B2171" w14:paraId="5EDEC73D" w14:textId="77777777" w:rsidTr="00525702">
        <w:trPr>
          <w:cantSplit/>
        </w:trPr>
        <w:tc>
          <w:tcPr>
            <w:tcW w:w="7302"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980"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rsidTr="00525702">
        <w:tc>
          <w:tcPr>
            <w:tcW w:w="7302" w:type="dxa"/>
          </w:tcPr>
          <w:p w14:paraId="238E6314" w14:textId="02A96123" w:rsidR="004B2171" w:rsidRDefault="004B2171">
            <w:pPr>
              <w:rPr>
                <w:rFonts w:ascii="Arial" w:hAnsi="Arial" w:cs="Arial"/>
                <w:sz w:val="24"/>
                <w:szCs w:val="24"/>
              </w:rPr>
            </w:pPr>
            <w:r>
              <w:rPr>
                <w:rFonts w:ascii="Arial" w:hAnsi="Arial" w:cs="Arial"/>
                <w:sz w:val="24"/>
                <w:szCs w:val="24"/>
              </w:rPr>
              <w:t>Was there pre-application contact</w:t>
            </w:r>
            <w:r w:rsidR="00A94DC1">
              <w:rPr>
                <w:rFonts w:ascii="Arial" w:hAnsi="Arial" w:cs="Arial"/>
                <w:sz w:val="24"/>
                <w:szCs w:val="24"/>
              </w:rPr>
              <w:t>?</w:t>
            </w:r>
          </w:p>
        </w:tc>
        <w:tc>
          <w:tcPr>
            <w:tcW w:w="1737"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rsidTr="00525702">
        <w:trPr>
          <w:cantSplit/>
        </w:trPr>
        <w:tc>
          <w:tcPr>
            <w:tcW w:w="7302"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980"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rsidTr="00525702">
        <w:trPr>
          <w:cantSplit/>
        </w:trPr>
        <w:tc>
          <w:tcPr>
            <w:tcW w:w="7302"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980"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bl>
    <w:tbl>
      <w:tblPr>
        <w:tblpPr w:leftFromText="180" w:rightFromText="180" w:vertAnchor="text" w:horzAnchor="margin" w:tblpY="4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317CD" w14:paraId="3612A72D" w14:textId="77777777" w:rsidTr="003317CD">
        <w:trPr>
          <w:cantSplit/>
          <w:trHeight w:val="825"/>
        </w:trPr>
        <w:tc>
          <w:tcPr>
            <w:tcW w:w="10282" w:type="dxa"/>
          </w:tcPr>
          <w:p w14:paraId="5C6E64FB" w14:textId="77777777" w:rsidR="003317CD" w:rsidRDefault="003317CD" w:rsidP="003317CD">
            <w:pPr>
              <w:rPr>
                <w:rFonts w:ascii="Arial" w:hAnsi="Arial" w:cs="Arial"/>
                <w:sz w:val="24"/>
                <w:szCs w:val="24"/>
              </w:rPr>
            </w:pPr>
            <w:r>
              <w:rPr>
                <w:rFonts w:ascii="Arial" w:hAnsi="Arial" w:cs="Arial"/>
                <w:sz w:val="24"/>
                <w:szCs w:val="24"/>
              </w:rPr>
              <w:t>Summary of outcome/Main issues raised:</w:t>
            </w:r>
          </w:p>
          <w:p w14:paraId="1224DF2E" w14:textId="77777777" w:rsidR="003317CD" w:rsidRPr="00BF6F8B" w:rsidRDefault="003317CD" w:rsidP="003317CD">
            <w:pPr>
              <w:rPr>
                <w:rFonts w:ascii="Arial" w:hAnsi="Arial" w:cs="Arial"/>
                <w:sz w:val="24"/>
                <w:szCs w:val="24"/>
              </w:rPr>
            </w:pPr>
          </w:p>
          <w:p w14:paraId="2B92B410" w14:textId="77777777" w:rsidR="003317CD" w:rsidRDefault="003317CD" w:rsidP="003317CD">
            <w:pPr>
              <w:jc w:val="both"/>
              <w:rPr>
                <w:rFonts w:ascii="Arial" w:hAnsi="Arial" w:cs="Arial"/>
                <w:sz w:val="24"/>
                <w:szCs w:val="24"/>
              </w:rPr>
            </w:pPr>
            <w:r>
              <w:rPr>
                <w:rFonts w:ascii="Arial" w:hAnsi="Arial" w:cs="Arial"/>
                <w:sz w:val="24"/>
                <w:szCs w:val="24"/>
              </w:rPr>
              <w:t>No</w:t>
            </w:r>
            <w:r w:rsidRPr="00BF6F8B">
              <w:rPr>
                <w:rFonts w:ascii="Arial" w:hAnsi="Arial" w:cs="Arial"/>
                <w:sz w:val="24"/>
                <w:szCs w:val="24"/>
              </w:rPr>
              <w:t xml:space="preserve"> comments had been received in respect to the proposals.</w:t>
            </w:r>
          </w:p>
        </w:tc>
      </w:tr>
    </w:tbl>
    <w:p w14:paraId="478DF401" w14:textId="77777777" w:rsidR="00525702" w:rsidRDefault="00525702">
      <w:pPr>
        <w:rPr>
          <w:rFonts w:ascii="Arial" w:hAnsi="Arial" w:cs="Arial"/>
          <w:sz w:val="24"/>
          <w:szCs w:val="24"/>
        </w:rPr>
        <w:sectPr w:rsidR="00525702" w:rsidSect="00C118F3">
          <w:headerReference w:type="default" r:id="rId11"/>
          <w:footerReference w:type="default" r:id="rId12"/>
          <w:pgSz w:w="11909" w:h="16834" w:code="9"/>
          <w:pgMar w:top="851" w:right="992" w:bottom="851" w:left="851" w:header="850" w:footer="0" w:gutter="0"/>
          <w:cols w:space="720"/>
          <w:docGrid w:linePitch="272"/>
        </w:sectPr>
      </w:pPr>
    </w:p>
    <w:p w14:paraId="1B3A5AEC" w14:textId="77777777" w:rsidR="004B2171" w:rsidRDefault="004B2171">
      <w:pPr>
        <w:rPr>
          <w:rFonts w:ascii="Arial" w:hAnsi="Arial" w:cs="Arial"/>
          <w:b/>
          <w:bCs/>
          <w:sz w:val="24"/>
          <w:szCs w:val="24"/>
        </w:rPr>
      </w:pPr>
      <w:r>
        <w:rPr>
          <w:rFonts w:ascii="Arial" w:hAnsi="Arial" w:cs="Arial"/>
          <w:b/>
          <w:bCs/>
          <w:sz w:val="24"/>
          <w:szCs w:val="24"/>
        </w:rPr>
        <w:lastRenderedPageBreak/>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11F25811" w:rsidR="004B2171" w:rsidRDefault="001A1F3E">
            <w:pPr>
              <w:jc w:val="center"/>
              <w:rPr>
                <w:rFonts w:ascii="Arial" w:hAnsi="Arial" w:cs="Arial"/>
                <w:sz w:val="24"/>
                <w:szCs w:val="24"/>
              </w:rPr>
            </w:pPr>
            <w:r>
              <w:rPr>
                <w:rFonts w:ascii="Arial" w:hAnsi="Arial" w:cs="Arial"/>
                <w:sz w:val="24"/>
                <w:szCs w:val="24"/>
              </w:rPr>
              <w:t>Amber</w:t>
            </w:r>
          </w:p>
        </w:tc>
        <w:tc>
          <w:tcPr>
            <w:tcW w:w="1134" w:type="dxa"/>
          </w:tcPr>
          <w:p w14:paraId="3362F46E" w14:textId="77777777" w:rsidR="004B2171" w:rsidRDefault="004B2171">
            <w:pPr>
              <w:rPr>
                <w:rFonts w:ascii="Arial" w:hAnsi="Arial" w:cs="Arial"/>
                <w:sz w:val="24"/>
                <w:szCs w:val="24"/>
              </w:rPr>
            </w:pP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2E0E41" w:rsidRPr="002E0E41" w14:paraId="5F1A21E6" w14:textId="77777777">
        <w:tc>
          <w:tcPr>
            <w:tcW w:w="10282" w:type="dxa"/>
          </w:tcPr>
          <w:p w14:paraId="286CDF1A" w14:textId="77777777" w:rsidR="004B2171" w:rsidRPr="00204FB8" w:rsidRDefault="004B2171">
            <w:pPr>
              <w:rPr>
                <w:rFonts w:ascii="Arial" w:hAnsi="Arial" w:cs="Arial"/>
                <w:sz w:val="24"/>
                <w:szCs w:val="24"/>
              </w:rPr>
            </w:pPr>
            <w:r w:rsidRPr="00204FB8">
              <w:rPr>
                <w:rFonts w:ascii="Arial" w:hAnsi="Arial" w:cs="Arial"/>
                <w:sz w:val="24"/>
                <w:szCs w:val="24"/>
              </w:rPr>
              <w:t>Location of site in relation to school/college:</w:t>
            </w:r>
          </w:p>
          <w:p w14:paraId="73B7B791" w14:textId="588E5556" w:rsidR="004B2171" w:rsidRPr="00204FB8" w:rsidRDefault="004B2171" w:rsidP="005E5DF8">
            <w:pPr>
              <w:rPr>
                <w:rFonts w:ascii="Arial" w:hAnsi="Arial" w:cs="Arial"/>
                <w:sz w:val="24"/>
                <w:szCs w:val="24"/>
              </w:rPr>
            </w:pPr>
          </w:p>
          <w:p w14:paraId="676CA6EC" w14:textId="34FEB3FF" w:rsidR="00AA6F60" w:rsidRPr="00204FB8" w:rsidRDefault="00204FB8" w:rsidP="005E5DF8">
            <w:pPr>
              <w:rPr>
                <w:rFonts w:ascii="Arial" w:hAnsi="Arial" w:cs="Arial"/>
                <w:sz w:val="24"/>
                <w:szCs w:val="24"/>
              </w:rPr>
            </w:pPr>
            <w:r w:rsidRPr="00204FB8">
              <w:rPr>
                <w:rFonts w:ascii="Arial" w:hAnsi="Arial" w:cs="Arial"/>
                <w:sz w:val="24"/>
                <w:szCs w:val="24"/>
              </w:rPr>
              <w:t xml:space="preserve">Heybrook Nursery School </w:t>
            </w:r>
            <w:r w:rsidR="00E603BE" w:rsidRPr="00204FB8">
              <w:rPr>
                <w:rFonts w:ascii="Arial" w:hAnsi="Arial" w:cs="Arial"/>
                <w:sz w:val="24"/>
                <w:szCs w:val="24"/>
              </w:rPr>
              <w:t>in close proximity to the proposed location.</w:t>
            </w:r>
          </w:p>
          <w:p w14:paraId="23ADD6E7" w14:textId="77777777" w:rsidR="004B2171" w:rsidRPr="00204FB8" w:rsidRDefault="004B2171" w:rsidP="00CA337D">
            <w:pPr>
              <w:rPr>
                <w:rFonts w:ascii="Arial" w:hAnsi="Arial" w:cs="Arial"/>
                <w:sz w:val="24"/>
                <w:szCs w:val="24"/>
              </w:rPr>
            </w:pPr>
          </w:p>
        </w:tc>
      </w:tr>
      <w:tr w:rsidR="002E0E41" w:rsidRPr="002E0E41" w14:paraId="021AEF67" w14:textId="77777777">
        <w:tc>
          <w:tcPr>
            <w:tcW w:w="10282" w:type="dxa"/>
          </w:tcPr>
          <w:p w14:paraId="0893676C" w14:textId="77777777" w:rsidR="004B2171" w:rsidRPr="00204FB8" w:rsidRDefault="004B2171">
            <w:pPr>
              <w:rPr>
                <w:rFonts w:ascii="Arial" w:hAnsi="Arial" w:cs="Arial"/>
                <w:sz w:val="24"/>
                <w:szCs w:val="24"/>
              </w:rPr>
            </w:pPr>
            <w:r w:rsidRPr="00204FB8">
              <w:rPr>
                <w:rFonts w:ascii="Arial" w:hAnsi="Arial" w:cs="Arial"/>
                <w:sz w:val="24"/>
                <w:szCs w:val="24"/>
              </w:rPr>
              <w:t>Outline of consultation carried out with school/college:</w:t>
            </w:r>
          </w:p>
          <w:p w14:paraId="679C73A9" w14:textId="77777777" w:rsidR="00586915" w:rsidRPr="00204FB8" w:rsidRDefault="00586915" w:rsidP="00CA337D">
            <w:pPr>
              <w:rPr>
                <w:rFonts w:ascii="Arial" w:hAnsi="Arial" w:cs="Arial"/>
                <w:sz w:val="24"/>
                <w:szCs w:val="24"/>
              </w:rPr>
            </w:pPr>
          </w:p>
          <w:p w14:paraId="69F1FB75" w14:textId="357FF78A" w:rsidR="00F05983" w:rsidRPr="00204FB8" w:rsidRDefault="002623F9" w:rsidP="00CA337D">
            <w:pPr>
              <w:rPr>
                <w:rFonts w:ascii="Arial" w:hAnsi="Arial" w:cs="Arial"/>
                <w:sz w:val="24"/>
                <w:szCs w:val="24"/>
              </w:rPr>
            </w:pPr>
            <w:r w:rsidRPr="00204FB8">
              <w:rPr>
                <w:rFonts w:ascii="Arial" w:hAnsi="Arial" w:cs="Arial"/>
                <w:sz w:val="24"/>
                <w:szCs w:val="24"/>
              </w:rPr>
              <w:t>A letter of consultation was sent prior to submission of the application.</w:t>
            </w:r>
          </w:p>
          <w:p w14:paraId="3D1C4F4C" w14:textId="4E4C8E0A" w:rsidR="00AA6F60" w:rsidRPr="00204FB8" w:rsidRDefault="00AA6F60" w:rsidP="00CA337D">
            <w:pPr>
              <w:rPr>
                <w:rFonts w:ascii="Arial" w:hAnsi="Arial" w:cs="Arial"/>
                <w:sz w:val="24"/>
                <w:szCs w:val="24"/>
              </w:rPr>
            </w:pPr>
          </w:p>
        </w:tc>
      </w:tr>
      <w:tr w:rsidR="002E0E41" w:rsidRPr="002E0E41" w14:paraId="02E73716" w14:textId="77777777">
        <w:tc>
          <w:tcPr>
            <w:tcW w:w="10282" w:type="dxa"/>
          </w:tcPr>
          <w:p w14:paraId="5E5EFF42" w14:textId="77777777" w:rsidR="004B2171" w:rsidRPr="002E0E41" w:rsidRDefault="004B2171">
            <w:pPr>
              <w:rPr>
                <w:rFonts w:ascii="Arial" w:hAnsi="Arial" w:cs="Arial"/>
                <w:sz w:val="24"/>
                <w:szCs w:val="24"/>
              </w:rPr>
            </w:pPr>
            <w:r w:rsidRPr="002E0E41">
              <w:rPr>
                <w:rFonts w:ascii="Arial" w:hAnsi="Arial" w:cs="Arial"/>
                <w:sz w:val="24"/>
                <w:szCs w:val="24"/>
              </w:rPr>
              <w:t>Summary of outcome/Main issues raised:</w:t>
            </w:r>
          </w:p>
          <w:p w14:paraId="7D7373B2" w14:textId="77777777" w:rsidR="004B2171" w:rsidRPr="002E0E41" w:rsidRDefault="004B2171" w:rsidP="00D51321">
            <w:pPr>
              <w:rPr>
                <w:rFonts w:ascii="Arial" w:hAnsi="Arial" w:cs="Arial"/>
                <w:sz w:val="24"/>
                <w:szCs w:val="24"/>
              </w:rPr>
            </w:pPr>
          </w:p>
          <w:p w14:paraId="512A7A03" w14:textId="77777777" w:rsidR="004B2171" w:rsidRPr="002E0E41" w:rsidRDefault="004B2171" w:rsidP="00D51321">
            <w:pPr>
              <w:rPr>
                <w:rFonts w:ascii="Arial" w:hAnsi="Arial" w:cs="Arial"/>
                <w:sz w:val="24"/>
                <w:szCs w:val="24"/>
              </w:rPr>
            </w:pPr>
            <w:r w:rsidRPr="002E0E41">
              <w:rPr>
                <w:rFonts w:ascii="Arial" w:hAnsi="Arial" w:cs="Arial"/>
                <w:sz w:val="24"/>
                <w:szCs w:val="24"/>
              </w:rPr>
              <w:t>N/A</w:t>
            </w:r>
          </w:p>
          <w:p w14:paraId="659792CA" w14:textId="77777777" w:rsidR="004B2171" w:rsidRPr="002E0E41" w:rsidRDefault="004B2171" w:rsidP="00D51321">
            <w:pPr>
              <w:rPr>
                <w:rFonts w:ascii="Arial" w:hAnsi="Arial" w:cs="Arial"/>
                <w:sz w:val="24"/>
                <w:szCs w:val="24"/>
              </w:rPr>
            </w:pPr>
          </w:p>
        </w:tc>
      </w:tr>
    </w:tbl>
    <w:p w14:paraId="7B390973" w14:textId="77777777" w:rsidR="004B2171" w:rsidRDefault="004B2171">
      <w:pPr>
        <w:rPr>
          <w:rFonts w:ascii="Arial" w:hAnsi="Arial" w:cs="Arial"/>
          <w:b/>
          <w:bCs/>
          <w:sz w:val="24"/>
          <w:szCs w:val="24"/>
        </w:rPr>
      </w:pPr>
    </w:p>
    <w:p w14:paraId="562C8567" w14:textId="7765AB52" w:rsidR="004B2171" w:rsidRDefault="004B2171">
      <w:pPr>
        <w:rPr>
          <w:rFonts w:ascii="Arial" w:hAnsi="Arial" w:cs="Arial"/>
          <w:b/>
          <w:bCs/>
          <w:sz w:val="24"/>
          <w:szCs w:val="24"/>
        </w:rPr>
      </w:pPr>
      <w:r>
        <w:rPr>
          <w:rFonts w:ascii="Arial" w:hAnsi="Arial" w:cs="Arial"/>
          <w:b/>
          <w:bCs/>
          <w:sz w:val="24"/>
          <w:szCs w:val="24"/>
        </w:rPr>
        <w:t xml:space="preserve">Civil Aviation Authority/Secretary of State for Defence/Aerodrome Operator consultation </w:t>
      </w:r>
    </w:p>
    <w:p w14:paraId="05069E4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64709" w:rsidRPr="00464709" w14:paraId="61F63A81" w14:textId="77777777">
        <w:tc>
          <w:tcPr>
            <w:tcW w:w="7905" w:type="dxa"/>
          </w:tcPr>
          <w:p w14:paraId="69F3E0AA" w14:textId="77777777" w:rsidR="004B2171" w:rsidRPr="00464709" w:rsidRDefault="004B2171">
            <w:pPr>
              <w:rPr>
                <w:rFonts w:ascii="Arial" w:hAnsi="Arial" w:cs="Arial"/>
                <w:sz w:val="24"/>
                <w:szCs w:val="24"/>
              </w:rPr>
            </w:pPr>
            <w:r w:rsidRPr="00464709">
              <w:rPr>
                <w:rFonts w:ascii="Arial" w:hAnsi="Arial" w:cs="Arial"/>
                <w:sz w:val="24"/>
                <w:szCs w:val="24"/>
              </w:rPr>
              <w:t>Will the structure be within 3km of an aerodrome or airfield?</w:t>
            </w:r>
          </w:p>
        </w:tc>
        <w:tc>
          <w:tcPr>
            <w:tcW w:w="1134" w:type="dxa"/>
          </w:tcPr>
          <w:p w14:paraId="4BFEBACA" w14:textId="77777777" w:rsidR="004B2171" w:rsidRPr="00464709" w:rsidRDefault="004B2171">
            <w:pPr>
              <w:jc w:val="center"/>
              <w:rPr>
                <w:rFonts w:ascii="Arial" w:hAnsi="Arial" w:cs="Arial"/>
                <w:sz w:val="24"/>
                <w:szCs w:val="24"/>
              </w:rPr>
            </w:pPr>
          </w:p>
        </w:tc>
        <w:tc>
          <w:tcPr>
            <w:tcW w:w="1243" w:type="dxa"/>
          </w:tcPr>
          <w:p w14:paraId="0650B9D8" w14:textId="77777777" w:rsidR="004B2171" w:rsidRPr="00204FB8" w:rsidRDefault="004B2171">
            <w:pPr>
              <w:jc w:val="center"/>
              <w:rPr>
                <w:rFonts w:ascii="Arial" w:hAnsi="Arial" w:cs="Arial"/>
                <w:sz w:val="24"/>
                <w:szCs w:val="24"/>
              </w:rPr>
            </w:pPr>
            <w:r w:rsidRPr="00204FB8">
              <w:rPr>
                <w:rFonts w:ascii="Arial" w:hAnsi="Arial" w:cs="Arial"/>
                <w:sz w:val="24"/>
                <w:szCs w:val="24"/>
              </w:rPr>
              <w:t>No</w:t>
            </w:r>
          </w:p>
        </w:tc>
      </w:tr>
      <w:tr w:rsidR="00464709" w:rsidRPr="00464709" w14:paraId="6BE3F103" w14:textId="77777777">
        <w:tc>
          <w:tcPr>
            <w:tcW w:w="7905" w:type="dxa"/>
          </w:tcPr>
          <w:p w14:paraId="3E2F590E" w14:textId="77777777" w:rsidR="004B2171" w:rsidRPr="00464709" w:rsidRDefault="004B2171">
            <w:pPr>
              <w:rPr>
                <w:rFonts w:ascii="Arial" w:hAnsi="Arial" w:cs="Arial"/>
                <w:sz w:val="24"/>
                <w:szCs w:val="24"/>
              </w:rPr>
            </w:pPr>
            <w:r w:rsidRPr="00464709">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Pr="00464709" w:rsidRDefault="004B2171">
            <w:pPr>
              <w:jc w:val="center"/>
              <w:rPr>
                <w:rFonts w:ascii="Arial" w:hAnsi="Arial" w:cs="Arial"/>
                <w:sz w:val="24"/>
                <w:szCs w:val="24"/>
              </w:rPr>
            </w:pPr>
          </w:p>
        </w:tc>
        <w:tc>
          <w:tcPr>
            <w:tcW w:w="1243" w:type="dxa"/>
          </w:tcPr>
          <w:p w14:paraId="5563ACAB" w14:textId="77777777" w:rsidR="004B2171" w:rsidRPr="00204FB8" w:rsidRDefault="004B2171">
            <w:pPr>
              <w:jc w:val="center"/>
              <w:rPr>
                <w:rFonts w:ascii="Arial" w:hAnsi="Arial" w:cs="Arial"/>
                <w:sz w:val="24"/>
                <w:szCs w:val="24"/>
              </w:rPr>
            </w:pPr>
            <w:r w:rsidRPr="00204FB8">
              <w:rPr>
                <w:rFonts w:ascii="Arial" w:hAnsi="Arial" w:cs="Arial"/>
                <w:sz w:val="24"/>
                <w:szCs w:val="24"/>
              </w:rPr>
              <w:t>No</w:t>
            </w:r>
          </w:p>
        </w:tc>
      </w:tr>
      <w:tr w:rsidR="00464709" w:rsidRPr="00464709" w14:paraId="20DE1200" w14:textId="77777777">
        <w:trPr>
          <w:cantSplit/>
        </w:trPr>
        <w:tc>
          <w:tcPr>
            <w:tcW w:w="10282" w:type="dxa"/>
            <w:gridSpan w:val="3"/>
          </w:tcPr>
          <w:p w14:paraId="22A1F894" w14:textId="77777777" w:rsidR="004B2171" w:rsidRPr="00464709" w:rsidRDefault="004B2171">
            <w:pPr>
              <w:rPr>
                <w:rFonts w:ascii="Arial" w:hAnsi="Arial" w:cs="Arial"/>
                <w:sz w:val="24"/>
                <w:szCs w:val="24"/>
              </w:rPr>
            </w:pPr>
            <w:r w:rsidRPr="00464709">
              <w:rPr>
                <w:rFonts w:ascii="Arial" w:hAnsi="Arial" w:cs="Arial"/>
                <w:sz w:val="24"/>
                <w:szCs w:val="24"/>
              </w:rPr>
              <w:t>Details of response:</w:t>
            </w:r>
          </w:p>
          <w:p w14:paraId="3AC9FC3D" w14:textId="77777777" w:rsidR="004B2171" w:rsidRPr="00464709" w:rsidRDefault="004B2171">
            <w:pPr>
              <w:rPr>
                <w:rFonts w:ascii="Arial" w:hAnsi="Arial" w:cs="Arial"/>
                <w:sz w:val="24"/>
                <w:szCs w:val="24"/>
              </w:rPr>
            </w:pPr>
          </w:p>
          <w:p w14:paraId="71DE8C05" w14:textId="77777777" w:rsidR="004B2171" w:rsidRPr="00464709" w:rsidRDefault="004B2171">
            <w:pPr>
              <w:rPr>
                <w:rFonts w:ascii="Arial" w:hAnsi="Arial" w:cs="Arial"/>
                <w:sz w:val="24"/>
                <w:szCs w:val="24"/>
              </w:rPr>
            </w:pPr>
            <w:r w:rsidRPr="00464709">
              <w:rPr>
                <w:rFonts w:ascii="Arial" w:hAnsi="Arial" w:cs="Arial"/>
                <w:sz w:val="24"/>
                <w:szCs w:val="24"/>
              </w:rPr>
              <w:t>N/A</w:t>
            </w:r>
          </w:p>
          <w:p w14:paraId="01AE902F" w14:textId="77777777" w:rsidR="004B2171" w:rsidRPr="00464709" w:rsidRDefault="004B2171">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10761B85" w14:textId="77777777" w:rsidR="004B2171" w:rsidRDefault="004B2171">
            <w:pPr>
              <w:rPr>
                <w:rFonts w:ascii="Arial" w:hAnsi="Arial" w:cs="Arial"/>
                <w:sz w:val="24"/>
                <w:szCs w:val="24"/>
              </w:rPr>
            </w:pPr>
            <w:r>
              <w:rPr>
                <w:rFonts w:ascii="Arial" w:hAnsi="Arial" w:cs="Arial"/>
                <w:sz w:val="24"/>
                <w:szCs w:val="24"/>
              </w:rPr>
              <w:t>Copy of Developer’s Notice enclosed?</w:t>
            </w:r>
          </w:p>
          <w:p w14:paraId="0CF0B138" w14:textId="343FD90A" w:rsidR="003317CD" w:rsidRDefault="003317CD">
            <w:pPr>
              <w:rPr>
                <w:rFonts w:ascii="Arial" w:hAnsi="Arial" w:cs="Arial"/>
                <w:sz w:val="24"/>
                <w:szCs w:val="24"/>
              </w:rPr>
            </w:pP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3158BC62" w14:textId="00BCC7D0" w:rsidR="004B2171" w:rsidRPr="00590D66" w:rsidRDefault="00590D66">
            <w:pPr>
              <w:rPr>
                <w:rFonts w:ascii="Arial" w:hAnsi="Arial" w:cs="Arial"/>
                <w:sz w:val="24"/>
                <w:szCs w:val="24"/>
              </w:rPr>
            </w:pPr>
            <w:r w:rsidRPr="00590D66">
              <w:rPr>
                <w:rFonts w:ascii="Arial" w:hAnsi="Arial" w:cs="Arial"/>
                <w:sz w:val="24"/>
                <w:szCs w:val="24"/>
              </w:rPr>
              <w:t>13</w:t>
            </w:r>
            <w:r w:rsidRPr="00590D66">
              <w:rPr>
                <w:rFonts w:ascii="Arial" w:hAnsi="Arial" w:cs="Arial"/>
                <w:sz w:val="24"/>
                <w:szCs w:val="24"/>
                <w:vertAlign w:val="superscript"/>
              </w:rPr>
              <w:t>th</w:t>
            </w:r>
            <w:r w:rsidRPr="00590D66">
              <w:rPr>
                <w:rFonts w:ascii="Arial" w:hAnsi="Arial" w:cs="Arial"/>
                <w:sz w:val="24"/>
                <w:szCs w:val="24"/>
              </w:rPr>
              <w:t xml:space="preserve"> July </w:t>
            </w:r>
            <w:r w:rsidR="00A76FEE" w:rsidRPr="00590D66">
              <w:rPr>
                <w:rFonts w:ascii="Arial" w:hAnsi="Arial" w:cs="Arial"/>
                <w:sz w:val="24"/>
                <w:szCs w:val="24"/>
              </w:rPr>
              <w:t>202</w:t>
            </w:r>
            <w:r w:rsidR="000E0E1F" w:rsidRPr="00590D66">
              <w:rPr>
                <w:rFonts w:ascii="Arial" w:hAnsi="Arial" w:cs="Arial"/>
                <w:sz w:val="24"/>
                <w:szCs w:val="24"/>
              </w:rPr>
              <w:t>3</w:t>
            </w:r>
          </w:p>
          <w:p w14:paraId="64270000" w14:textId="17159097" w:rsidR="003317CD" w:rsidRPr="00590D66" w:rsidRDefault="003317CD">
            <w:pPr>
              <w:rPr>
                <w:rFonts w:ascii="Arial" w:hAnsi="Arial" w:cs="Arial"/>
                <w:sz w:val="24"/>
                <w:szCs w:val="24"/>
              </w:rPr>
            </w:pPr>
          </w:p>
        </w:tc>
      </w:tr>
    </w:tbl>
    <w:p w14:paraId="456EE616" w14:textId="4790A339" w:rsidR="004B2171" w:rsidRDefault="004B2171">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61E5F056" w:rsidR="00942563" w:rsidRPr="00204FB8" w:rsidRDefault="00942563" w:rsidP="00942563">
            <w:pPr>
              <w:jc w:val="both"/>
              <w:rPr>
                <w:rFonts w:ascii="Arial" w:hAnsi="Arial" w:cs="Arial"/>
                <w:sz w:val="24"/>
                <w:szCs w:val="24"/>
              </w:rPr>
            </w:pPr>
          </w:p>
          <w:p w14:paraId="4D41F865" w14:textId="283E327B" w:rsidR="008F5F65" w:rsidRPr="00204FB8" w:rsidRDefault="008F5F65" w:rsidP="00204FB8">
            <w:pPr>
              <w:jc w:val="both"/>
              <w:rPr>
                <w:rFonts w:ascii="Arial" w:hAnsi="Arial" w:cs="Arial"/>
                <w:sz w:val="24"/>
                <w:szCs w:val="24"/>
              </w:rPr>
            </w:pPr>
            <w:r w:rsidRPr="00204FB8">
              <w:rPr>
                <w:rFonts w:ascii="Arial" w:hAnsi="Arial" w:cs="Arial"/>
                <w:sz w:val="24"/>
                <w:szCs w:val="24"/>
              </w:rPr>
              <w:t xml:space="preserve">This is a highly constrained cell search area. The proposed site is located at </w:t>
            </w:r>
            <w:r w:rsidR="00204FB8" w:rsidRPr="00204FB8">
              <w:rPr>
                <w:rFonts w:ascii="Arial" w:hAnsi="Arial" w:cs="Arial"/>
                <w:sz w:val="24"/>
                <w:szCs w:val="24"/>
              </w:rPr>
              <w:t>Entwisle Road, Wardleworth, Milnrow, Rochdale, OL16 2HN, (NGR: E: 390284, N: 413555).</w:t>
            </w:r>
          </w:p>
          <w:p w14:paraId="01D3A8DB" w14:textId="77777777" w:rsidR="008F5F65" w:rsidRPr="00204FB8" w:rsidRDefault="008F5F65" w:rsidP="00204FB8">
            <w:pPr>
              <w:jc w:val="both"/>
              <w:rPr>
                <w:rFonts w:ascii="Arial" w:hAnsi="Arial" w:cs="Arial"/>
                <w:sz w:val="24"/>
                <w:szCs w:val="24"/>
              </w:rPr>
            </w:pPr>
          </w:p>
          <w:p w14:paraId="684FB9FE" w14:textId="77777777" w:rsidR="00590D66" w:rsidRDefault="00590D66" w:rsidP="00204FB8">
            <w:pPr>
              <w:jc w:val="both"/>
              <w:rPr>
                <w:rFonts w:ascii="Arial" w:hAnsi="Arial" w:cs="Arial"/>
                <w:sz w:val="24"/>
                <w:szCs w:val="24"/>
              </w:rPr>
            </w:pPr>
          </w:p>
          <w:p w14:paraId="2241B4DE" w14:textId="75235A65" w:rsidR="006D3A5F" w:rsidRPr="00204FB8" w:rsidRDefault="00942563" w:rsidP="00204FB8">
            <w:pPr>
              <w:jc w:val="both"/>
              <w:rPr>
                <w:rFonts w:ascii="Arial" w:hAnsi="Arial" w:cs="Arial"/>
                <w:sz w:val="24"/>
                <w:szCs w:val="24"/>
              </w:rPr>
            </w:pPr>
            <w:r w:rsidRPr="00204FB8">
              <w:rPr>
                <w:rFonts w:ascii="Arial" w:hAnsi="Arial" w:cs="Arial"/>
                <w:sz w:val="24"/>
                <w:szCs w:val="24"/>
              </w:rPr>
              <w:t xml:space="preserve">There is now a requirement to upgrade the </w:t>
            </w:r>
            <w:r w:rsidR="004D21FB" w:rsidRPr="00204FB8">
              <w:rPr>
                <w:rFonts w:ascii="Arial" w:hAnsi="Arial" w:cs="Arial"/>
                <w:sz w:val="24"/>
                <w:szCs w:val="24"/>
              </w:rPr>
              <w:t xml:space="preserve">Cignal Infrastructure UK Limited </w:t>
            </w:r>
            <w:r w:rsidR="00AC4FB8" w:rsidRPr="00204FB8">
              <w:rPr>
                <w:rFonts w:ascii="Arial" w:hAnsi="Arial" w:cs="Arial"/>
                <w:sz w:val="24"/>
                <w:szCs w:val="24"/>
              </w:rPr>
              <w:t xml:space="preserve">(Three) </w:t>
            </w:r>
            <w:r w:rsidRPr="00204FB8">
              <w:rPr>
                <w:rFonts w:ascii="Arial" w:hAnsi="Arial" w:cs="Arial"/>
                <w:sz w:val="24"/>
                <w:szCs w:val="24"/>
              </w:rPr>
              <w:t>network to provide improved coverage and capacity, most notably in relation to 5G services.</w:t>
            </w:r>
            <w:r w:rsidR="007762D9" w:rsidRPr="00204FB8">
              <w:rPr>
                <w:rFonts w:ascii="Arial" w:hAnsi="Arial" w:cs="Arial"/>
                <w:sz w:val="24"/>
                <w:szCs w:val="24"/>
              </w:rPr>
              <w:t xml:space="preserve"> This proposal is for a </w:t>
            </w:r>
            <w:r w:rsidR="007D42B4" w:rsidRPr="00204FB8">
              <w:rPr>
                <w:rFonts w:ascii="Arial" w:hAnsi="Arial" w:cs="Arial"/>
                <w:sz w:val="24"/>
                <w:szCs w:val="24"/>
              </w:rPr>
              <w:t>15</w:t>
            </w:r>
            <w:r w:rsidR="008B7097" w:rsidRPr="00204FB8">
              <w:rPr>
                <w:rFonts w:ascii="Arial" w:hAnsi="Arial" w:cs="Arial"/>
                <w:sz w:val="24"/>
                <w:szCs w:val="24"/>
              </w:rPr>
              <w:t>.0</w:t>
            </w:r>
            <w:r w:rsidR="007762D9" w:rsidRPr="00204FB8">
              <w:rPr>
                <w:rFonts w:ascii="Arial" w:hAnsi="Arial" w:cs="Arial"/>
                <w:sz w:val="24"/>
                <w:szCs w:val="24"/>
              </w:rPr>
              <w:t xml:space="preserve">m SW (Street Works) monopole located on the adopted highways at </w:t>
            </w:r>
            <w:r w:rsidR="00204FB8" w:rsidRPr="00204FB8">
              <w:rPr>
                <w:rFonts w:ascii="Arial" w:hAnsi="Arial" w:cs="Arial"/>
                <w:sz w:val="24"/>
                <w:szCs w:val="24"/>
              </w:rPr>
              <w:t>Entwisle Road</w:t>
            </w:r>
            <w:r w:rsidR="006D3A5F" w:rsidRPr="00204FB8">
              <w:rPr>
                <w:rFonts w:ascii="Arial" w:hAnsi="Arial" w:cs="Arial"/>
                <w:sz w:val="24"/>
                <w:szCs w:val="24"/>
              </w:rPr>
              <w:t xml:space="preserve">. The exact details of this proposal are illustrated on the enclosed drawings (Proposed Phase </w:t>
            </w:r>
            <w:r w:rsidR="00392D7A" w:rsidRPr="00204FB8">
              <w:rPr>
                <w:rFonts w:ascii="Arial" w:hAnsi="Arial" w:cs="Arial"/>
                <w:sz w:val="24"/>
                <w:szCs w:val="24"/>
              </w:rPr>
              <w:t>9</w:t>
            </w:r>
            <w:r w:rsidR="006D3A5F" w:rsidRPr="00204FB8">
              <w:rPr>
                <w:rFonts w:ascii="Arial" w:hAnsi="Arial" w:cs="Arial"/>
                <w:sz w:val="24"/>
                <w:szCs w:val="24"/>
              </w:rPr>
              <w:t xml:space="preserve"> </w:t>
            </w:r>
            <w:r w:rsidR="007D42B4" w:rsidRPr="00204FB8">
              <w:rPr>
                <w:rFonts w:ascii="Arial" w:hAnsi="Arial" w:cs="Arial"/>
                <w:sz w:val="24"/>
                <w:szCs w:val="24"/>
              </w:rPr>
              <w:t xml:space="preserve"> slimline </w:t>
            </w:r>
            <w:r w:rsidR="006D3A5F" w:rsidRPr="00204FB8">
              <w:rPr>
                <w:rFonts w:ascii="Arial" w:hAnsi="Arial" w:cs="Arial"/>
                <w:sz w:val="24"/>
                <w:szCs w:val="24"/>
              </w:rPr>
              <w:t>Monopole &amp; associated ancillary works)</w:t>
            </w:r>
            <w:r w:rsidR="00C3025F" w:rsidRPr="00204FB8">
              <w:rPr>
                <w:rFonts w:ascii="Arial" w:hAnsi="Arial" w:cs="Arial"/>
                <w:sz w:val="24"/>
                <w:szCs w:val="24"/>
              </w:rPr>
              <w:t>. As with all 5G cells this is an extremely constrained cell search area. Options are extremely limited and the only viable solution that minimises amenity issues has been put forward.</w:t>
            </w:r>
          </w:p>
          <w:p w14:paraId="09499E1D" w14:textId="6843826B" w:rsidR="00C3037B" w:rsidRDefault="00C3037B" w:rsidP="006D3A5F">
            <w:pPr>
              <w:jc w:val="both"/>
              <w:rPr>
                <w:rFonts w:ascii="Arial" w:hAnsi="Arial" w:cs="Arial"/>
                <w:sz w:val="24"/>
                <w:szCs w:val="24"/>
              </w:rPr>
            </w:pPr>
          </w:p>
          <w:p w14:paraId="736EDE48" w14:textId="4C4C7062"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w:t>
            </w:r>
            <w:r w:rsidR="004D21FB" w:rsidRPr="004D21FB">
              <w:rPr>
                <w:rFonts w:ascii="Arial" w:hAnsi="Arial" w:cs="Arial"/>
                <w:sz w:val="24"/>
                <w:szCs w:val="24"/>
              </w:rPr>
              <w:t xml:space="preserve">Cignal Infrastructure UK Limited </w:t>
            </w:r>
            <w:r w:rsidRPr="00AC4FB8">
              <w:rPr>
                <w:rFonts w:ascii="Arial" w:hAnsi="Arial" w:cs="Arial"/>
                <w:sz w:val="24"/>
                <w:szCs w:val="24"/>
              </w:rPr>
              <w:t xml:space="preserve">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3159F0F" w14:textId="1CDD3273" w:rsidR="000D4AC7"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w:t>
            </w:r>
            <w:r w:rsidR="001D4983">
              <w:rPr>
                <w:rFonts w:ascii="Arial" w:hAnsi="Arial" w:cs="Arial"/>
                <w:sz w:val="24"/>
                <w:szCs w:val="24"/>
              </w:rPr>
              <w:t xml:space="preserve">The cabinets are permitted development </w:t>
            </w:r>
            <w:r w:rsidR="001D4983">
              <w:rPr>
                <w:rFonts w:ascii="Arial" w:hAnsi="Arial" w:cs="Arial"/>
                <w:sz w:val="24"/>
                <w:szCs w:val="24"/>
                <w:u w:val="single"/>
              </w:rPr>
              <w:t>without</w:t>
            </w:r>
            <w:r w:rsidR="001D4983">
              <w:rPr>
                <w:rFonts w:ascii="Arial" w:hAnsi="Arial" w:cs="Arial"/>
                <w:sz w:val="24"/>
                <w:szCs w:val="24"/>
              </w:rPr>
              <w:t xml:space="preserve"> Prior Approval and do not form part of the proposal from a planning consideration perspective.</w:t>
            </w:r>
          </w:p>
          <w:p w14:paraId="6CE526AA" w14:textId="2E092D23" w:rsidR="00642F0E" w:rsidRDefault="00642F0E" w:rsidP="00942563">
            <w:pPr>
              <w:jc w:val="both"/>
              <w:rPr>
                <w:rFonts w:ascii="Arial" w:hAnsi="Arial" w:cs="Arial"/>
                <w:sz w:val="24"/>
                <w:szCs w:val="24"/>
              </w:rPr>
            </w:pPr>
          </w:p>
          <w:p w14:paraId="1D53760A" w14:textId="77777777" w:rsidR="00642F0E" w:rsidRDefault="00642F0E" w:rsidP="00642F0E">
            <w:pPr>
              <w:jc w:val="both"/>
              <w:rPr>
                <w:rFonts w:ascii="Arial" w:hAnsi="Arial" w:cs="Arial"/>
                <w:sz w:val="24"/>
                <w:szCs w:val="24"/>
              </w:rPr>
            </w:pPr>
            <w:r w:rsidRPr="00642F0E">
              <w:rPr>
                <w:rFonts w:ascii="Arial" w:hAnsi="Arial" w:cs="Arial"/>
                <w:sz w:val="24"/>
                <w:szCs w:val="24"/>
              </w:rPr>
              <w:t xml:space="preserve">This equipment is considered unlikely to have any material impact on the local area but significant connectivity improvements which is a material consideration in the judgment of the site’s suitability. The cell search area was assessed at the Survey stage from a planning and residential amenity perspective. The planning constraints (where there are any) have shaped the location of the proposal. The planning analysis and overview of the sites planning designation is captured below. Figure 1-3 illustrates the site and the surrounding area. </w:t>
            </w:r>
          </w:p>
          <w:p w14:paraId="1BDC1C2C" w14:textId="77777777" w:rsidR="00881EC7" w:rsidRDefault="00881EC7" w:rsidP="00642F0E">
            <w:pPr>
              <w:jc w:val="both"/>
              <w:rPr>
                <w:rFonts w:ascii="Arial" w:hAnsi="Arial" w:cs="Arial"/>
                <w:sz w:val="24"/>
                <w:szCs w:val="24"/>
              </w:rPr>
            </w:pPr>
          </w:p>
          <w:p w14:paraId="378B79AA" w14:textId="77777777" w:rsidR="002D3AF4" w:rsidRDefault="002D3AF4" w:rsidP="00881EC7">
            <w:pPr>
              <w:jc w:val="both"/>
              <w:rPr>
                <w:rFonts w:ascii="Arial" w:hAnsi="Arial" w:cs="Arial"/>
                <w:sz w:val="24"/>
                <w:szCs w:val="24"/>
              </w:rPr>
            </w:pPr>
            <w:r w:rsidRPr="002D3AF4">
              <w:rPr>
                <w:rFonts w:ascii="Arial" w:hAnsi="Arial" w:cs="Arial"/>
                <w:sz w:val="24"/>
                <w:szCs w:val="24"/>
              </w:rPr>
              <w:t xml:space="preserve">The need for reliable and efficient telecommunications in the area of Milnrow, like in any other modern community, is significant and multifaceted. Telecommunications in Milnrow is essential for connectivity, economic growth, education, public services, community engagement, infrastructure development, and the tourism industry. Milnrow is a small town and is primarily a residential area. The proposal has been carefully situated towards an area of commercial use. The proposed +15.0m AGL Phase 9 mast utilizes an extremely discreet, slimline design. </w:t>
            </w:r>
          </w:p>
          <w:p w14:paraId="04080975" w14:textId="77777777" w:rsidR="002D3AF4" w:rsidRDefault="002D3AF4" w:rsidP="00881EC7">
            <w:pPr>
              <w:jc w:val="both"/>
              <w:rPr>
                <w:rFonts w:ascii="Arial" w:hAnsi="Arial" w:cs="Arial"/>
                <w:sz w:val="24"/>
                <w:szCs w:val="24"/>
              </w:rPr>
            </w:pPr>
          </w:p>
          <w:p w14:paraId="07F605A3" w14:textId="2047C288" w:rsidR="00881EC7" w:rsidRDefault="002D3AF4" w:rsidP="00881EC7">
            <w:pPr>
              <w:jc w:val="both"/>
              <w:rPr>
                <w:rFonts w:ascii="Arial" w:hAnsi="Arial" w:cs="Arial"/>
                <w:sz w:val="24"/>
                <w:szCs w:val="24"/>
              </w:rPr>
            </w:pPr>
            <w:r w:rsidRPr="002D3AF4">
              <w:rPr>
                <w:rFonts w:ascii="Arial" w:hAnsi="Arial" w:cs="Arial"/>
                <w:sz w:val="24"/>
                <w:szCs w:val="24"/>
              </w:rPr>
              <w:t xml:space="preserve">The mast will be positioned on a wide pavement verge, therefore, avoiding impending pedestrian flow and creating vis-play issues. Adjacent to the site is existing street furniture such as streetlamps, fencing, road signs, </w:t>
            </w:r>
            <w:r w:rsidR="00DF2C53">
              <w:rPr>
                <w:rFonts w:ascii="Arial" w:hAnsi="Arial" w:cs="Arial"/>
                <w:sz w:val="24"/>
                <w:szCs w:val="24"/>
              </w:rPr>
              <w:t xml:space="preserve">cabinets, </w:t>
            </w:r>
            <w:r w:rsidRPr="002D3AF4">
              <w:rPr>
                <w:rFonts w:ascii="Arial" w:hAnsi="Arial" w:cs="Arial"/>
                <w:sz w:val="24"/>
                <w:szCs w:val="24"/>
              </w:rPr>
              <w:t xml:space="preserve">and bollards that share similar vertical columns to the mast supporting it in visually assimilating into the setting. </w:t>
            </w:r>
          </w:p>
          <w:p w14:paraId="71CA4E1B" w14:textId="77777777" w:rsidR="00DF2C53" w:rsidRDefault="00DF2C53" w:rsidP="00881EC7">
            <w:pPr>
              <w:jc w:val="both"/>
              <w:rPr>
                <w:rFonts w:ascii="Arial" w:hAnsi="Arial" w:cs="Arial"/>
                <w:color w:val="FF0000"/>
                <w:sz w:val="24"/>
                <w:szCs w:val="24"/>
              </w:rPr>
            </w:pPr>
          </w:p>
          <w:p w14:paraId="57CC46ED" w14:textId="77777777" w:rsidR="00590D66" w:rsidRDefault="00590D66" w:rsidP="00881EC7">
            <w:pPr>
              <w:jc w:val="both"/>
              <w:rPr>
                <w:rFonts w:ascii="Arial" w:hAnsi="Arial" w:cs="Arial"/>
                <w:color w:val="FF0000"/>
                <w:sz w:val="24"/>
                <w:szCs w:val="24"/>
              </w:rPr>
            </w:pPr>
          </w:p>
          <w:p w14:paraId="23BB3B30" w14:textId="77777777" w:rsidR="00590D66" w:rsidRPr="00881EC7" w:rsidRDefault="00590D66" w:rsidP="00881EC7">
            <w:pPr>
              <w:jc w:val="both"/>
              <w:rPr>
                <w:rFonts w:ascii="Arial" w:hAnsi="Arial" w:cs="Arial"/>
                <w:color w:val="FF0000"/>
                <w:sz w:val="24"/>
                <w:szCs w:val="24"/>
              </w:rPr>
            </w:pPr>
          </w:p>
          <w:p w14:paraId="0442E3D5" w14:textId="77777777" w:rsidR="00881EC7" w:rsidRDefault="00881EC7" w:rsidP="00881EC7">
            <w:pPr>
              <w:jc w:val="both"/>
              <w:rPr>
                <w:rFonts w:ascii="Arial" w:hAnsi="Arial" w:cs="Arial"/>
                <w:sz w:val="24"/>
                <w:szCs w:val="24"/>
              </w:rPr>
            </w:pPr>
            <w:r w:rsidRPr="002D3AF4">
              <w:rPr>
                <w:rFonts w:ascii="Arial" w:hAnsi="Arial" w:cs="Arial"/>
                <w:sz w:val="24"/>
                <w:szCs w:val="24"/>
              </w:rPr>
              <w:lastRenderedPageBreak/>
              <w:t xml:space="preserve">Figure 1: </w:t>
            </w:r>
          </w:p>
          <w:p w14:paraId="20AA6572" w14:textId="6C357008" w:rsidR="002D3AF4" w:rsidRDefault="00590D66" w:rsidP="00881EC7">
            <w:pPr>
              <w:jc w:val="both"/>
              <w:rPr>
                <w:rFonts w:ascii="Arial" w:hAnsi="Arial" w:cs="Arial"/>
                <w:sz w:val="24"/>
                <w:szCs w:val="24"/>
              </w:rPr>
            </w:pPr>
            <w:r>
              <w:rPr>
                <w:noProof/>
              </w:rPr>
              <w:pict w14:anchorId="3C35FC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99pt;height:406.95pt;visibility:visible;mso-wrap-style:square">
                  <v:imagedata r:id="rId13" o:title=""/>
                </v:shape>
              </w:pict>
            </w:r>
          </w:p>
          <w:p w14:paraId="7A51B839" w14:textId="77777777" w:rsidR="002D3AF4" w:rsidRPr="002D3AF4" w:rsidRDefault="002D3AF4" w:rsidP="00881EC7">
            <w:pPr>
              <w:jc w:val="both"/>
              <w:rPr>
                <w:rFonts w:ascii="Arial" w:hAnsi="Arial" w:cs="Arial"/>
                <w:sz w:val="24"/>
                <w:szCs w:val="24"/>
              </w:rPr>
            </w:pPr>
          </w:p>
          <w:p w14:paraId="152B1CE7" w14:textId="77777777" w:rsidR="00881EC7" w:rsidRDefault="00881EC7" w:rsidP="00881EC7">
            <w:pPr>
              <w:jc w:val="both"/>
              <w:rPr>
                <w:rFonts w:ascii="Arial" w:hAnsi="Arial" w:cs="Arial"/>
                <w:sz w:val="24"/>
                <w:szCs w:val="24"/>
              </w:rPr>
            </w:pPr>
            <w:r w:rsidRPr="002D3AF4">
              <w:rPr>
                <w:rFonts w:ascii="Arial" w:hAnsi="Arial" w:cs="Arial"/>
                <w:sz w:val="24"/>
                <w:szCs w:val="24"/>
              </w:rPr>
              <w:t>Figure 2:</w:t>
            </w:r>
          </w:p>
          <w:p w14:paraId="5E228E81" w14:textId="27E0AB2C" w:rsidR="002D3AF4" w:rsidRDefault="00590D66" w:rsidP="00881EC7">
            <w:pPr>
              <w:jc w:val="both"/>
              <w:rPr>
                <w:rFonts w:ascii="Arial" w:hAnsi="Arial" w:cs="Arial"/>
                <w:sz w:val="24"/>
                <w:szCs w:val="24"/>
              </w:rPr>
            </w:pPr>
            <w:r>
              <w:rPr>
                <w:noProof/>
              </w:rPr>
              <w:pict w14:anchorId="5235B989">
                <v:shape id="_x0000_i1026" type="#_x0000_t75" style="width:503.35pt;height:276.75pt;visibility:visible;mso-wrap-style:square">
                  <v:imagedata r:id="rId14" o:title=""/>
                </v:shape>
              </w:pict>
            </w:r>
          </w:p>
          <w:p w14:paraId="4BAB607F" w14:textId="77777777" w:rsidR="002D3AF4" w:rsidRPr="002D3AF4" w:rsidRDefault="002D3AF4" w:rsidP="00881EC7">
            <w:pPr>
              <w:jc w:val="both"/>
              <w:rPr>
                <w:rFonts w:ascii="Arial" w:hAnsi="Arial" w:cs="Arial"/>
                <w:sz w:val="24"/>
                <w:szCs w:val="24"/>
              </w:rPr>
            </w:pPr>
          </w:p>
          <w:p w14:paraId="174A074B" w14:textId="32007813" w:rsidR="00881EC7" w:rsidRPr="002D3AF4" w:rsidRDefault="00881EC7" w:rsidP="00881EC7">
            <w:pPr>
              <w:jc w:val="both"/>
              <w:rPr>
                <w:rFonts w:ascii="Arial" w:hAnsi="Arial" w:cs="Arial"/>
                <w:sz w:val="24"/>
                <w:szCs w:val="24"/>
              </w:rPr>
            </w:pPr>
            <w:r w:rsidRPr="002D3AF4">
              <w:rPr>
                <w:rFonts w:ascii="Arial" w:hAnsi="Arial" w:cs="Arial"/>
                <w:sz w:val="24"/>
                <w:szCs w:val="24"/>
              </w:rPr>
              <w:lastRenderedPageBreak/>
              <w:t>Figure 3:</w:t>
            </w:r>
          </w:p>
          <w:p w14:paraId="14E75481" w14:textId="06FBAA9B" w:rsidR="002D3AF4" w:rsidRDefault="00590D66" w:rsidP="00942563">
            <w:pPr>
              <w:jc w:val="both"/>
              <w:rPr>
                <w:rFonts w:ascii="Arial" w:hAnsi="Arial" w:cs="Arial"/>
                <w:sz w:val="24"/>
                <w:szCs w:val="24"/>
              </w:rPr>
            </w:pPr>
            <w:r>
              <w:rPr>
                <w:noProof/>
              </w:rPr>
              <w:pict w14:anchorId="252B29B5">
                <v:shape id="_x0000_i1027" type="#_x0000_t75" style="width:504.65pt;height:398.2pt;visibility:visible;mso-wrap-style:square">
                  <v:imagedata r:id="rId15" o:title=""/>
                </v:shape>
              </w:pict>
            </w:r>
          </w:p>
          <w:p w14:paraId="5BD8F506" w14:textId="4F4E722F" w:rsidR="001A1F3E" w:rsidRPr="00590D66" w:rsidRDefault="001A1F3E" w:rsidP="00942563">
            <w:pPr>
              <w:jc w:val="both"/>
              <w:rPr>
                <w:rFonts w:ascii="Arial" w:hAnsi="Arial" w:cs="Arial"/>
                <w:noProof/>
                <w:color w:val="FF0000"/>
                <w:sz w:val="12"/>
                <w:szCs w:val="12"/>
              </w:rPr>
            </w:pPr>
          </w:p>
          <w:p w14:paraId="66AB627A" w14:textId="77777777" w:rsidR="001A4579" w:rsidRPr="00EE757D" w:rsidRDefault="001A4579" w:rsidP="001A4579">
            <w:pPr>
              <w:jc w:val="both"/>
              <w:rPr>
                <w:rFonts w:ascii="Arial" w:hAnsi="Arial" w:cs="Arial"/>
                <w:b/>
                <w:sz w:val="24"/>
                <w:szCs w:val="24"/>
              </w:rPr>
            </w:pPr>
            <w:r w:rsidRPr="00EE757D">
              <w:rPr>
                <w:rFonts w:ascii="Arial" w:hAnsi="Arial" w:cs="Arial"/>
                <w:b/>
                <w:sz w:val="24"/>
                <w:szCs w:val="24"/>
              </w:rPr>
              <w:t>Policy Analysis:</w:t>
            </w:r>
          </w:p>
          <w:p w14:paraId="2C293C8C" w14:textId="0F7F49D2" w:rsidR="00CB1397" w:rsidRPr="00590D66" w:rsidRDefault="00CB1397" w:rsidP="00CB1397">
            <w:pPr>
              <w:jc w:val="both"/>
              <w:rPr>
                <w:rFonts w:ascii="Arial" w:hAnsi="Arial" w:cs="Arial"/>
                <w:sz w:val="12"/>
                <w:szCs w:val="12"/>
              </w:rPr>
            </w:pPr>
          </w:p>
          <w:p w14:paraId="2DD6C1B8" w14:textId="77777777" w:rsidR="00DF2C53" w:rsidRPr="00DF2C53" w:rsidRDefault="00DF2C53" w:rsidP="00DF2C53">
            <w:pPr>
              <w:jc w:val="both"/>
              <w:rPr>
                <w:rFonts w:ascii="Arial" w:hAnsi="Arial" w:cs="Arial"/>
                <w:sz w:val="24"/>
                <w:szCs w:val="24"/>
              </w:rPr>
            </w:pPr>
            <w:r w:rsidRPr="00DF2C53">
              <w:rPr>
                <w:rFonts w:ascii="Arial" w:hAnsi="Arial" w:cs="Arial"/>
                <w:sz w:val="24"/>
                <w:szCs w:val="24"/>
              </w:rPr>
              <w:t>Local Planning Authority:</w:t>
            </w:r>
            <w:r w:rsidRPr="00DF2C53">
              <w:rPr>
                <w:rFonts w:ascii="Arial" w:hAnsi="Arial" w:cs="Arial"/>
                <w:sz w:val="24"/>
                <w:szCs w:val="24"/>
              </w:rPr>
              <w:tab/>
              <w:t>Rochdale Council</w:t>
            </w:r>
          </w:p>
          <w:p w14:paraId="22D27215" w14:textId="77777777" w:rsidR="00DF2C53" w:rsidRPr="00DF2C53" w:rsidRDefault="00DF2C53" w:rsidP="00DF2C53">
            <w:pPr>
              <w:jc w:val="both"/>
              <w:rPr>
                <w:rFonts w:ascii="Arial" w:hAnsi="Arial" w:cs="Arial"/>
                <w:sz w:val="24"/>
                <w:szCs w:val="24"/>
              </w:rPr>
            </w:pPr>
          </w:p>
          <w:p w14:paraId="213F1376" w14:textId="77777777" w:rsidR="00590D66" w:rsidRDefault="00DF2C53" w:rsidP="00DF2C53">
            <w:pPr>
              <w:jc w:val="both"/>
              <w:rPr>
                <w:rFonts w:ascii="Arial" w:hAnsi="Arial" w:cs="Arial"/>
                <w:sz w:val="24"/>
                <w:szCs w:val="24"/>
              </w:rPr>
            </w:pPr>
            <w:r w:rsidRPr="00DF2C53">
              <w:rPr>
                <w:rFonts w:ascii="Arial" w:hAnsi="Arial" w:cs="Arial"/>
                <w:sz w:val="24"/>
                <w:szCs w:val="24"/>
              </w:rPr>
              <w:t>Development Plan:</w:t>
            </w:r>
            <w:r w:rsidRPr="00DF2C53">
              <w:rPr>
                <w:rFonts w:ascii="Arial" w:hAnsi="Arial" w:cs="Arial"/>
                <w:sz w:val="24"/>
                <w:szCs w:val="24"/>
              </w:rPr>
              <w:tab/>
            </w:r>
            <w:r w:rsidR="00590D66">
              <w:rPr>
                <w:rFonts w:ascii="Arial" w:hAnsi="Arial" w:cs="Arial"/>
                <w:sz w:val="24"/>
                <w:szCs w:val="24"/>
              </w:rPr>
              <w:t xml:space="preserve">           </w:t>
            </w:r>
            <w:r w:rsidRPr="00DF2C53">
              <w:rPr>
                <w:rFonts w:ascii="Arial" w:hAnsi="Arial" w:cs="Arial"/>
                <w:sz w:val="24"/>
                <w:szCs w:val="24"/>
              </w:rPr>
              <w:t>Rochdale Core Strategy (2016) / Rochdale UDP (saved policies)</w:t>
            </w:r>
          </w:p>
          <w:p w14:paraId="7E6F58FB" w14:textId="4867E9D8" w:rsidR="00DF2C53" w:rsidRDefault="00590D66" w:rsidP="00DF2C53">
            <w:pPr>
              <w:jc w:val="both"/>
              <w:rPr>
                <w:rFonts w:ascii="Arial" w:hAnsi="Arial" w:cs="Arial"/>
                <w:sz w:val="24"/>
                <w:szCs w:val="24"/>
              </w:rPr>
            </w:pPr>
            <w:r>
              <w:rPr>
                <w:rFonts w:ascii="Arial" w:hAnsi="Arial" w:cs="Arial"/>
                <w:sz w:val="24"/>
                <w:szCs w:val="24"/>
              </w:rPr>
              <w:t xml:space="preserve">                                          </w:t>
            </w:r>
            <w:r w:rsidR="00DF2C53" w:rsidRPr="00DF2C53">
              <w:rPr>
                <w:rFonts w:ascii="Arial" w:hAnsi="Arial" w:cs="Arial"/>
                <w:sz w:val="24"/>
                <w:szCs w:val="24"/>
              </w:rPr>
              <w:t xml:space="preserve"> (2006)</w:t>
            </w:r>
          </w:p>
          <w:p w14:paraId="18B02E87" w14:textId="77777777" w:rsidR="00590D66" w:rsidRPr="00DF2C53" w:rsidRDefault="00590D66" w:rsidP="00DF2C53">
            <w:pPr>
              <w:jc w:val="both"/>
              <w:rPr>
                <w:rFonts w:ascii="Arial" w:hAnsi="Arial" w:cs="Arial"/>
                <w:sz w:val="24"/>
                <w:szCs w:val="24"/>
              </w:rPr>
            </w:pPr>
          </w:p>
          <w:p w14:paraId="10B58EB8" w14:textId="77777777" w:rsidR="00DF2C53" w:rsidRPr="00590D66" w:rsidRDefault="00DF2C53" w:rsidP="00DF2C53">
            <w:pPr>
              <w:jc w:val="both"/>
              <w:rPr>
                <w:rFonts w:ascii="Arial" w:hAnsi="Arial" w:cs="Arial"/>
                <w:b/>
                <w:bCs/>
                <w:sz w:val="24"/>
                <w:szCs w:val="24"/>
              </w:rPr>
            </w:pPr>
            <w:r w:rsidRPr="00590D66">
              <w:rPr>
                <w:rFonts w:ascii="Arial" w:hAnsi="Arial" w:cs="Arial"/>
                <w:b/>
                <w:bCs/>
                <w:sz w:val="24"/>
                <w:szCs w:val="24"/>
              </w:rPr>
              <w:t>Policy Relevant to the Development Site:</w:t>
            </w:r>
          </w:p>
          <w:p w14:paraId="2030F44C" w14:textId="77777777" w:rsidR="00DF2C53" w:rsidRPr="00590D66" w:rsidRDefault="00DF2C53" w:rsidP="00DF2C53">
            <w:pPr>
              <w:jc w:val="both"/>
              <w:rPr>
                <w:rFonts w:ascii="Arial" w:hAnsi="Arial" w:cs="Arial"/>
                <w:sz w:val="12"/>
                <w:szCs w:val="12"/>
              </w:rPr>
            </w:pPr>
          </w:p>
          <w:p w14:paraId="1118DE14" w14:textId="77777777" w:rsidR="00DF2C53" w:rsidRPr="00DF2C53" w:rsidRDefault="00DF2C53" w:rsidP="00DF2C53">
            <w:pPr>
              <w:jc w:val="both"/>
              <w:rPr>
                <w:rFonts w:ascii="Arial" w:hAnsi="Arial" w:cs="Arial"/>
                <w:sz w:val="24"/>
                <w:szCs w:val="24"/>
              </w:rPr>
            </w:pPr>
            <w:r w:rsidRPr="00DF2C53">
              <w:rPr>
                <w:rFonts w:ascii="Arial" w:hAnsi="Arial" w:cs="Arial"/>
                <w:sz w:val="24"/>
                <w:szCs w:val="24"/>
              </w:rPr>
              <w:t xml:space="preserve">The site is designated as being in the settlement boundary, with urban uses to the north, east, south and west. The site has no statutory designations, and the site is not considered to be material constrained. </w:t>
            </w:r>
          </w:p>
          <w:p w14:paraId="020C7046" w14:textId="77777777" w:rsidR="00DF2C53" w:rsidRPr="00DF2C53" w:rsidRDefault="00DF2C53" w:rsidP="00DF2C53">
            <w:pPr>
              <w:jc w:val="both"/>
              <w:rPr>
                <w:rFonts w:ascii="Arial" w:hAnsi="Arial" w:cs="Arial"/>
                <w:sz w:val="24"/>
                <w:szCs w:val="24"/>
              </w:rPr>
            </w:pPr>
          </w:p>
          <w:p w14:paraId="323BDA17" w14:textId="77777777" w:rsidR="00DF2C53" w:rsidRPr="00DF2C53" w:rsidRDefault="00DF2C53" w:rsidP="00DF2C53">
            <w:pPr>
              <w:jc w:val="both"/>
              <w:rPr>
                <w:rFonts w:ascii="Arial" w:hAnsi="Arial" w:cs="Arial"/>
                <w:sz w:val="24"/>
                <w:szCs w:val="24"/>
              </w:rPr>
            </w:pPr>
            <w:r w:rsidRPr="00DF2C53">
              <w:rPr>
                <w:rFonts w:ascii="Arial" w:hAnsi="Arial" w:cs="Arial"/>
                <w:sz w:val="24"/>
                <w:szCs w:val="24"/>
              </w:rPr>
              <w:t>Rochdale Council does not have a specific telecoms policy. Therefore, the NPPF is of relevance. The National Planning Policy section of this supporting statement goes into detailed analysis of why this site is in compliance with the NPPF.</w:t>
            </w:r>
          </w:p>
          <w:p w14:paraId="3D2A61B9" w14:textId="77777777" w:rsidR="00DF2C53" w:rsidRPr="00DF2C53" w:rsidRDefault="00DF2C53" w:rsidP="00DF2C53">
            <w:pPr>
              <w:jc w:val="both"/>
              <w:rPr>
                <w:rFonts w:ascii="Arial" w:hAnsi="Arial" w:cs="Arial"/>
                <w:sz w:val="24"/>
                <w:szCs w:val="24"/>
              </w:rPr>
            </w:pPr>
          </w:p>
          <w:p w14:paraId="1DF3DDFC" w14:textId="77777777" w:rsidR="00DF2C53" w:rsidRPr="00DF2C53" w:rsidRDefault="00DF2C53" w:rsidP="00DF2C53">
            <w:pPr>
              <w:jc w:val="both"/>
              <w:rPr>
                <w:rFonts w:ascii="Arial" w:hAnsi="Arial" w:cs="Arial"/>
                <w:sz w:val="24"/>
                <w:szCs w:val="24"/>
              </w:rPr>
            </w:pPr>
            <w:r w:rsidRPr="00DF2C53">
              <w:rPr>
                <w:rFonts w:ascii="Arial" w:hAnsi="Arial" w:cs="Arial"/>
                <w:sz w:val="24"/>
                <w:szCs w:val="24"/>
              </w:rPr>
              <w:t>Policy Analysis:</w:t>
            </w:r>
          </w:p>
          <w:p w14:paraId="2F97D5FA" w14:textId="77777777" w:rsidR="00DF2C53" w:rsidRPr="00DF2C53" w:rsidRDefault="00DF2C53" w:rsidP="00DF2C53">
            <w:pPr>
              <w:jc w:val="both"/>
              <w:rPr>
                <w:rFonts w:ascii="Arial" w:hAnsi="Arial" w:cs="Arial"/>
                <w:sz w:val="24"/>
                <w:szCs w:val="24"/>
              </w:rPr>
            </w:pPr>
          </w:p>
          <w:p w14:paraId="3BE94862" w14:textId="6EF8B1F5" w:rsidR="00721C5A" w:rsidRDefault="00DF2C53" w:rsidP="00DF2C53">
            <w:pPr>
              <w:jc w:val="both"/>
              <w:rPr>
                <w:rFonts w:ascii="Arial" w:hAnsi="Arial" w:cs="Arial"/>
                <w:sz w:val="24"/>
                <w:szCs w:val="24"/>
              </w:rPr>
            </w:pPr>
            <w:r w:rsidRPr="00DF2C53">
              <w:rPr>
                <w:rFonts w:ascii="Arial" w:hAnsi="Arial" w:cs="Arial"/>
                <w:sz w:val="24"/>
                <w:szCs w:val="24"/>
              </w:rPr>
              <w:t>The proposed works at the site would not result in demonstrable harm to the character or amenity of the area (using a design that would have a similar scale and mass to that already in situ), yet would provide the requisite coverage needed in the area, so according with the principles of the policy. The proposal fully accords with the requirements of the NPPF.</w:t>
            </w:r>
          </w:p>
          <w:p w14:paraId="03E71D04" w14:textId="77777777" w:rsidR="00721C5A" w:rsidRPr="00EE757D" w:rsidRDefault="00721C5A" w:rsidP="00CB1397">
            <w:pPr>
              <w:jc w:val="both"/>
              <w:rPr>
                <w:rFonts w:ascii="Arial" w:hAnsi="Arial" w:cs="Arial"/>
                <w:sz w:val="24"/>
                <w:szCs w:val="24"/>
              </w:rPr>
            </w:pPr>
          </w:p>
          <w:p w14:paraId="415837B3" w14:textId="190A1BDC" w:rsidR="001A4579" w:rsidRPr="00EE757D" w:rsidRDefault="001A4579" w:rsidP="00590D66">
            <w:pPr>
              <w:spacing w:before="120"/>
              <w:jc w:val="both"/>
              <w:rPr>
                <w:rFonts w:ascii="Arial" w:hAnsi="Arial" w:cs="Arial"/>
                <w:sz w:val="24"/>
                <w:szCs w:val="24"/>
              </w:rPr>
            </w:pPr>
            <w:r w:rsidRPr="00EE757D">
              <w:rPr>
                <w:rFonts w:ascii="Arial" w:hAnsi="Arial" w:cs="Arial"/>
                <w:sz w:val="24"/>
                <w:szCs w:val="24"/>
              </w:rPr>
              <w:lastRenderedPageBreak/>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r w:rsidRPr="00EE757D">
              <w:rPr>
                <w:rFonts w:ascii="Arial" w:hAnsi="Arial" w:cs="Arial"/>
                <w:sz w:val="24"/>
                <w:szCs w:val="24"/>
              </w:rPr>
              <w:t>area</w:t>
            </w:r>
            <w:r w:rsidR="0083067A">
              <w:rPr>
                <w:rFonts w:ascii="Arial" w:hAnsi="Arial" w:cs="Arial"/>
                <w:sz w:val="24"/>
                <w:szCs w:val="24"/>
              </w:rPr>
              <w:t>;</w:t>
            </w:r>
            <w:r w:rsidRPr="00EE757D">
              <w:rPr>
                <w:rFonts w:ascii="Arial" w:hAnsi="Arial" w:cs="Arial"/>
                <w:sz w:val="24"/>
                <w:szCs w:val="24"/>
              </w:rPr>
              <w:t xml:space="preserve"> but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1A57893B" w:rsidR="001A4579" w:rsidRPr="00695155" w:rsidRDefault="001A4579" w:rsidP="001A4579">
            <w:pPr>
              <w:jc w:val="both"/>
              <w:rPr>
                <w:rFonts w:ascii="Arial" w:hAnsi="Arial" w:cs="Arial"/>
                <w:sz w:val="24"/>
                <w:szCs w:val="24"/>
              </w:rPr>
            </w:pPr>
            <w:r w:rsidRPr="00695155">
              <w:rPr>
                <w:rFonts w:ascii="Arial" w:hAnsi="Arial" w:cs="Arial"/>
                <w:sz w:val="24"/>
                <w:szCs w:val="24"/>
              </w:rPr>
              <w:t>Central Government attaches great importance to the design of the built environment and outlines this within Section 12 (para. 12</w:t>
            </w:r>
            <w:r w:rsidR="00167456">
              <w:rPr>
                <w:rFonts w:ascii="Arial" w:hAnsi="Arial" w:cs="Arial"/>
                <w:sz w:val="24"/>
                <w:szCs w:val="24"/>
              </w:rPr>
              <w:t>6</w:t>
            </w:r>
            <w:r w:rsidRPr="00695155">
              <w:rPr>
                <w:rFonts w:ascii="Arial" w:hAnsi="Arial" w:cs="Arial"/>
                <w:sz w:val="24"/>
                <w:szCs w:val="24"/>
              </w:rPr>
              <w:t xml:space="preserve">)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47AA5A41" w:rsidR="001A4579" w:rsidRDefault="001A4579" w:rsidP="001A4579">
            <w:pPr>
              <w:jc w:val="both"/>
              <w:rPr>
                <w:rFonts w:ascii="Arial" w:hAnsi="Arial" w:cs="Arial"/>
                <w:sz w:val="24"/>
                <w:szCs w:val="24"/>
              </w:rPr>
            </w:pPr>
            <w:r w:rsidRPr="00695155">
              <w:rPr>
                <w:rFonts w:ascii="Arial" w:hAnsi="Arial" w:cs="Arial"/>
                <w:sz w:val="24"/>
                <w:szCs w:val="24"/>
              </w:rPr>
              <w:t>The design of the proposed equipment is considered to be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43AF80FE" w14:textId="3EF46C10" w:rsidR="006C6675" w:rsidRPr="006C6675" w:rsidRDefault="006C6675" w:rsidP="001A4579">
            <w:pPr>
              <w:jc w:val="both"/>
              <w:rPr>
                <w:rFonts w:ascii="Arial" w:hAnsi="Arial" w:cs="Arial"/>
                <w:b/>
                <w:bCs/>
                <w:color w:val="FF0000"/>
                <w:sz w:val="24"/>
                <w:szCs w:val="24"/>
              </w:rPr>
            </w:pPr>
          </w:p>
          <w:p w14:paraId="01FC4FA7" w14:textId="3214675D" w:rsidR="006C6675" w:rsidRPr="006C6675" w:rsidRDefault="006C6675" w:rsidP="006C6675">
            <w:pPr>
              <w:jc w:val="both"/>
              <w:rPr>
                <w:rFonts w:ascii="Arial" w:hAnsi="Arial" w:cs="Arial"/>
                <w:b/>
                <w:bCs/>
                <w:color w:val="000000" w:themeColor="text1"/>
                <w:sz w:val="24"/>
                <w:szCs w:val="24"/>
              </w:rPr>
            </w:pPr>
            <w:r w:rsidRPr="006C6675">
              <w:rPr>
                <w:rFonts w:ascii="Arial" w:hAnsi="Arial" w:cs="Arial"/>
                <w:b/>
                <w:bCs/>
                <w:color w:val="000000" w:themeColor="text1"/>
                <w:sz w:val="24"/>
                <w:szCs w:val="24"/>
              </w:rPr>
              <w:t>Economic and Social benefits of 5G:</w:t>
            </w:r>
          </w:p>
          <w:p w14:paraId="47887BFB" w14:textId="77777777" w:rsidR="006C6675" w:rsidRPr="006C6675" w:rsidRDefault="006C6675" w:rsidP="006C6675">
            <w:pPr>
              <w:jc w:val="both"/>
              <w:rPr>
                <w:rFonts w:ascii="Arial" w:hAnsi="Arial" w:cs="Arial"/>
                <w:sz w:val="24"/>
                <w:szCs w:val="24"/>
              </w:rPr>
            </w:pPr>
          </w:p>
          <w:p w14:paraId="28F96D79" w14:textId="0292877F" w:rsidR="006C6675" w:rsidRDefault="006C6675" w:rsidP="006C6675">
            <w:pPr>
              <w:jc w:val="both"/>
              <w:rPr>
                <w:rFonts w:ascii="Arial" w:hAnsi="Arial" w:cs="Arial"/>
                <w:sz w:val="24"/>
                <w:szCs w:val="24"/>
              </w:rPr>
            </w:pPr>
            <w:r w:rsidRPr="006C6675">
              <w:rPr>
                <w:rFonts w:ascii="Arial" w:hAnsi="Arial" w:cs="Arial"/>
                <w:sz w:val="24"/>
                <w:szCs w:val="24"/>
              </w:rPr>
              <w:t xml:space="preserve">A recent </w:t>
            </w:r>
            <w:r w:rsidR="00DB2E42" w:rsidRPr="00DB2E42">
              <w:rPr>
                <w:rFonts w:ascii="Arial" w:hAnsi="Arial" w:cs="Arial"/>
                <w:sz w:val="24"/>
                <w:szCs w:val="24"/>
              </w:rPr>
              <w:t xml:space="preserve">Cignal Infrastructure UK Limited </w:t>
            </w:r>
            <w:r w:rsidRPr="006C6675">
              <w:rPr>
                <w:rFonts w:ascii="Arial" w:hAnsi="Arial" w:cs="Arial"/>
                <w:sz w:val="24"/>
                <w:szCs w:val="24"/>
              </w:rPr>
              <w:t>Planning Appeal approval (Reference: APP/G4240/W/20/3263529) makes specific reference to the Economic and Social benefits of 5G telecommunications equipment.</w:t>
            </w:r>
          </w:p>
          <w:p w14:paraId="5A091C82" w14:textId="53CE35F9" w:rsidR="006C6675" w:rsidRPr="006C6675" w:rsidRDefault="006C6675" w:rsidP="006C6675">
            <w:pPr>
              <w:jc w:val="both"/>
              <w:rPr>
                <w:rFonts w:ascii="Arial" w:hAnsi="Arial" w:cs="Arial"/>
                <w:sz w:val="24"/>
                <w:szCs w:val="24"/>
              </w:rPr>
            </w:pPr>
            <w:r w:rsidRPr="006C6675">
              <w:rPr>
                <w:rFonts w:ascii="Arial" w:hAnsi="Arial" w:cs="Arial"/>
                <w:sz w:val="24"/>
                <w:szCs w:val="24"/>
              </w:rPr>
              <w:t xml:space="preserve"> </w:t>
            </w:r>
          </w:p>
          <w:p w14:paraId="41E268D8" w14:textId="72226A29" w:rsidR="006C6675" w:rsidRPr="006C6675" w:rsidRDefault="006C6675" w:rsidP="006C6675">
            <w:pPr>
              <w:jc w:val="both"/>
              <w:rPr>
                <w:rFonts w:ascii="Arial" w:hAnsi="Arial" w:cs="Arial"/>
                <w:i/>
                <w:iCs/>
                <w:sz w:val="24"/>
                <w:szCs w:val="24"/>
              </w:rPr>
            </w:pPr>
            <w:r w:rsidRPr="006C6675">
              <w:rPr>
                <w:rFonts w:ascii="Arial" w:hAnsi="Arial" w:cs="Arial"/>
                <w:i/>
                <w:iCs/>
                <w:sz w:val="24"/>
                <w:szCs w:val="24"/>
              </w:rPr>
              <w:t>“There would be clear economic and social benefits associated with allowing the telecommunications development in accordance with paragraph 11</w:t>
            </w:r>
            <w:r w:rsidR="009815A7">
              <w:rPr>
                <w:rFonts w:ascii="Arial" w:hAnsi="Arial" w:cs="Arial"/>
                <w:i/>
                <w:iCs/>
                <w:sz w:val="24"/>
                <w:szCs w:val="24"/>
              </w:rPr>
              <w:t>4</w:t>
            </w:r>
            <w:r w:rsidRPr="006C6675">
              <w:rPr>
                <w:rFonts w:ascii="Arial" w:hAnsi="Arial" w:cs="Arial"/>
                <w:i/>
                <w:iCs/>
                <w:sz w:val="24"/>
                <w:szCs w:val="24"/>
              </w:rPr>
              <w:t xml:space="preserve"> of the Framework.”</w:t>
            </w:r>
          </w:p>
          <w:p w14:paraId="106ADD6F" w14:textId="77777777" w:rsidR="004B2171" w:rsidRDefault="004B2171" w:rsidP="00A54AA2">
            <w:pPr>
              <w:jc w:val="both"/>
              <w:rPr>
                <w:rFonts w:ascii="Arial" w:hAnsi="Arial" w:cs="Arial"/>
                <w:sz w:val="24"/>
                <w:szCs w:val="24"/>
              </w:rPr>
            </w:pPr>
          </w:p>
        </w:tc>
      </w:tr>
    </w:tbl>
    <w:p w14:paraId="777C9436" w14:textId="77777777" w:rsidR="001A1F3E" w:rsidRDefault="001A1F3E">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24C400AF" w14:textId="77777777">
        <w:trPr>
          <w:cantSplit/>
        </w:trPr>
        <w:tc>
          <w:tcPr>
            <w:tcW w:w="10316" w:type="dxa"/>
            <w:gridSpan w:val="3"/>
          </w:tcPr>
          <w:p w14:paraId="4F2041E6" w14:textId="77777777" w:rsidR="00565C81" w:rsidRPr="00DF2C53" w:rsidRDefault="00565C81">
            <w:pPr>
              <w:rPr>
                <w:rFonts w:ascii="Arial" w:hAnsi="Arial" w:cs="Arial"/>
                <w:sz w:val="24"/>
                <w:szCs w:val="24"/>
              </w:rPr>
            </w:pPr>
          </w:p>
          <w:p w14:paraId="60732760" w14:textId="4A378619" w:rsidR="004B2171" w:rsidRPr="00DF2C53" w:rsidRDefault="004B2171">
            <w:pPr>
              <w:rPr>
                <w:rFonts w:ascii="Arial" w:hAnsi="Arial" w:cs="Arial"/>
                <w:sz w:val="24"/>
                <w:szCs w:val="24"/>
              </w:rPr>
            </w:pPr>
            <w:r w:rsidRPr="00DF2C53">
              <w:rPr>
                <w:rFonts w:ascii="Arial" w:hAnsi="Arial" w:cs="Arial"/>
                <w:sz w:val="24"/>
                <w:szCs w:val="24"/>
              </w:rPr>
              <w:t>Description:</w:t>
            </w:r>
          </w:p>
          <w:p w14:paraId="37B71F33" w14:textId="2ABBF41D" w:rsidR="00793191" w:rsidRPr="00DF2C53" w:rsidRDefault="00793191" w:rsidP="00A76FEE">
            <w:pPr>
              <w:rPr>
                <w:rFonts w:ascii="Arial" w:hAnsi="Arial" w:cs="Arial"/>
                <w:sz w:val="24"/>
                <w:szCs w:val="24"/>
              </w:rPr>
            </w:pPr>
          </w:p>
          <w:p w14:paraId="1F2F9139" w14:textId="45592371" w:rsidR="00CB1397" w:rsidRPr="00DF2C53" w:rsidRDefault="000E0E1F" w:rsidP="00AB504F">
            <w:pPr>
              <w:rPr>
                <w:rFonts w:ascii="Arial" w:hAnsi="Arial" w:cs="Arial"/>
                <w:sz w:val="24"/>
                <w:szCs w:val="24"/>
              </w:rPr>
            </w:pPr>
            <w:r w:rsidRPr="00DF2C53">
              <w:rPr>
                <w:rFonts w:ascii="Arial" w:hAnsi="Arial" w:cs="Arial"/>
                <w:sz w:val="24"/>
                <w:szCs w:val="24"/>
              </w:rPr>
              <w:t>Proposed Phase 9 slimline Monopole</w:t>
            </w:r>
            <w:r w:rsidR="00DF2C53" w:rsidRPr="00DF2C53">
              <w:rPr>
                <w:rFonts w:ascii="Arial" w:hAnsi="Arial" w:cs="Arial"/>
                <w:sz w:val="24"/>
                <w:szCs w:val="24"/>
              </w:rPr>
              <w:t xml:space="preserve"> and associated ancillary works.</w:t>
            </w:r>
          </w:p>
          <w:p w14:paraId="67D3006B" w14:textId="74A5FEDE" w:rsidR="00AB504F" w:rsidRPr="00DF2C53" w:rsidRDefault="00AB504F" w:rsidP="00AB504F">
            <w:pPr>
              <w:rPr>
                <w:rFonts w:ascii="Arial" w:hAnsi="Arial" w:cs="Arial"/>
                <w:sz w:val="24"/>
                <w:szCs w:val="24"/>
              </w:rPr>
            </w:pPr>
          </w:p>
        </w:tc>
      </w:tr>
      <w:tr w:rsidR="004B2171" w14:paraId="53D16009" w14:textId="77777777">
        <w:trPr>
          <w:cantSplit/>
        </w:trPr>
        <w:tc>
          <w:tcPr>
            <w:tcW w:w="10316" w:type="dxa"/>
            <w:gridSpan w:val="3"/>
          </w:tcPr>
          <w:p w14:paraId="0E5AFE10" w14:textId="4E8FC0AD" w:rsidR="004B2171" w:rsidRPr="00DF2C53" w:rsidRDefault="00BF6F8B">
            <w:pPr>
              <w:rPr>
                <w:rFonts w:ascii="Arial" w:hAnsi="Arial" w:cs="Arial"/>
                <w:sz w:val="24"/>
                <w:szCs w:val="24"/>
              </w:rPr>
            </w:pPr>
            <w:r w:rsidRPr="00DF2C53">
              <w:rPr>
                <w:rFonts w:ascii="Arial" w:hAnsi="Arial" w:cs="Arial"/>
                <w:sz w:val="24"/>
                <w:szCs w:val="24"/>
              </w:rPr>
              <w:t xml:space="preserve">Overall Height:  </w:t>
            </w:r>
            <w:r w:rsidR="00793191" w:rsidRPr="00DF2C53">
              <w:rPr>
                <w:rFonts w:ascii="Arial" w:hAnsi="Arial" w:cs="Arial"/>
                <w:sz w:val="24"/>
                <w:szCs w:val="24"/>
              </w:rPr>
              <w:t>+</w:t>
            </w:r>
            <w:r w:rsidR="007D42B4" w:rsidRPr="00DF2C53">
              <w:rPr>
                <w:rFonts w:ascii="Arial" w:hAnsi="Arial" w:cs="Arial"/>
                <w:sz w:val="24"/>
                <w:szCs w:val="24"/>
              </w:rPr>
              <w:t>15</w:t>
            </w:r>
            <w:r w:rsidR="00793191" w:rsidRPr="00DF2C53">
              <w:rPr>
                <w:rFonts w:ascii="Arial" w:hAnsi="Arial" w:cs="Arial"/>
                <w:sz w:val="24"/>
                <w:szCs w:val="24"/>
              </w:rPr>
              <w:t>.0</w:t>
            </w:r>
            <w:r w:rsidR="00C5300A" w:rsidRPr="00DF2C53">
              <w:rPr>
                <w:rFonts w:ascii="Arial" w:hAnsi="Arial" w:cs="Arial"/>
                <w:sz w:val="24"/>
                <w:szCs w:val="24"/>
              </w:rPr>
              <w:t>m</w:t>
            </w:r>
            <w:r w:rsidR="00EB76F3" w:rsidRPr="00DF2C53">
              <w:rPr>
                <w:rFonts w:ascii="Arial" w:hAnsi="Arial" w:cs="Arial"/>
                <w:sz w:val="24"/>
                <w:szCs w:val="24"/>
              </w:rPr>
              <w:t xml:space="preserve"> AGL</w:t>
            </w:r>
          </w:p>
        </w:tc>
      </w:tr>
      <w:tr w:rsidR="004B2171" w14:paraId="2EAF0A13" w14:textId="77777777">
        <w:tc>
          <w:tcPr>
            <w:tcW w:w="8222" w:type="dxa"/>
            <w:gridSpan w:val="2"/>
          </w:tcPr>
          <w:p w14:paraId="225E2A43" w14:textId="77777777" w:rsidR="004B2171" w:rsidRPr="00CB1397" w:rsidRDefault="004B2171">
            <w:pPr>
              <w:rPr>
                <w:rFonts w:ascii="Arial" w:hAnsi="Arial" w:cs="Arial"/>
                <w:sz w:val="24"/>
                <w:szCs w:val="24"/>
              </w:rPr>
            </w:pPr>
            <w:r w:rsidRPr="00CB1397">
              <w:rPr>
                <w:rFonts w:ascii="Arial" w:hAnsi="Arial" w:cs="Arial"/>
                <w:sz w:val="24"/>
                <w:szCs w:val="24"/>
              </w:rPr>
              <w:t xml:space="preserve">Height of existing building </w:t>
            </w:r>
          </w:p>
        </w:tc>
        <w:tc>
          <w:tcPr>
            <w:tcW w:w="2094" w:type="dxa"/>
          </w:tcPr>
          <w:p w14:paraId="118822E3" w14:textId="77777777" w:rsidR="004B2171" w:rsidRPr="00CB1397" w:rsidRDefault="00C5300A" w:rsidP="00EB76F3">
            <w:pPr>
              <w:rPr>
                <w:rFonts w:ascii="Arial" w:hAnsi="Arial" w:cs="Arial"/>
                <w:sz w:val="24"/>
                <w:szCs w:val="24"/>
              </w:rPr>
            </w:pPr>
            <w:r w:rsidRPr="00CB1397">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Pr="00CB1397" w:rsidRDefault="004B2171">
            <w:pPr>
              <w:rPr>
                <w:rFonts w:ascii="Arial" w:hAnsi="Arial" w:cs="Arial"/>
                <w:sz w:val="24"/>
                <w:szCs w:val="24"/>
              </w:rPr>
            </w:pPr>
            <w:r w:rsidRPr="00CB1397">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Pr="00CB1397" w:rsidRDefault="004B2171">
            <w:pPr>
              <w:rPr>
                <w:rFonts w:ascii="Arial" w:hAnsi="Arial" w:cs="Arial"/>
                <w:sz w:val="24"/>
                <w:szCs w:val="24"/>
              </w:rPr>
            </w:pPr>
            <w:r w:rsidRPr="00CB1397">
              <w:rPr>
                <w:rFonts w:ascii="Arial" w:hAnsi="Arial" w:cs="Arial"/>
                <w:sz w:val="24"/>
                <w:szCs w:val="24"/>
              </w:rPr>
              <w:t>Length:</w:t>
            </w:r>
          </w:p>
        </w:tc>
        <w:tc>
          <w:tcPr>
            <w:tcW w:w="2094" w:type="dxa"/>
          </w:tcPr>
          <w:p w14:paraId="442195B5" w14:textId="13EEE4E0" w:rsidR="004B2171" w:rsidRPr="00CB1397" w:rsidRDefault="00793191">
            <w:pPr>
              <w:rPr>
                <w:rFonts w:ascii="Arial" w:hAnsi="Arial" w:cs="Arial"/>
                <w:sz w:val="24"/>
                <w:szCs w:val="24"/>
              </w:rPr>
            </w:pPr>
            <w:r w:rsidRPr="00CB1397">
              <w:rPr>
                <w:rFonts w:ascii="Arial" w:hAnsi="Arial" w:cs="Arial"/>
                <w:sz w:val="24"/>
                <w:szCs w:val="24"/>
              </w:rPr>
              <w:t>See drawings</w:t>
            </w:r>
          </w:p>
        </w:tc>
      </w:tr>
      <w:tr w:rsidR="004B2171" w14:paraId="6EF72437" w14:textId="77777777">
        <w:tc>
          <w:tcPr>
            <w:tcW w:w="8222" w:type="dxa"/>
            <w:gridSpan w:val="2"/>
          </w:tcPr>
          <w:p w14:paraId="5C31C890" w14:textId="77777777" w:rsidR="004B2171" w:rsidRPr="00CB1397" w:rsidRDefault="004B2171">
            <w:pPr>
              <w:rPr>
                <w:rFonts w:ascii="Arial" w:hAnsi="Arial" w:cs="Arial"/>
                <w:sz w:val="24"/>
                <w:szCs w:val="24"/>
              </w:rPr>
            </w:pPr>
            <w:r w:rsidRPr="00CB1397">
              <w:rPr>
                <w:rFonts w:ascii="Arial" w:hAnsi="Arial" w:cs="Arial"/>
                <w:sz w:val="24"/>
                <w:szCs w:val="24"/>
              </w:rPr>
              <w:t>Width:</w:t>
            </w:r>
          </w:p>
        </w:tc>
        <w:tc>
          <w:tcPr>
            <w:tcW w:w="2094" w:type="dxa"/>
          </w:tcPr>
          <w:p w14:paraId="7CE8183F" w14:textId="4DF03620" w:rsidR="004B2171" w:rsidRPr="00CB1397" w:rsidRDefault="00793191">
            <w:pPr>
              <w:rPr>
                <w:rFonts w:ascii="Arial" w:hAnsi="Arial" w:cs="Arial"/>
                <w:sz w:val="24"/>
                <w:szCs w:val="24"/>
              </w:rPr>
            </w:pPr>
            <w:r w:rsidRPr="00CB1397">
              <w:rPr>
                <w:rFonts w:ascii="Arial" w:hAnsi="Arial" w:cs="Arial"/>
                <w:sz w:val="24"/>
                <w:szCs w:val="24"/>
              </w:rPr>
              <w:t>See drawings</w:t>
            </w:r>
          </w:p>
        </w:tc>
      </w:tr>
      <w:tr w:rsidR="004B2171" w14:paraId="113F5786" w14:textId="77777777">
        <w:tc>
          <w:tcPr>
            <w:tcW w:w="8222" w:type="dxa"/>
            <w:gridSpan w:val="2"/>
          </w:tcPr>
          <w:p w14:paraId="1A355196" w14:textId="77777777" w:rsidR="004B2171" w:rsidRPr="00DF2C53" w:rsidRDefault="004B2171">
            <w:pPr>
              <w:rPr>
                <w:rFonts w:ascii="Arial" w:hAnsi="Arial" w:cs="Arial"/>
                <w:sz w:val="24"/>
                <w:szCs w:val="24"/>
              </w:rPr>
            </w:pPr>
            <w:r w:rsidRPr="00DF2C53">
              <w:rPr>
                <w:rFonts w:ascii="Arial" w:hAnsi="Arial" w:cs="Arial"/>
                <w:sz w:val="24"/>
                <w:szCs w:val="24"/>
              </w:rPr>
              <w:t>Height:</w:t>
            </w:r>
          </w:p>
        </w:tc>
        <w:tc>
          <w:tcPr>
            <w:tcW w:w="2094" w:type="dxa"/>
          </w:tcPr>
          <w:p w14:paraId="0A87A7DC" w14:textId="59066433" w:rsidR="004B2171" w:rsidRPr="00DF2C53" w:rsidRDefault="00793191">
            <w:pPr>
              <w:rPr>
                <w:rFonts w:ascii="Arial" w:hAnsi="Arial" w:cs="Arial"/>
                <w:sz w:val="24"/>
                <w:szCs w:val="24"/>
              </w:rPr>
            </w:pPr>
            <w:r w:rsidRPr="00DF2C53">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Pr="00DF2C53" w:rsidRDefault="004B2171">
            <w:pPr>
              <w:rPr>
                <w:rFonts w:ascii="Arial" w:hAnsi="Arial" w:cs="Arial"/>
                <w:sz w:val="24"/>
                <w:szCs w:val="24"/>
              </w:rPr>
            </w:pPr>
            <w:r w:rsidRPr="00DF2C53">
              <w:rPr>
                <w:rFonts w:ascii="Arial" w:hAnsi="Arial" w:cs="Arial"/>
                <w:sz w:val="24"/>
                <w:szCs w:val="24"/>
              </w:rPr>
              <w:t xml:space="preserve">Materials </w:t>
            </w:r>
          </w:p>
        </w:tc>
      </w:tr>
      <w:tr w:rsidR="004B2171" w14:paraId="35C3C508" w14:textId="77777777">
        <w:tc>
          <w:tcPr>
            <w:tcW w:w="5355" w:type="dxa"/>
          </w:tcPr>
          <w:p w14:paraId="57744EA2" w14:textId="77777777" w:rsidR="004B2171" w:rsidRPr="00CB1397" w:rsidRDefault="004B2171">
            <w:pPr>
              <w:rPr>
                <w:rFonts w:ascii="Arial" w:hAnsi="Arial" w:cs="Arial"/>
                <w:sz w:val="24"/>
                <w:szCs w:val="24"/>
              </w:rPr>
            </w:pPr>
            <w:r w:rsidRPr="00CB1397">
              <w:rPr>
                <w:rFonts w:ascii="Arial" w:hAnsi="Arial" w:cs="Arial"/>
                <w:sz w:val="24"/>
                <w:szCs w:val="24"/>
              </w:rPr>
              <w:t>Tower/mast etc – type of material and external colour:</w:t>
            </w:r>
          </w:p>
        </w:tc>
        <w:tc>
          <w:tcPr>
            <w:tcW w:w="4961" w:type="dxa"/>
            <w:gridSpan w:val="2"/>
          </w:tcPr>
          <w:p w14:paraId="23F98082" w14:textId="4A2A0A0B" w:rsidR="004B2171" w:rsidRPr="00DF2C53" w:rsidRDefault="00793191" w:rsidP="00793191">
            <w:pPr>
              <w:jc w:val="both"/>
              <w:rPr>
                <w:rFonts w:ascii="Arial" w:hAnsi="Arial" w:cs="Arial"/>
                <w:sz w:val="24"/>
                <w:szCs w:val="24"/>
              </w:rPr>
            </w:pPr>
            <w:r w:rsidRPr="00DF2C53">
              <w:rPr>
                <w:rFonts w:ascii="Arial" w:hAnsi="Arial" w:cs="Arial"/>
                <w:sz w:val="24"/>
                <w:szCs w:val="24"/>
              </w:rPr>
              <w:t xml:space="preserve">Proposed Phase </w:t>
            </w:r>
            <w:r w:rsidR="00392D7A" w:rsidRPr="00DF2C53">
              <w:rPr>
                <w:rFonts w:ascii="Arial" w:hAnsi="Arial" w:cs="Arial"/>
                <w:sz w:val="24"/>
                <w:szCs w:val="24"/>
              </w:rPr>
              <w:t>9</w:t>
            </w:r>
            <w:r w:rsidR="007D42B4" w:rsidRPr="00DF2C53">
              <w:rPr>
                <w:rFonts w:ascii="Arial" w:hAnsi="Arial" w:cs="Arial"/>
                <w:sz w:val="24"/>
                <w:szCs w:val="24"/>
              </w:rPr>
              <w:t xml:space="preserve"> slimline</w:t>
            </w:r>
            <w:r w:rsidRPr="00DF2C53">
              <w:rPr>
                <w:rFonts w:ascii="Arial" w:hAnsi="Arial" w:cs="Arial"/>
                <w:sz w:val="24"/>
                <w:szCs w:val="24"/>
              </w:rPr>
              <w:t xml:space="preserve"> Monopole </w:t>
            </w:r>
            <w:r w:rsidR="00437FBD" w:rsidRPr="00DF2C53">
              <w:rPr>
                <w:rFonts w:ascii="Arial" w:hAnsi="Arial" w:cs="Arial"/>
                <w:sz w:val="24"/>
                <w:szCs w:val="24"/>
              </w:rPr>
              <w:t xml:space="preserve">- </w:t>
            </w:r>
            <w:r w:rsidR="00DF2C53" w:rsidRPr="00DF2C53">
              <w:rPr>
                <w:rFonts w:ascii="Arial" w:hAnsi="Arial" w:cs="Arial"/>
                <w:sz w:val="24"/>
                <w:szCs w:val="24"/>
              </w:rPr>
              <w:t>Grey (RAL7035)</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5F354BF0" w:rsidR="004B2171" w:rsidRPr="00DF2C53" w:rsidRDefault="00437FBD" w:rsidP="00793191">
            <w:pPr>
              <w:jc w:val="both"/>
              <w:rPr>
                <w:rFonts w:ascii="Arial" w:hAnsi="Arial" w:cs="Arial"/>
                <w:sz w:val="24"/>
                <w:szCs w:val="24"/>
              </w:rPr>
            </w:pPr>
            <w:r w:rsidRPr="00DF2C53">
              <w:rPr>
                <w:rFonts w:ascii="Arial" w:hAnsi="Arial" w:cs="Arial"/>
                <w:sz w:val="24"/>
                <w:szCs w:val="24"/>
              </w:rPr>
              <w:t xml:space="preserve">Material: </w:t>
            </w:r>
            <w:r w:rsidR="00A54AA2" w:rsidRPr="00DF2C53">
              <w:rPr>
                <w:rFonts w:ascii="Arial" w:hAnsi="Arial" w:cs="Arial"/>
                <w:sz w:val="24"/>
                <w:szCs w:val="24"/>
              </w:rPr>
              <w:t>Steel</w:t>
            </w:r>
            <w:r w:rsidRPr="00DF2C53">
              <w:rPr>
                <w:rFonts w:ascii="Arial" w:hAnsi="Arial" w:cs="Arial"/>
                <w:sz w:val="24"/>
                <w:szCs w:val="24"/>
              </w:rPr>
              <w:t>, Colour:</w:t>
            </w:r>
            <w:r w:rsidR="00A54AA2" w:rsidRPr="00DF2C53">
              <w:rPr>
                <w:rFonts w:ascii="Arial" w:hAnsi="Arial" w:cs="Arial"/>
                <w:sz w:val="24"/>
                <w:szCs w:val="24"/>
              </w:rPr>
              <w:t xml:space="preserve"> </w:t>
            </w:r>
            <w:r w:rsidR="00DF2C53" w:rsidRPr="00DF2C53">
              <w:rPr>
                <w:rFonts w:ascii="Arial" w:hAnsi="Arial" w:cs="Arial"/>
                <w:sz w:val="24"/>
                <w:szCs w:val="24"/>
              </w:rPr>
              <w:t>Grey (RAL7035)</w:t>
            </w:r>
          </w:p>
        </w:tc>
      </w:tr>
    </w:tbl>
    <w:p w14:paraId="081B0F9E" w14:textId="76FF2D02" w:rsidR="004B2171" w:rsidRDefault="004B2171">
      <w:pPr>
        <w:rPr>
          <w:rFonts w:ascii="Arial" w:hAnsi="Arial" w:cs="Arial"/>
          <w:sz w:val="24"/>
          <w:szCs w:val="24"/>
        </w:rPr>
      </w:pPr>
    </w:p>
    <w:p w14:paraId="234D2A9B" w14:textId="77777777" w:rsidR="00590D66" w:rsidRDefault="00590D66">
      <w:pPr>
        <w:rPr>
          <w:rFonts w:ascii="Arial" w:hAnsi="Arial" w:cs="Arial"/>
          <w:sz w:val="24"/>
          <w:szCs w:val="24"/>
        </w:rPr>
      </w:pPr>
    </w:p>
    <w:p w14:paraId="366E9EBD" w14:textId="77777777" w:rsidR="003317CD" w:rsidRDefault="003317CD">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lastRenderedPageBreak/>
              <w:t>Reasons for choice of design:</w:t>
            </w:r>
          </w:p>
        </w:tc>
      </w:tr>
      <w:tr w:rsidR="004B2171" w14:paraId="3856542F" w14:textId="77777777">
        <w:tc>
          <w:tcPr>
            <w:tcW w:w="10316" w:type="dxa"/>
          </w:tcPr>
          <w:p w14:paraId="3A624300" w14:textId="77777777" w:rsidR="00CB1397" w:rsidRDefault="00CB1397" w:rsidP="00A76FEE">
            <w:pPr>
              <w:pStyle w:val="BodyTextIndent2"/>
              <w:spacing w:after="0" w:line="240" w:lineRule="auto"/>
              <w:ind w:left="0"/>
              <w:jc w:val="both"/>
              <w:rPr>
                <w:rFonts w:ascii="Arial" w:hAnsi="Arial" w:cs="Arial"/>
                <w:sz w:val="24"/>
                <w:szCs w:val="24"/>
                <w:lang w:eastAsia="en-US"/>
              </w:rPr>
            </w:pPr>
          </w:p>
          <w:p w14:paraId="3E3B0361" w14:textId="33DFDAC7"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4D21FB" w:rsidRPr="004D21FB">
              <w:rPr>
                <w:rFonts w:ascii="Arial" w:hAnsi="Arial" w:cs="Arial"/>
                <w:sz w:val="24"/>
                <w:szCs w:val="24"/>
                <w:lang w:eastAsia="en-US"/>
              </w:rPr>
              <w:t xml:space="preserve">Cignal Infrastructure UK Limited </w:t>
            </w:r>
            <w:r w:rsidR="00AC4FB8">
              <w:rPr>
                <w:rFonts w:ascii="Arial" w:hAnsi="Arial" w:cs="Arial"/>
                <w:sz w:val="24"/>
                <w:szCs w:val="24"/>
                <w:lang w:eastAsia="en-US"/>
              </w:rPr>
              <w:t xml:space="preserve">(Three) </w:t>
            </w:r>
            <w:r w:rsidR="00793191" w:rsidRPr="00CB1397">
              <w:rPr>
                <w:rFonts w:ascii="Arial" w:hAnsi="Arial" w:cs="Arial"/>
                <w:sz w:val="24"/>
                <w:szCs w:val="24"/>
                <w:lang w:eastAsia="en-US"/>
              </w:rPr>
              <w:t xml:space="preserve">Phase </w:t>
            </w:r>
            <w:r w:rsidR="00392D7A" w:rsidRPr="00CB1397">
              <w:rPr>
                <w:rFonts w:ascii="Arial" w:hAnsi="Arial" w:cs="Arial"/>
                <w:sz w:val="24"/>
                <w:szCs w:val="24"/>
                <w:lang w:eastAsia="en-US"/>
              </w:rPr>
              <w:t>9</w:t>
            </w:r>
            <w:r w:rsidR="00793191" w:rsidRPr="00CB1397">
              <w:rPr>
                <w:rFonts w:ascii="Arial" w:hAnsi="Arial" w:cs="Arial"/>
                <w:sz w:val="24"/>
                <w:szCs w:val="24"/>
                <w:lang w:eastAsia="en-US"/>
              </w:rPr>
              <w:t xml:space="preserve"> </w:t>
            </w:r>
            <w:r w:rsidR="007D42B4" w:rsidRPr="00CB1397">
              <w:rPr>
                <w:rFonts w:ascii="Arial" w:hAnsi="Arial" w:cs="Arial"/>
                <w:sz w:val="24"/>
                <w:szCs w:val="24"/>
                <w:lang w:eastAsia="en-US"/>
              </w:rPr>
              <w:t xml:space="preserve">slimline </w:t>
            </w:r>
            <w:r w:rsidR="00793191" w:rsidRPr="00CB1397">
              <w:rPr>
                <w:rFonts w:ascii="Arial" w:hAnsi="Arial" w:cs="Arial"/>
                <w:sz w:val="24"/>
                <w:szCs w:val="24"/>
                <w:lang w:eastAsia="en-US"/>
              </w:rPr>
              <w:t xml:space="preserve">Monopole </w:t>
            </w:r>
            <w:r w:rsidRPr="00CB1397">
              <w:rPr>
                <w:rFonts w:ascii="Arial" w:hAnsi="Arial" w:cs="Arial"/>
                <w:sz w:val="24"/>
                <w:szCs w:val="24"/>
                <w:lang w:eastAsia="en-US"/>
              </w:rPr>
              <w:t xml:space="preserve">which </w:t>
            </w:r>
            <w:r w:rsidR="00141B94" w:rsidRPr="00CB1397">
              <w:rPr>
                <w:rFonts w:ascii="Arial" w:hAnsi="Arial" w:cs="Arial"/>
                <w:sz w:val="24"/>
                <w:szCs w:val="24"/>
                <w:lang w:eastAsia="en-US"/>
              </w:rPr>
              <w:t>wil</w:t>
            </w:r>
            <w:r w:rsidR="00BF6F8B" w:rsidRPr="00CB1397">
              <w:rPr>
                <w:rFonts w:ascii="Arial" w:hAnsi="Arial" w:cs="Arial"/>
                <w:sz w:val="24"/>
                <w:szCs w:val="24"/>
                <w:lang w:eastAsia="en-US"/>
              </w:rPr>
              <w:t xml:space="preserve">l house </w:t>
            </w:r>
            <w:r w:rsidR="004D21FB" w:rsidRPr="004D21FB">
              <w:rPr>
                <w:rFonts w:ascii="Arial" w:hAnsi="Arial" w:cs="Arial"/>
                <w:sz w:val="24"/>
                <w:szCs w:val="24"/>
                <w:lang w:eastAsia="en-US"/>
              </w:rPr>
              <w:t xml:space="preserve">Cignal Infrastructure UK Limited </w:t>
            </w:r>
            <w:r w:rsidR="00AC4FB8" w:rsidRPr="00CB1397">
              <w:rPr>
                <w:rFonts w:ascii="Arial" w:hAnsi="Arial" w:cs="Arial"/>
                <w:sz w:val="24"/>
                <w:szCs w:val="24"/>
                <w:lang w:eastAsia="en-US"/>
              </w:rPr>
              <w:t>(Three)</w:t>
            </w:r>
            <w:r w:rsidRPr="00CB1397">
              <w:rPr>
                <w:rFonts w:ascii="Arial" w:hAnsi="Arial" w:cs="Arial"/>
                <w:sz w:val="24"/>
                <w:szCs w:val="24"/>
                <w:lang w:eastAsia="en-US"/>
              </w:rPr>
              <w:t xml:space="preserve">. </w:t>
            </w:r>
            <w:r w:rsidR="00434A3C" w:rsidRPr="00CB1397">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sidRPr="00CB1397">
              <w:rPr>
                <w:rFonts w:ascii="Arial" w:hAnsi="Arial" w:cs="Arial"/>
                <w:sz w:val="24"/>
                <w:szCs w:val="24"/>
                <w:lang w:eastAsia="en-US"/>
              </w:rPr>
              <w:t xml:space="preserve">service </w:t>
            </w:r>
            <w:r w:rsidR="00434A3C" w:rsidRPr="00CB1397">
              <w:rPr>
                <w:rFonts w:ascii="Arial" w:hAnsi="Arial" w:cs="Arial"/>
                <w:sz w:val="24"/>
                <w:szCs w:val="24"/>
                <w:lang w:eastAsia="en-US"/>
              </w:rPr>
              <w:t>and</w:t>
            </w:r>
            <w:r w:rsidR="00F32640" w:rsidRPr="00CB1397">
              <w:rPr>
                <w:rFonts w:ascii="Arial" w:hAnsi="Arial" w:cs="Arial"/>
                <w:sz w:val="24"/>
                <w:szCs w:val="24"/>
                <w:lang w:eastAsia="en-US"/>
              </w:rPr>
              <w:t xml:space="preserve"> newly</w:t>
            </w:r>
            <w:r w:rsidR="00434A3C" w:rsidRPr="00CB1397">
              <w:rPr>
                <w:rFonts w:ascii="Arial" w:hAnsi="Arial" w:cs="Arial"/>
                <w:sz w:val="24"/>
                <w:szCs w:val="24"/>
                <w:lang w:eastAsia="en-US"/>
              </w:rPr>
              <w:t xml:space="preserve"> introduce it to the areas that have not gaine</w:t>
            </w:r>
            <w:r w:rsidR="00434A3C">
              <w:rPr>
                <w:rFonts w:ascii="Arial" w:hAnsi="Arial" w:cs="Arial"/>
                <w:sz w:val="24"/>
                <w:szCs w:val="24"/>
                <w:lang w:eastAsia="en-US"/>
              </w:rPr>
              <w:t xml:space="preserve">d this level of connectivity yet. </w:t>
            </w:r>
          </w:p>
          <w:p w14:paraId="212814C9" w14:textId="77777777" w:rsidR="003317CD" w:rsidRDefault="003317CD" w:rsidP="00A76FEE">
            <w:pPr>
              <w:spacing w:after="120"/>
              <w:jc w:val="both"/>
              <w:rPr>
                <w:rFonts w:ascii="Arial" w:hAnsi="Arial" w:cs="Arial"/>
                <w:sz w:val="24"/>
                <w:szCs w:val="24"/>
              </w:rPr>
            </w:pPr>
          </w:p>
          <w:p w14:paraId="31606A7F" w14:textId="74CABFAC"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w:t>
            </w:r>
            <w:r w:rsidR="00167456">
              <w:rPr>
                <w:rFonts w:ascii="Arial" w:hAnsi="Arial" w:cs="Arial"/>
                <w:sz w:val="24"/>
                <w:szCs w:val="24"/>
              </w:rPr>
              <w:t>21</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 xml:space="preserve">in this area.  </w:t>
            </w:r>
          </w:p>
          <w:p w14:paraId="6A491909" w14:textId="471CE8EE" w:rsidR="00A76FEE" w:rsidRDefault="00565C81" w:rsidP="00793191">
            <w:pPr>
              <w:jc w:val="both"/>
              <w:rPr>
                <w:rFonts w:ascii="Arial" w:hAnsi="Arial" w:cs="Arial"/>
                <w:sz w:val="24"/>
                <w:szCs w:val="24"/>
              </w:rPr>
            </w:pPr>
            <w:r w:rsidRPr="00DA5629">
              <w:rPr>
                <w:rFonts w:ascii="Arial" w:hAnsi="Arial" w:cs="Arial"/>
                <w:sz w:val="24"/>
                <w:szCs w:val="24"/>
              </w:rPr>
              <w:t xml:space="preserve">The 5G antennas are some 3 times as heavy as previous antennas, while the associated Remote Radio Units also now need to be placed at the top of the pole, thus many </w:t>
            </w:r>
            <w:r w:rsidR="009F39D2" w:rsidRPr="00DA5629">
              <w:rPr>
                <w:rFonts w:ascii="Arial" w:hAnsi="Arial" w:cs="Arial"/>
                <w:sz w:val="24"/>
                <w:szCs w:val="24"/>
              </w:rPr>
              <w:t>street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w:t>
            </w:r>
            <w:r w:rsidR="00B9797C">
              <w:rPr>
                <w:rFonts w:ascii="Arial" w:hAnsi="Arial" w:cs="Arial"/>
                <w:sz w:val="24"/>
                <w:szCs w:val="24"/>
              </w:rPr>
              <w:t>two</w:t>
            </w:r>
            <w:r w:rsidRPr="00DA5629">
              <w:rPr>
                <w:rFonts w:ascii="Arial" w:hAnsi="Arial" w:cs="Arial"/>
                <w:sz w:val="24"/>
                <w:szCs w:val="24"/>
              </w:rPr>
              <w:t xml:space="preserve"> operators</w:t>
            </w:r>
            <w:r w:rsidR="00F32640">
              <w:rPr>
                <w:rFonts w:ascii="Arial" w:hAnsi="Arial" w:cs="Arial"/>
                <w:sz w:val="24"/>
                <w:szCs w:val="24"/>
              </w:rPr>
              <w:t xml:space="preserve">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5B62B51B" w14:textId="77777777" w:rsidR="004B2171" w:rsidRDefault="004B2171" w:rsidP="00A76FEE">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When determining compliance the emissions from all mobile phone network operators on the site are taken into account.</w:t>
            </w:r>
          </w:p>
          <w:p w14:paraId="702A3392" w14:textId="4CCC799F" w:rsidR="003317CD" w:rsidRDefault="003317CD" w:rsidP="00A76FEE">
            <w:pPr>
              <w:jc w:val="both"/>
              <w:rPr>
                <w:rFonts w:ascii="Arial" w:hAnsi="Arial" w:cs="Arial"/>
                <w:sz w:val="24"/>
                <w:szCs w:val="24"/>
              </w:rPr>
            </w:pP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5F5403DC" w14:textId="7B41904C" w:rsidR="004B2171" w:rsidRPr="00645D29" w:rsidRDefault="004B2171" w:rsidP="00810990">
            <w:pPr>
              <w:jc w:val="both"/>
              <w:rPr>
                <w:rFonts w:ascii="Arial" w:hAnsi="Arial" w:cs="Arial"/>
                <w:sz w:val="24"/>
                <w:szCs w:val="24"/>
              </w:rPr>
            </w:pPr>
            <w:r w:rsidRPr="00645D29">
              <w:rPr>
                <w:rFonts w:ascii="Arial" w:hAnsi="Arial" w:cs="Arial"/>
                <w:sz w:val="24"/>
                <w:szCs w:val="24"/>
              </w:rPr>
              <w:t xml:space="preserve">The site is required to provide </w:t>
            </w:r>
            <w:r w:rsidRPr="00CB1397">
              <w:rPr>
                <w:rFonts w:ascii="Arial" w:hAnsi="Arial" w:cs="Arial"/>
                <w:sz w:val="24"/>
                <w:szCs w:val="24"/>
              </w:rPr>
              <w:t xml:space="preserve">new </w:t>
            </w:r>
            <w:r w:rsidR="00BC194C" w:rsidRPr="00CB1397">
              <w:rPr>
                <w:rFonts w:ascii="Arial" w:hAnsi="Arial" w:cs="Arial"/>
                <w:sz w:val="24"/>
                <w:szCs w:val="24"/>
              </w:rPr>
              <w:t>5G</w:t>
            </w:r>
            <w:r w:rsidRPr="00CB1397">
              <w:rPr>
                <w:rFonts w:ascii="Arial" w:hAnsi="Arial" w:cs="Arial"/>
                <w:sz w:val="24"/>
                <w:szCs w:val="24"/>
              </w:rPr>
              <w:t xml:space="preserve"> coverage for</w:t>
            </w:r>
            <w:r w:rsidR="005778B9" w:rsidRPr="00CB1397">
              <w:rPr>
                <w:rFonts w:ascii="Arial" w:hAnsi="Arial" w:cs="Arial"/>
                <w:sz w:val="24"/>
                <w:szCs w:val="24"/>
              </w:rPr>
              <w:t xml:space="preserve"> </w:t>
            </w:r>
            <w:r w:rsidR="004D21FB" w:rsidRPr="004D21FB">
              <w:rPr>
                <w:rFonts w:ascii="Arial" w:hAnsi="Arial" w:cs="Arial"/>
                <w:sz w:val="24"/>
                <w:szCs w:val="24"/>
              </w:rPr>
              <w:t xml:space="preserve">Cignal Infrastructure UK Limited </w:t>
            </w:r>
            <w:r w:rsidR="00B9797C" w:rsidRPr="00CB1397">
              <w:rPr>
                <w:rFonts w:ascii="Arial" w:hAnsi="Arial" w:cs="Arial"/>
                <w:sz w:val="24"/>
                <w:szCs w:val="24"/>
              </w:rPr>
              <w:t xml:space="preserve">(UK) Ltd </w:t>
            </w:r>
            <w:r w:rsidR="00321B0C" w:rsidRPr="00CB1397">
              <w:rPr>
                <w:rFonts w:ascii="Arial" w:hAnsi="Arial" w:cs="Arial"/>
                <w:sz w:val="24"/>
                <w:szCs w:val="24"/>
              </w:rPr>
              <w:t>in order to</w:t>
            </w:r>
            <w:r w:rsidRPr="00CB1397">
              <w:rPr>
                <w:rFonts w:ascii="Arial" w:hAnsi="Arial" w:cs="Arial"/>
                <w:sz w:val="24"/>
                <w:szCs w:val="24"/>
              </w:rPr>
              <w:t xml:space="preserve"> improve </w:t>
            </w:r>
            <w:r w:rsidR="00C354EA" w:rsidRPr="00CB1397">
              <w:rPr>
                <w:rFonts w:ascii="Arial" w:hAnsi="Arial" w:cs="Arial"/>
                <w:sz w:val="24"/>
                <w:szCs w:val="24"/>
              </w:rPr>
              <w:t xml:space="preserve">coverage in </w:t>
            </w:r>
            <w:r w:rsidR="00C354EA" w:rsidRPr="00DF2C53">
              <w:rPr>
                <w:rFonts w:ascii="Arial" w:hAnsi="Arial" w:cs="Arial"/>
                <w:sz w:val="24"/>
                <w:szCs w:val="24"/>
              </w:rPr>
              <w:t xml:space="preserve">the </w:t>
            </w:r>
            <w:r w:rsidR="00DF2C53" w:rsidRPr="00DF2C53">
              <w:rPr>
                <w:rFonts w:ascii="Arial" w:hAnsi="Arial" w:cs="Arial"/>
                <w:sz w:val="24"/>
                <w:szCs w:val="24"/>
              </w:rPr>
              <w:t>OLI</w:t>
            </w:r>
            <w:r w:rsidR="00590D66">
              <w:rPr>
                <w:rFonts w:ascii="Arial" w:hAnsi="Arial" w:cs="Arial"/>
                <w:sz w:val="24"/>
                <w:szCs w:val="24"/>
              </w:rPr>
              <w:t xml:space="preserve">6 </w:t>
            </w:r>
            <w:r w:rsidR="00C354EA" w:rsidRPr="00DF2C53">
              <w:rPr>
                <w:rFonts w:ascii="Arial" w:hAnsi="Arial" w:cs="Arial"/>
                <w:sz w:val="24"/>
                <w:szCs w:val="24"/>
              </w:rPr>
              <w:t xml:space="preserve">area of </w:t>
            </w:r>
            <w:r w:rsidR="00590D66">
              <w:rPr>
                <w:rFonts w:ascii="Arial" w:hAnsi="Arial" w:cs="Arial"/>
                <w:sz w:val="24"/>
                <w:szCs w:val="24"/>
              </w:rPr>
              <w:t>Rochdale</w:t>
            </w:r>
            <w:r w:rsidRPr="00DF2C53">
              <w:rPr>
                <w:rFonts w:ascii="Arial" w:hAnsi="Arial" w:cs="Arial"/>
                <w:sz w:val="24"/>
                <w:szCs w:val="24"/>
              </w:rPr>
              <w:t>.</w:t>
            </w:r>
            <w:r w:rsidRPr="00CB1397">
              <w:rPr>
                <w:rFonts w:ascii="Arial" w:hAnsi="Arial" w:cs="Arial"/>
                <w:sz w:val="24"/>
                <w:szCs w:val="24"/>
              </w:rPr>
              <w:t xml:space="preserve"> The cell search areas for </w:t>
            </w:r>
            <w:r w:rsidR="00BC194C" w:rsidRPr="00CB1397">
              <w:rPr>
                <w:rFonts w:ascii="Arial" w:hAnsi="Arial" w:cs="Arial"/>
                <w:sz w:val="24"/>
                <w:szCs w:val="24"/>
              </w:rPr>
              <w:t>5G</w:t>
            </w:r>
            <w:r w:rsidRPr="00CB1397">
              <w:rPr>
                <w:rFonts w:ascii="Arial" w:hAnsi="Arial" w:cs="Arial"/>
                <w:sz w:val="24"/>
                <w:szCs w:val="24"/>
              </w:rPr>
              <w:t xml:space="preserve"> are extremely constrained with a typical cell radius of approx</w:t>
            </w:r>
            <w:r w:rsidR="00321B0C" w:rsidRPr="00CB1397">
              <w:rPr>
                <w:rFonts w:ascii="Arial" w:hAnsi="Arial" w:cs="Arial"/>
                <w:sz w:val="24"/>
                <w:szCs w:val="24"/>
              </w:rPr>
              <w:t>imately</w:t>
            </w:r>
            <w:r w:rsidR="00321B0C">
              <w:rPr>
                <w:rFonts w:ascii="Arial" w:hAnsi="Arial" w:cs="Arial"/>
                <w:sz w:val="24"/>
                <w:szCs w:val="24"/>
              </w:rPr>
              <w:t xml:space="preserve"> </w:t>
            </w:r>
            <w:r w:rsidR="00F9708F">
              <w:rPr>
                <w:rFonts w:ascii="Arial" w:hAnsi="Arial" w:cs="Arial"/>
                <w:sz w:val="24"/>
                <w:szCs w:val="24"/>
              </w:rPr>
              <w:t>2</w:t>
            </w:r>
            <w:r w:rsidR="001B020C">
              <w:rPr>
                <w:rFonts w:ascii="Arial" w:hAnsi="Arial" w:cs="Arial"/>
                <w:sz w:val="24"/>
                <w:szCs w:val="24"/>
              </w:rPr>
              <w:t>50</w:t>
            </w:r>
            <w:r w:rsidR="00321B0C">
              <w:rPr>
                <w:rFonts w:ascii="Arial" w:hAnsi="Arial" w:cs="Arial"/>
                <w:sz w:val="24"/>
                <w:szCs w:val="24"/>
              </w:rPr>
              <w:t>m meaning that it would not be</w:t>
            </w:r>
            <w:r w:rsidRPr="00645D29">
              <w:rPr>
                <w:rFonts w:ascii="Arial" w:hAnsi="Arial" w:cs="Arial"/>
                <w:sz w:val="24"/>
                <w:szCs w:val="24"/>
              </w:rPr>
              <w:t xml:space="preserve"> feasible to site the column outside of this locale. </w:t>
            </w:r>
          </w:p>
          <w:p w14:paraId="678B6EDB" w14:textId="77777777" w:rsidR="004B2171" w:rsidRDefault="004B2171" w:rsidP="005E4C1F">
            <w:pPr>
              <w:jc w:val="both"/>
              <w:rPr>
                <w:rFonts w:ascii="Arial" w:hAnsi="Arial" w:cs="Arial"/>
                <w:b/>
                <w:bCs/>
                <w:sz w:val="24"/>
                <w:szCs w:val="24"/>
              </w:rPr>
            </w:pPr>
          </w:p>
        </w:tc>
      </w:tr>
    </w:tbl>
    <w:p w14:paraId="122BE790" w14:textId="77777777" w:rsidR="004B2171" w:rsidRDefault="004B2171">
      <w:pPr>
        <w:rPr>
          <w:rFonts w:ascii="Arial" w:hAnsi="Arial" w:cs="Arial"/>
          <w:b/>
          <w:bCs/>
          <w:sz w:val="24"/>
          <w:szCs w:val="24"/>
        </w:rPr>
      </w:pPr>
    </w:p>
    <w:p w14:paraId="2FE2DFF8" w14:textId="77777777" w:rsidR="00590D66" w:rsidRDefault="00590D66">
      <w:pPr>
        <w:rPr>
          <w:rFonts w:ascii="Arial" w:hAnsi="Arial" w:cs="Arial"/>
          <w:b/>
          <w:bCs/>
          <w:sz w:val="24"/>
          <w:szCs w:val="24"/>
        </w:rPr>
      </w:pPr>
    </w:p>
    <w:p w14:paraId="5E5E955A" w14:textId="77777777" w:rsidR="00590D66" w:rsidRDefault="00590D66">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3BEDDB0C"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2EF92278" w14:textId="77777777" w:rsidR="00321B0C" w:rsidRPr="00B26B40" w:rsidRDefault="00321B0C" w:rsidP="0073013A">
            <w:pPr>
              <w:jc w:val="both"/>
              <w:rPr>
                <w:rFonts w:ascii="Arial" w:hAnsi="Arial" w:cs="Arial"/>
                <w:sz w:val="24"/>
                <w:szCs w:val="24"/>
              </w:rPr>
            </w:pPr>
          </w:p>
        </w:tc>
      </w:tr>
    </w:tbl>
    <w:p w14:paraId="41DDD6DF" w14:textId="77777777" w:rsidR="001A1F3E" w:rsidRDefault="001A1F3E" w:rsidP="005E4C1F">
      <w:pPr>
        <w:jc w:val="cente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43AAE0C" w14:textId="77777777" w:rsidR="005E4C1F" w:rsidRDefault="005E4C1F"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19A5574A" w14:textId="77777777">
        <w:tc>
          <w:tcPr>
            <w:tcW w:w="10282" w:type="dxa"/>
          </w:tcPr>
          <w:p w14:paraId="4EC38492" w14:textId="2E1673EC" w:rsidR="004B2171" w:rsidRDefault="004B2171" w:rsidP="00B665B1">
            <w:pPr>
              <w:jc w:val="both"/>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B665B1">
            <w:pPr>
              <w:jc w:val="both"/>
              <w:rPr>
                <w:rFonts w:ascii="Arial" w:hAnsi="Arial" w:cs="Arial"/>
                <w:sz w:val="24"/>
                <w:szCs w:val="24"/>
              </w:rPr>
            </w:pPr>
          </w:p>
          <w:p w14:paraId="6C728DBE" w14:textId="37F96CB9" w:rsidR="004B5493" w:rsidRDefault="004B5493" w:rsidP="00B665B1">
            <w:pPr>
              <w:jc w:val="both"/>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B665B1">
            <w:pPr>
              <w:pStyle w:val="Default"/>
              <w:jc w:val="both"/>
              <w:rPr>
                <w:color w:val="auto"/>
                <w:lang w:eastAsia="en-US"/>
              </w:rPr>
            </w:pPr>
          </w:p>
          <w:p w14:paraId="119654B0" w14:textId="31BCE0A3" w:rsidR="004B5493" w:rsidRPr="00874E2C" w:rsidRDefault="004B5493" w:rsidP="00B665B1">
            <w:pPr>
              <w:pStyle w:val="Default"/>
              <w:jc w:val="both"/>
              <w:rPr>
                <w:i/>
                <w:iCs/>
                <w:color w:val="auto"/>
                <w:lang w:eastAsia="en-US"/>
              </w:rPr>
            </w:pPr>
            <w:r w:rsidRPr="004B5493">
              <w:rPr>
                <w:i/>
                <w:iCs/>
                <w:color w:val="auto"/>
                <w:lang w:eastAsia="en-US"/>
              </w:rPr>
              <w:t>11</w:t>
            </w:r>
            <w:r w:rsidR="00167456">
              <w:rPr>
                <w:i/>
                <w:iCs/>
                <w:color w:val="auto"/>
                <w:lang w:eastAsia="en-US"/>
              </w:rPr>
              <w:t>8</w:t>
            </w:r>
            <w:r w:rsidRPr="004B5493">
              <w:rPr>
                <w:i/>
                <w:iCs/>
                <w:color w:val="auto"/>
                <w:lang w:eastAsia="en-US"/>
              </w:rPr>
              <w:t xml:space="preserve">. Local planning authorities must determine applications on planning grounds only. They should not seek to prevent competition between different operators, question the need for an </w:t>
            </w:r>
            <w:r w:rsidRPr="00874E2C">
              <w:rPr>
                <w:i/>
                <w:iCs/>
                <w:color w:val="auto"/>
                <w:lang w:eastAsia="en-US"/>
              </w:rPr>
              <w:t xml:space="preserve">electronic communications system, or set health safeguards different from the International Commission guidelines for public exposure. </w:t>
            </w:r>
          </w:p>
          <w:p w14:paraId="3DC1A67D" w14:textId="3CFBB490" w:rsidR="004B2171" w:rsidRPr="00874E2C" w:rsidRDefault="004B2171" w:rsidP="00B665B1">
            <w:pPr>
              <w:jc w:val="both"/>
              <w:rPr>
                <w:rFonts w:ascii="Arial" w:hAnsi="Arial" w:cs="Arial"/>
                <w:sz w:val="24"/>
                <w:szCs w:val="24"/>
              </w:rPr>
            </w:pPr>
          </w:p>
          <w:p w14:paraId="75201636" w14:textId="12751258" w:rsidR="00A54AA2" w:rsidRPr="00DF2C53" w:rsidRDefault="00723695" w:rsidP="00B665B1">
            <w:pPr>
              <w:jc w:val="both"/>
              <w:rPr>
                <w:rFonts w:ascii="Arial" w:hAnsi="Arial" w:cs="Arial"/>
                <w:sz w:val="24"/>
                <w:szCs w:val="24"/>
              </w:rPr>
            </w:pPr>
            <w:r w:rsidRPr="00DF2C53">
              <w:rPr>
                <w:rFonts w:ascii="Arial" w:hAnsi="Arial" w:cs="Arial"/>
                <w:sz w:val="24"/>
                <w:szCs w:val="24"/>
              </w:rPr>
              <w:t>The cell search area is illustrated below and is extremely constrained. The only viable option has been put forward.</w:t>
            </w:r>
            <w:r w:rsidR="00DC1E67" w:rsidRPr="00DF2C53">
              <w:rPr>
                <w:rFonts w:ascii="Arial" w:hAnsi="Arial" w:cs="Arial"/>
                <w:sz w:val="24"/>
                <w:szCs w:val="24"/>
              </w:rPr>
              <w:t xml:space="preserve"> As with all 5G cells this is an extremely constrained cell search area. Options are extremely limited and the only viable solution that minimises amenity issues has been put forward.</w:t>
            </w:r>
            <w:r w:rsidR="00A54AA2" w:rsidRPr="00DF2C53">
              <w:rPr>
                <w:rFonts w:ascii="Arial" w:hAnsi="Arial" w:cs="Arial"/>
                <w:sz w:val="24"/>
                <w:szCs w:val="24"/>
              </w:rPr>
              <w:t xml:space="preserve">  The proposed site is located in a densely packed residential area. The DSA (Designated Search Area) covers this densely packed residential area. There is no scope to pull the mast outside of this area and give the cell 5G coverage. </w:t>
            </w:r>
          </w:p>
          <w:p w14:paraId="304D7A2F" w14:textId="27552A1A" w:rsidR="00392D7A" w:rsidRPr="00DF2C53" w:rsidRDefault="00392D7A" w:rsidP="00B665B1">
            <w:pPr>
              <w:jc w:val="both"/>
              <w:rPr>
                <w:rFonts w:ascii="Arial" w:hAnsi="Arial" w:cs="Arial"/>
                <w:sz w:val="24"/>
                <w:szCs w:val="24"/>
              </w:rPr>
            </w:pPr>
          </w:p>
          <w:p w14:paraId="093CF6CC" w14:textId="61E97F51" w:rsidR="00392D7A" w:rsidRPr="00DF2C53" w:rsidRDefault="00392D7A" w:rsidP="00B665B1">
            <w:pPr>
              <w:jc w:val="both"/>
              <w:rPr>
                <w:rFonts w:ascii="Arial" w:hAnsi="Arial" w:cs="Arial"/>
                <w:sz w:val="24"/>
                <w:szCs w:val="24"/>
              </w:rPr>
            </w:pPr>
            <w:r w:rsidRPr="00DF2C53">
              <w:rPr>
                <w:rFonts w:ascii="Arial" w:hAnsi="Arial" w:cs="Arial"/>
                <w:sz w:val="24"/>
                <w:szCs w:val="24"/>
              </w:rPr>
              <w:t>As above, the sequential approach has been adhered to, there are no suitable structures or properties that would support a rooftop/site share/upgrade installation within the designated search area.</w:t>
            </w:r>
          </w:p>
          <w:p w14:paraId="5E0D7C52" w14:textId="77777777" w:rsidR="003317CD" w:rsidRDefault="003317CD" w:rsidP="00A54AA2">
            <w:pPr>
              <w:jc w:val="both"/>
              <w:rPr>
                <w:rFonts w:ascii="Arial" w:hAnsi="Arial" w:cs="Arial"/>
                <w:sz w:val="24"/>
                <w:szCs w:val="24"/>
              </w:rPr>
            </w:pPr>
          </w:p>
          <w:p w14:paraId="7732CC7A" w14:textId="77777777" w:rsidR="00590D66" w:rsidRDefault="00590D66" w:rsidP="00A54AA2">
            <w:pPr>
              <w:jc w:val="both"/>
              <w:rPr>
                <w:rFonts w:ascii="Arial" w:hAnsi="Arial" w:cs="Arial"/>
                <w:sz w:val="24"/>
                <w:szCs w:val="24"/>
              </w:rPr>
            </w:pPr>
          </w:p>
          <w:p w14:paraId="648147E0" w14:textId="77777777" w:rsidR="00590D66" w:rsidRDefault="00590D66" w:rsidP="00A54AA2">
            <w:pPr>
              <w:jc w:val="both"/>
              <w:rPr>
                <w:rFonts w:ascii="Arial" w:hAnsi="Arial" w:cs="Arial"/>
                <w:sz w:val="24"/>
                <w:szCs w:val="24"/>
              </w:rPr>
            </w:pPr>
          </w:p>
          <w:p w14:paraId="34B996E4" w14:textId="77777777" w:rsidR="00590D66" w:rsidRDefault="00590D66" w:rsidP="00A54AA2">
            <w:pPr>
              <w:jc w:val="both"/>
              <w:rPr>
                <w:rFonts w:ascii="Arial" w:hAnsi="Arial" w:cs="Arial"/>
                <w:sz w:val="24"/>
                <w:szCs w:val="24"/>
              </w:rPr>
            </w:pPr>
          </w:p>
          <w:p w14:paraId="49C0665C" w14:textId="77777777" w:rsidR="00590D66" w:rsidRDefault="00590D66" w:rsidP="00A54AA2">
            <w:pPr>
              <w:jc w:val="both"/>
              <w:rPr>
                <w:rFonts w:ascii="Arial" w:hAnsi="Arial" w:cs="Arial"/>
                <w:sz w:val="24"/>
                <w:szCs w:val="24"/>
              </w:rPr>
            </w:pPr>
          </w:p>
          <w:p w14:paraId="78118974" w14:textId="77777777" w:rsidR="00590D66" w:rsidRDefault="00590D66" w:rsidP="00A54AA2">
            <w:pPr>
              <w:jc w:val="both"/>
              <w:rPr>
                <w:rFonts w:ascii="Arial" w:hAnsi="Arial" w:cs="Arial"/>
                <w:sz w:val="24"/>
                <w:szCs w:val="24"/>
              </w:rPr>
            </w:pPr>
          </w:p>
          <w:p w14:paraId="65573B33" w14:textId="77777777" w:rsidR="00590D66" w:rsidRDefault="00590D66" w:rsidP="00A54AA2">
            <w:pPr>
              <w:jc w:val="both"/>
              <w:rPr>
                <w:rFonts w:ascii="Arial" w:hAnsi="Arial" w:cs="Arial"/>
                <w:sz w:val="24"/>
                <w:szCs w:val="24"/>
              </w:rPr>
            </w:pPr>
          </w:p>
          <w:p w14:paraId="7A75137F" w14:textId="77777777" w:rsidR="00590D66" w:rsidRDefault="00590D66" w:rsidP="00A54AA2">
            <w:pPr>
              <w:jc w:val="both"/>
              <w:rPr>
                <w:rFonts w:ascii="Arial" w:hAnsi="Arial" w:cs="Arial"/>
                <w:sz w:val="24"/>
                <w:szCs w:val="24"/>
              </w:rPr>
            </w:pPr>
          </w:p>
          <w:p w14:paraId="786F9351" w14:textId="77777777" w:rsidR="00590D66" w:rsidRDefault="00590D66" w:rsidP="00A54AA2">
            <w:pPr>
              <w:jc w:val="both"/>
              <w:rPr>
                <w:rFonts w:ascii="Arial" w:hAnsi="Arial" w:cs="Arial"/>
                <w:sz w:val="24"/>
                <w:szCs w:val="24"/>
              </w:rPr>
            </w:pPr>
          </w:p>
          <w:p w14:paraId="4BA28856" w14:textId="77777777" w:rsidR="00590D66" w:rsidRPr="00DF2C53" w:rsidRDefault="00590D66" w:rsidP="00A54AA2">
            <w:pPr>
              <w:jc w:val="both"/>
              <w:rPr>
                <w:rFonts w:ascii="Arial" w:hAnsi="Arial" w:cs="Arial"/>
                <w:sz w:val="24"/>
                <w:szCs w:val="24"/>
              </w:rPr>
            </w:pPr>
          </w:p>
          <w:p w14:paraId="508883F9" w14:textId="7B66DDC3" w:rsidR="00677634" w:rsidRDefault="00677634" w:rsidP="00A54AA2">
            <w:pPr>
              <w:jc w:val="both"/>
              <w:rPr>
                <w:rFonts w:ascii="Arial" w:hAnsi="Arial" w:cs="Arial"/>
                <w:sz w:val="24"/>
                <w:szCs w:val="24"/>
              </w:rPr>
            </w:pPr>
            <w:r w:rsidRPr="00DF2C53">
              <w:rPr>
                <w:rFonts w:ascii="Arial" w:hAnsi="Arial" w:cs="Arial"/>
                <w:sz w:val="24"/>
                <w:szCs w:val="24"/>
              </w:rPr>
              <w:lastRenderedPageBreak/>
              <w:t xml:space="preserve">Figure </w:t>
            </w:r>
            <w:r w:rsidR="00DF2C53" w:rsidRPr="00DF2C53">
              <w:rPr>
                <w:rFonts w:ascii="Arial" w:hAnsi="Arial" w:cs="Arial"/>
                <w:sz w:val="24"/>
                <w:szCs w:val="24"/>
              </w:rPr>
              <w:t>4</w:t>
            </w:r>
            <w:r w:rsidRPr="00DF2C53">
              <w:rPr>
                <w:rFonts w:ascii="Arial" w:hAnsi="Arial" w:cs="Arial"/>
                <w:sz w:val="24"/>
                <w:szCs w:val="24"/>
              </w:rPr>
              <w:t>:</w:t>
            </w:r>
          </w:p>
          <w:p w14:paraId="6D3A9798" w14:textId="77777777" w:rsidR="00D11B72" w:rsidRDefault="00D11B72" w:rsidP="00A54AA2">
            <w:pPr>
              <w:jc w:val="both"/>
              <w:rPr>
                <w:rFonts w:ascii="Arial" w:hAnsi="Arial" w:cs="Arial"/>
                <w:sz w:val="24"/>
                <w:szCs w:val="24"/>
              </w:rPr>
            </w:pPr>
          </w:p>
          <w:p w14:paraId="71FCD39B" w14:textId="2025D52A" w:rsidR="00D11B72" w:rsidRPr="00DF2C53" w:rsidRDefault="00590D66" w:rsidP="00A54AA2">
            <w:pPr>
              <w:jc w:val="both"/>
              <w:rPr>
                <w:rFonts w:ascii="Arial" w:hAnsi="Arial" w:cs="Arial"/>
                <w:sz w:val="24"/>
                <w:szCs w:val="24"/>
              </w:rPr>
            </w:pPr>
            <w:r>
              <w:rPr>
                <w:noProof/>
              </w:rPr>
              <w:pict w14:anchorId="04AB0698">
                <v:shape id="_x0000_i1028" type="#_x0000_t75" style="width:421.35pt;height:385.05pt;visibility:visible;mso-wrap-style:square">
                  <v:imagedata r:id="rId16" o:title=""/>
                </v:shape>
              </w:pict>
            </w:r>
          </w:p>
          <w:p w14:paraId="0F40D48F" w14:textId="25C8F5D8" w:rsidR="00677634" w:rsidRPr="00DF2C53" w:rsidRDefault="00677634" w:rsidP="00A54AA2">
            <w:pPr>
              <w:jc w:val="both"/>
              <w:rPr>
                <w:rFonts w:ascii="Arial" w:hAnsi="Arial" w:cs="Arial"/>
                <w:sz w:val="24"/>
                <w:szCs w:val="24"/>
              </w:rPr>
            </w:pPr>
          </w:p>
          <w:p w14:paraId="6A270262" w14:textId="29E9341F" w:rsidR="001568A0" w:rsidRPr="00DF2C53" w:rsidRDefault="00586915" w:rsidP="00DF2C53">
            <w:pPr>
              <w:jc w:val="both"/>
              <w:rPr>
                <w:rFonts w:ascii="Arial" w:hAnsi="Arial" w:cs="Arial"/>
                <w:sz w:val="24"/>
                <w:szCs w:val="24"/>
              </w:rPr>
            </w:pPr>
            <w:r w:rsidRPr="00DF2C53">
              <w:rPr>
                <w:rFonts w:ascii="Arial" w:hAnsi="Arial" w:cs="Arial"/>
                <w:sz w:val="24"/>
                <w:szCs w:val="24"/>
              </w:rPr>
              <w:t>D1:</w:t>
            </w:r>
            <w:r w:rsidR="00DF2C53">
              <w:rPr>
                <w:rFonts w:ascii="Arial" w:hAnsi="Arial" w:cs="Arial"/>
                <w:sz w:val="24"/>
                <w:szCs w:val="24"/>
              </w:rPr>
              <w:t xml:space="preserve"> </w:t>
            </w:r>
            <w:r w:rsidR="00DF2C53" w:rsidRPr="00DF2C53">
              <w:rPr>
                <w:rFonts w:ascii="Arial" w:hAnsi="Arial" w:cs="Arial"/>
                <w:sz w:val="24"/>
                <w:szCs w:val="24"/>
              </w:rPr>
              <w:t>The footway at this location lacks the necessary width to accommodate the size and dimensions of the telecom equipment. A mast at this location will not provide enough room to accommodate the equipment without obstructing pedestrian traffic and creating highway safety issues. Therefore a site in this location has been discounted to ensure the appropriate placement of telecom equipment without impeding pedestrian movement or violating regulations.</w:t>
            </w:r>
          </w:p>
          <w:p w14:paraId="33EC9A59" w14:textId="77777777" w:rsidR="00586915" w:rsidRPr="00DF2C53" w:rsidRDefault="00586915" w:rsidP="00A54AA2">
            <w:pPr>
              <w:jc w:val="both"/>
              <w:rPr>
                <w:rFonts w:ascii="Arial" w:hAnsi="Arial" w:cs="Arial"/>
                <w:sz w:val="24"/>
                <w:szCs w:val="24"/>
              </w:rPr>
            </w:pPr>
          </w:p>
          <w:p w14:paraId="2E61ACD7" w14:textId="60727055" w:rsidR="00586915" w:rsidRPr="00DF2C53" w:rsidRDefault="00586915" w:rsidP="00A54AA2">
            <w:pPr>
              <w:jc w:val="both"/>
              <w:rPr>
                <w:rFonts w:ascii="Arial" w:hAnsi="Arial" w:cs="Arial"/>
                <w:sz w:val="24"/>
                <w:szCs w:val="24"/>
              </w:rPr>
            </w:pPr>
            <w:r w:rsidRPr="00DF2C53">
              <w:rPr>
                <w:rFonts w:ascii="Arial" w:hAnsi="Arial" w:cs="Arial"/>
                <w:sz w:val="24"/>
                <w:szCs w:val="24"/>
              </w:rPr>
              <w:t>D2:</w:t>
            </w:r>
            <w:r w:rsidR="00DF2C53">
              <w:rPr>
                <w:rFonts w:ascii="Arial" w:hAnsi="Arial" w:cs="Arial"/>
                <w:sz w:val="24"/>
                <w:szCs w:val="24"/>
              </w:rPr>
              <w:t xml:space="preserve"> </w:t>
            </w:r>
            <w:r w:rsidR="00DF2C53" w:rsidRPr="00DF2C53">
              <w:rPr>
                <w:rFonts w:ascii="Arial" w:hAnsi="Arial" w:cs="Arial"/>
                <w:sz w:val="24"/>
                <w:szCs w:val="24"/>
              </w:rPr>
              <w:t>The footway at this location lacks the necessary width to accommodate the size and dimensions of the telecom equipment. A mast at this location will not provide enough room to accommodate the equipment without obstructing pedestrian traffic and creating highway safety issues. Therefore a site in this location has been discounted to ensure the appropriate placement of telecom equipment without impeding pedestrian movement or violating regulations.</w:t>
            </w:r>
          </w:p>
          <w:p w14:paraId="5E487DD1" w14:textId="77777777" w:rsidR="00586915" w:rsidRPr="00DF2C53" w:rsidRDefault="00586915" w:rsidP="00A54AA2">
            <w:pPr>
              <w:jc w:val="both"/>
              <w:rPr>
                <w:rFonts w:ascii="Arial" w:hAnsi="Arial" w:cs="Arial"/>
                <w:sz w:val="24"/>
                <w:szCs w:val="24"/>
              </w:rPr>
            </w:pPr>
          </w:p>
          <w:p w14:paraId="5B12239A" w14:textId="6E969FE8" w:rsidR="00586915" w:rsidRPr="00DF2C53" w:rsidRDefault="00586915" w:rsidP="00A54AA2">
            <w:pPr>
              <w:jc w:val="both"/>
              <w:rPr>
                <w:rFonts w:ascii="Arial" w:hAnsi="Arial" w:cs="Arial"/>
                <w:sz w:val="24"/>
                <w:szCs w:val="24"/>
              </w:rPr>
            </w:pPr>
            <w:r w:rsidRPr="00DF2C53">
              <w:rPr>
                <w:rFonts w:ascii="Arial" w:hAnsi="Arial" w:cs="Arial"/>
                <w:sz w:val="24"/>
                <w:szCs w:val="24"/>
              </w:rPr>
              <w:t>D3:</w:t>
            </w:r>
            <w:r w:rsidR="00DF2C53">
              <w:rPr>
                <w:rFonts w:ascii="Arial" w:hAnsi="Arial" w:cs="Arial"/>
                <w:sz w:val="24"/>
                <w:szCs w:val="24"/>
              </w:rPr>
              <w:t xml:space="preserve"> </w:t>
            </w:r>
            <w:r w:rsidR="00DF2C53" w:rsidRPr="00DF2C53">
              <w:rPr>
                <w:rFonts w:ascii="Arial" w:hAnsi="Arial" w:cs="Arial"/>
                <w:sz w:val="24"/>
                <w:szCs w:val="24"/>
              </w:rPr>
              <w:t>The footway at this location lacks the necessary width to accommodate the size and dimensions of the telecom equipment. A mast at this location will not provide enough room to accommodate the equipment without obstructing pedestrian traffic and creating highway safety issues.</w:t>
            </w:r>
            <w:r w:rsidR="00DF2C53">
              <w:rPr>
                <w:rFonts w:ascii="Arial" w:hAnsi="Arial" w:cs="Arial"/>
                <w:sz w:val="24"/>
                <w:szCs w:val="24"/>
              </w:rPr>
              <w:t xml:space="preserve"> </w:t>
            </w:r>
            <w:r w:rsidR="00DF2C53" w:rsidRPr="00DF2C53">
              <w:rPr>
                <w:rFonts w:ascii="Arial" w:hAnsi="Arial" w:cs="Arial"/>
                <w:sz w:val="24"/>
                <w:szCs w:val="24"/>
              </w:rPr>
              <w:t>Therefore a site in this location has been discounted to ensure the appropriate placement of telecom equipment without impeding pedestrian movement or violating regulations.</w:t>
            </w:r>
          </w:p>
          <w:p w14:paraId="734E4AD6" w14:textId="419ADC88" w:rsidR="00586915" w:rsidRDefault="00DF2C53" w:rsidP="00A54AA2">
            <w:pPr>
              <w:jc w:val="both"/>
              <w:rPr>
                <w:rFonts w:ascii="Arial" w:hAnsi="Arial" w:cs="Arial"/>
                <w:sz w:val="24"/>
                <w:szCs w:val="24"/>
              </w:rPr>
            </w:pPr>
            <w:r>
              <w:rPr>
                <w:rFonts w:ascii="Arial" w:hAnsi="Arial" w:cs="Arial"/>
                <w:sz w:val="24"/>
                <w:szCs w:val="24"/>
              </w:rPr>
              <w:t xml:space="preserve"> </w:t>
            </w:r>
          </w:p>
          <w:p w14:paraId="5A3CBB05" w14:textId="77777777" w:rsidR="00590D66" w:rsidRPr="00DF2C53" w:rsidRDefault="00590D66" w:rsidP="00A54AA2">
            <w:pPr>
              <w:jc w:val="both"/>
              <w:rPr>
                <w:rFonts w:ascii="Arial" w:hAnsi="Arial" w:cs="Arial"/>
                <w:sz w:val="24"/>
                <w:szCs w:val="24"/>
              </w:rPr>
            </w:pPr>
          </w:p>
          <w:p w14:paraId="3278E765" w14:textId="6D0B1EDA" w:rsidR="00586915" w:rsidRPr="00DF2C53" w:rsidRDefault="00586915" w:rsidP="00A54AA2">
            <w:pPr>
              <w:jc w:val="both"/>
              <w:rPr>
                <w:rFonts w:ascii="Arial" w:hAnsi="Arial" w:cs="Arial"/>
                <w:sz w:val="24"/>
                <w:szCs w:val="24"/>
              </w:rPr>
            </w:pPr>
            <w:r w:rsidRPr="00DF2C53">
              <w:rPr>
                <w:rFonts w:ascii="Arial" w:hAnsi="Arial" w:cs="Arial"/>
                <w:sz w:val="24"/>
                <w:szCs w:val="24"/>
              </w:rPr>
              <w:lastRenderedPageBreak/>
              <w:t>D4:</w:t>
            </w:r>
            <w:r w:rsidR="00DF2C53">
              <w:rPr>
                <w:rFonts w:ascii="Arial" w:hAnsi="Arial" w:cs="Arial"/>
                <w:sz w:val="24"/>
                <w:szCs w:val="24"/>
              </w:rPr>
              <w:t xml:space="preserve">  </w:t>
            </w:r>
            <w:r w:rsidR="00DF2C53" w:rsidRPr="00DF2C53">
              <w:rPr>
                <w:rFonts w:ascii="Arial" w:hAnsi="Arial" w:cs="Arial"/>
                <w:sz w:val="24"/>
                <w:szCs w:val="24"/>
              </w:rPr>
              <w:t>The footway at this location lacks the necessary width to accommodate the size and dimensions of the telecom equipment. A mast at this location will not provide enough room to accommodate the equipment without obstructing pedestrian traffic and creating highway safety issues. Therefore a site in this location has been discounted to ensure the appropriate placement of telecom equipment without impeding pedestrian movement or violating regulations.</w:t>
            </w:r>
          </w:p>
          <w:p w14:paraId="16F607C2" w14:textId="77777777" w:rsidR="00586915" w:rsidRPr="00DF2C53" w:rsidRDefault="00586915" w:rsidP="00A54AA2">
            <w:pPr>
              <w:jc w:val="both"/>
              <w:rPr>
                <w:rFonts w:ascii="Arial" w:hAnsi="Arial" w:cs="Arial"/>
                <w:sz w:val="24"/>
                <w:szCs w:val="24"/>
              </w:rPr>
            </w:pPr>
          </w:p>
          <w:p w14:paraId="0EBC0048" w14:textId="0A5CBF49" w:rsidR="00586915" w:rsidRPr="00DF2C53" w:rsidRDefault="00586915" w:rsidP="00A54AA2">
            <w:pPr>
              <w:jc w:val="both"/>
              <w:rPr>
                <w:rFonts w:ascii="Arial" w:hAnsi="Arial" w:cs="Arial"/>
                <w:sz w:val="24"/>
                <w:szCs w:val="24"/>
              </w:rPr>
            </w:pPr>
            <w:r w:rsidRPr="00DF2C53">
              <w:rPr>
                <w:rFonts w:ascii="Arial" w:hAnsi="Arial" w:cs="Arial"/>
                <w:sz w:val="24"/>
                <w:szCs w:val="24"/>
              </w:rPr>
              <w:t>D5:</w:t>
            </w:r>
            <w:r w:rsidR="00DF2C53">
              <w:rPr>
                <w:rFonts w:ascii="Arial" w:hAnsi="Arial" w:cs="Arial"/>
                <w:sz w:val="24"/>
                <w:szCs w:val="24"/>
              </w:rPr>
              <w:t xml:space="preserve"> </w:t>
            </w:r>
            <w:r w:rsidR="00DF2C53" w:rsidRPr="00DF2C53">
              <w:rPr>
                <w:rFonts w:ascii="Arial" w:hAnsi="Arial" w:cs="Arial"/>
                <w:sz w:val="24"/>
                <w:szCs w:val="24"/>
              </w:rPr>
              <w:t>The footway at this location lacks the necessary width to accommodate the size and dimensions of the telecom equipment. A mast at this location will not provide enough room to accommodate the equipment without obstructing pedestrian traffic and creating highway safety issues. Therefore a site in this location has been discounted to ensure the appropriate placement of telecom equipment without impeding pedestrian movement or violating regulations.</w:t>
            </w:r>
          </w:p>
          <w:p w14:paraId="7A59CE21" w14:textId="77777777" w:rsidR="00586915" w:rsidRPr="00DF2C53" w:rsidRDefault="00586915" w:rsidP="00A54AA2">
            <w:pPr>
              <w:jc w:val="both"/>
              <w:rPr>
                <w:rFonts w:ascii="Arial" w:hAnsi="Arial" w:cs="Arial"/>
                <w:sz w:val="24"/>
                <w:szCs w:val="24"/>
              </w:rPr>
            </w:pPr>
          </w:p>
          <w:p w14:paraId="266EFBF8" w14:textId="2FA5010C" w:rsidR="00586915" w:rsidRPr="00DF2C53" w:rsidRDefault="00586915" w:rsidP="00A54AA2">
            <w:pPr>
              <w:jc w:val="both"/>
              <w:rPr>
                <w:rFonts w:ascii="Arial" w:hAnsi="Arial" w:cs="Arial"/>
                <w:sz w:val="24"/>
                <w:szCs w:val="24"/>
              </w:rPr>
            </w:pPr>
            <w:r w:rsidRPr="00DF2C53">
              <w:rPr>
                <w:rFonts w:ascii="Arial" w:hAnsi="Arial" w:cs="Arial"/>
                <w:sz w:val="24"/>
                <w:szCs w:val="24"/>
              </w:rPr>
              <w:t>D6:</w:t>
            </w:r>
            <w:r w:rsidR="00D11B72">
              <w:rPr>
                <w:rFonts w:ascii="Arial" w:hAnsi="Arial" w:cs="Arial"/>
                <w:sz w:val="24"/>
                <w:szCs w:val="24"/>
              </w:rPr>
              <w:t xml:space="preserve"> </w:t>
            </w:r>
            <w:r w:rsidR="00D11B72" w:rsidRPr="00D11B72">
              <w:rPr>
                <w:rFonts w:ascii="Arial" w:hAnsi="Arial" w:cs="Arial"/>
                <w:sz w:val="24"/>
                <w:szCs w:val="24"/>
              </w:rPr>
              <w:t>This flat rooftop was discounted due to the low elevation of the building. A stub tower solution would be required however this was discounted from a planning perspective as a large stub tower would be visually prominent within the area and severely harm the amenity of the area.</w:t>
            </w:r>
          </w:p>
          <w:p w14:paraId="1A907547" w14:textId="77777777" w:rsidR="00586915" w:rsidRPr="00DF2C53" w:rsidRDefault="00586915" w:rsidP="00A54AA2">
            <w:pPr>
              <w:jc w:val="both"/>
              <w:rPr>
                <w:rFonts w:ascii="Arial" w:hAnsi="Arial" w:cs="Arial"/>
                <w:sz w:val="24"/>
                <w:szCs w:val="24"/>
              </w:rPr>
            </w:pPr>
          </w:p>
          <w:p w14:paraId="38E9427A" w14:textId="30CC053C" w:rsidR="00586915" w:rsidRPr="00DF2C53" w:rsidRDefault="00586915" w:rsidP="00A54AA2">
            <w:pPr>
              <w:jc w:val="both"/>
              <w:rPr>
                <w:rFonts w:ascii="Arial" w:hAnsi="Arial" w:cs="Arial"/>
                <w:sz w:val="24"/>
                <w:szCs w:val="24"/>
              </w:rPr>
            </w:pPr>
            <w:r w:rsidRPr="00DF2C53">
              <w:rPr>
                <w:rFonts w:ascii="Arial" w:hAnsi="Arial" w:cs="Arial"/>
                <w:sz w:val="24"/>
                <w:szCs w:val="24"/>
              </w:rPr>
              <w:t>D7:</w:t>
            </w:r>
            <w:r w:rsidR="00D11B72">
              <w:rPr>
                <w:rFonts w:ascii="Arial" w:hAnsi="Arial" w:cs="Arial"/>
                <w:sz w:val="24"/>
                <w:szCs w:val="24"/>
              </w:rPr>
              <w:t xml:space="preserve"> </w:t>
            </w:r>
            <w:r w:rsidR="00D11B72" w:rsidRPr="00D11B72">
              <w:rPr>
                <w:rFonts w:ascii="Arial" w:hAnsi="Arial" w:cs="Arial"/>
                <w:sz w:val="24"/>
                <w:szCs w:val="24"/>
              </w:rPr>
              <w:t>This rooftop was discounted as it would be unable to support the telecommunications apparatus due to the pitched nature of the roof. A stub tower solution would be required however this was discounted from a planning perspective as a large stub tower would be visually prominent within the area and severely harm the amenity of the area.</w:t>
            </w:r>
          </w:p>
          <w:p w14:paraId="5DC7DB20" w14:textId="77777777" w:rsidR="00586915" w:rsidRPr="00DF2C53" w:rsidRDefault="00586915" w:rsidP="00A54AA2">
            <w:pPr>
              <w:jc w:val="both"/>
              <w:rPr>
                <w:rFonts w:ascii="Arial" w:hAnsi="Arial" w:cs="Arial"/>
                <w:sz w:val="24"/>
                <w:szCs w:val="24"/>
              </w:rPr>
            </w:pPr>
          </w:p>
          <w:p w14:paraId="25430C83" w14:textId="1110C979" w:rsidR="00586915" w:rsidRPr="00DF2C53" w:rsidRDefault="00586915" w:rsidP="00A54AA2">
            <w:pPr>
              <w:jc w:val="both"/>
              <w:rPr>
                <w:rFonts w:ascii="Arial" w:hAnsi="Arial" w:cs="Arial"/>
                <w:sz w:val="24"/>
                <w:szCs w:val="24"/>
              </w:rPr>
            </w:pPr>
            <w:r w:rsidRPr="00DF2C53">
              <w:rPr>
                <w:rFonts w:ascii="Arial" w:hAnsi="Arial" w:cs="Arial"/>
                <w:sz w:val="24"/>
                <w:szCs w:val="24"/>
              </w:rPr>
              <w:t xml:space="preserve">D8: </w:t>
            </w:r>
            <w:r w:rsidR="00D11B72">
              <w:rPr>
                <w:rFonts w:ascii="Arial" w:hAnsi="Arial" w:cs="Arial"/>
                <w:sz w:val="24"/>
                <w:szCs w:val="24"/>
              </w:rPr>
              <w:t xml:space="preserve"> </w:t>
            </w:r>
            <w:r w:rsidR="00D11B72" w:rsidRPr="00D11B72">
              <w:rPr>
                <w:rFonts w:ascii="Arial" w:hAnsi="Arial" w:cs="Arial"/>
                <w:sz w:val="24"/>
                <w:szCs w:val="24"/>
              </w:rPr>
              <w:t xml:space="preserve">A site in this location would not be able to be built due to the proximity of the overhead power lines. Therefore, an installation of a radio base station in this location is problematic. A site in this location has therefore been discounted for this reason.  </w:t>
            </w:r>
          </w:p>
          <w:p w14:paraId="7113A4C7" w14:textId="77777777" w:rsidR="004B2171" w:rsidRPr="003317CD" w:rsidRDefault="004B2171" w:rsidP="00586915">
            <w:pPr>
              <w:jc w:val="both"/>
              <w:rPr>
                <w:rFonts w:ascii="Arial" w:hAnsi="Arial" w:cs="Arial"/>
                <w:sz w:val="12"/>
                <w:szCs w:val="12"/>
              </w:rPr>
            </w:pP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71607BB2" w14:textId="77777777" w:rsidR="004B2171" w:rsidRDefault="004B2171">
            <w:pPr>
              <w:rPr>
                <w:rFonts w:ascii="Arial" w:hAnsi="Arial" w:cs="Arial"/>
                <w:i/>
                <w:iCs/>
                <w:color w:val="7030A0"/>
                <w:sz w:val="24"/>
                <w:szCs w:val="24"/>
              </w:rPr>
            </w:pPr>
          </w:p>
          <w:p w14:paraId="1D76562D" w14:textId="443AFA1E" w:rsidR="004B2171" w:rsidRDefault="004B2171" w:rsidP="00BC194C">
            <w:pPr>
              <w:jc w:val="both"/>
              <w:rPr>
                <w:rFonts w:ascii="Arial" w:hAnsi="Arial" w:cs="Arial"/>
                <w:sz w:val="24"/>
                <w:szCs w:val="24"/>
              </w:rPr>
            </w:pPr>
            <w:r>
              <w:rPr>
                <w:rFonts w:ascii="Arial" w:hAnsi="Arial" w:cs="Arial"/>
                <w:sz w:val="24"/>
                <w:szCs w:val="24"/>
              </w:rPr>
              <w:t xml:space="preserve">This specific proposal forms part of an integral </w:t>
            </w:r>
            <w:r w:rsidRPr="00D11B72">
              <w:rPr>
                <w:rFonts w:ascii="Arial" w:hAnsi="Arial" w:cs="Arial"/>
                <w:sz w:val="24"/>
                <w:szCs w:val="24"/>
              </w:rPr>
              <w:t>require</w:t>
            </w:r>
            <w:r w:rsidR="00321B0C" w:rsidRPr="00D11B72">
              <w:rPr>
                <w:rFonts w:ascii="Arial" w:hAnsi="Arial" w:cs="Arial"/>
                <w:sz w:val="24"/>
                <w:szCs w:val="24"/>
              </w:rPr>
              <w:t>ment for</w:t>
            </w:r>
            <w:r w:rsidR="006772A7" w:rsidRPr="00D11B72">
              <w:rPr>
                <w:rFonts w:ascii="Arial" w:hAnsi="Arial" w:cs="Arial"/>
                <w:sz w:val="24"/>
                <w:szCs w:val="24"/>
              </w:rPr>
              <w:t xml:space="preserve"> </w:t>
            </w:r>
            <w:r w:rsidR="004D21FB" w:rsidRPr="00D11B72">
              <w:rPr>
                <w:rFonts w:ascii="Arial" w:hAnsi="Arial" w:cs="Arial"/>
                <w:sz w:val="24"/>
                <w:szCs w:val="24"/>
              </w:rPr>
              <w:t>Cignal Infrastructure UK Limited</w:t>
            </w:r>
            <w:r w:rsidR="00B9797C" w:rsidRPr="00D11B72">
              <w:rPr>
                <w:rFonts w:ascii="Arial" w:hAnsi="Arial" w:cs="Arial"/>
                <w:sz w:val="24"/>
                <w:szCs w:val="24"/>
              </w:rPr>
              <w:t xml:space="preserve"> </w:t>
            </w:r>
            <w:r w:rsidRPr="00D11B72">
              <w:rPr>
                <w:rFonts w:ascii="Arial" w:hAnsi="Arial" w:cs="Arial"/>
                <w:sz w:val="24"/>
                <w:szCs w:val="24"/>
              </w:rPr>
              <w:t xml:space="preserve">to expand </w:t>
            </w:r>
            <w:r w:rsidR="00322C38" w:rsidRPr="00D11B72">
              <w:rPr>
                <w:rFonts w:ascii="Arial" w:hAnsi="Arial" w:cs="Arial"/>
                <w:sz w:val="24"/>
                <w:szCs w:val="24"/>
              </w:rPr>
              <w:t>its</w:t>
            </w:r>
            <w:r w:rsidRPr="00D11B72">
              <w:rPr>
                <w:rFonts w:ascii="Arial" w:hAnsi="Arial" w:cs="Arial"/>
                <w:sz w:val="24"/>
                <w:szCs w:val="24"/>
              </w:rPr>
              <w:t xml:space="preserve"> </w:t>
            </w:r>
            <w:r w:rsidR="00BC194C" w:rsidRPr="00D11B72">
              <w:rPr>
                <w:rFonts w:ascii="Arial" w:hAnsi="Arial" w:cs="Arial"/>
                <w:sz w:val="24"/>
                <w:szCs w:val="24"/>
              </w:rPr>
              <w:t>5G</w:t>
            </w:r>
            <w:r w:rsidR="00217E92" w:rsidRPr="00D11B72">
              <w:rPr>
                <w:rFonts w:ascii="Arial" w:hAnsi="Arial" w:cs="Arial"/>
                <w:sz w:val="24"/>
                <w:szCs w:val="24"/>
              </w:rPr>
              <w:t xml:space="preserve"> </w:t>
            </w:r>
            <w:r w:rsidRPr="00D11B72">
              <w:rPr>
                <w:rFonts w:ascii="Arial" w:hAnsi="Arial" w:cs="Arial"/>
                <w:sz w:val="24"/>
                <w:szCs w:val="24"/>
              </w:rPr>
              <w:t>te</w:t>
            </w:r>
            <w:r w:rsidR="00BF6F8B" w:rsidRPr="00D11B72">
              <w:rPr>
                <w:rFonts w:ascii="Arial" w:hAnsi="Arial" w:cs="Arial"/>
                <w:sz w:val="24"/>
                <w:szCs w:val="24"/>
              </w:rPr>
              <w:t xml:space="preserve">lecommunications network across </w:t>
            </w:r>
            <w:r w:rsidR="00590D66">
              <w:rPr>
                <w:rFonts w:ascii="Arial" w:hAnsi="Arial" w:cs="Arial"/>
                <w:sz w:val="24"/>
                <w:szCs w:val="24"/>
              </w:rPr>
              <w:t>Rochdale</w:t>
            </w:r>
            <w:r w:rsidR="00D11B72" w:rsidRPr="00D11B72">
              <w:rPr>
                <w:rFonts w:ascii="Arial" w:hAnsi="Arial" w:cs="Arial"/>
                <w:sz w:val="24"/>
                <w:szCs w:val="24"/>
              </w:rPr>
              <w:t xml:space="preserve"> </w:t>
            </w:r>
            <w:r w:rsidRPr="00D11B72">
              <w:rPr>
                <w:rFonts w:ascii="Arial" w:hAnsi="Arial" w:cs="Arial"/>
                <w:sz w:val="24"/>
                <w:szCs w:val="24"/>
              </w:rPr>
              <w:t xml:space="preserve">specifically in this instance to enhance </w:t>
            </w:r>
            <w:r w:rsidR="00BC194C" w:rsidRPr="00D11B72">
              <w:rPr>
                <w:rFonts w:ascii="Arial" w:hAnsi="Arial" w:cs="Arial"/>
                <w:sz w:val="24"/>
                <w:szCs w:val="24"/>
              </w:rPr>
              <w:t>5G</w:t>
            </w:r>
            <w:r w:rsidR="00217E92" w:rsidRPr="00D11B72">
              <w:rPr>
                <w:rFonts w:ascii="Arial" w:hAnsi="Arial" w:cs="Arial"/>
                <w:sz w:val="24"/>
                <w:szCs w:val="24"/>
              </w:rPr>
              <w:t xml:space="preserve"> </w:t>
            </w:r>
            <w:r w:rsidRPr="00D11B72">
              <w:rPr>
                <w:rFonts w:ascii="Arial" w:hAnsi="Arial" w:cs="Arial"/>
                <w:sz w:val="24"/>
                <w:szCs w:val="24"/>
              </w:rPr>
              <w:t>coverage levels and network capacity within the</w:t>
            </w:r>
            <w:r w:rsidR="00BF6F8B" w:rsidRPr="00D11B72">
              <w:rPr>
                <w:rFonts w:ascii="Arial" w:hAnsi="Arial" w:cs="Arial"/>
                <w:sz w:val="24"/>
                <w:szCs w:val="24"/>
              </w:rPr>
              <w:t xml:space="preserve"> </w:t>
            </w:r>
            <w:r w:rsidR="00D11B72" w:rsidRPr="00D11B72">
              <w:rPr>
                <w:rFonts w:ascii="Arial" w:hAnsi="Arial" w:cs="Arial"/>
                <w:sz w:val="24"/>
                <w:szCs w:val="24"/>
              </w:rPr>
              <w:t>OL1</w:t>
            </w:r>
            <w:r w:rsidR="00590D66">
              <w:rPr>
                <w:rFonts w:ascii="Arial" w:hAnsi="Arial" w:cs="Arial"/>
                <w:sz w:val="24"/>
                <w:szCs w:val="24"/>
              </w:rPr>
              <w:t>6</w:t>
            </w:r>
            <w:r w:rsidRPr="00D11B72">
              <w:rPr>
                <w:rFonts w:ascii="Arial" w:hAnsi="Arial" w:cs="Arial"/>
                <w:sz w:val="24"/>
                <w:szCs w:val="24"/>
              </w:rPr>
              <w:t xml:space="preserve"> area</w:t>
            </w:r>
            <w:r>
              <w:rPr>
                <w:rFonts w:ascii="Arial" w:hAnsi="Arial" w:cs="Arial"/>
                <w:sz w:val="24"/>
                <w:szCs w:val="24"/>
              </w:rPr>
              <w:t xml:space="preserve">. </w:t>
            </w:r>
          </w:p>
          <w:p w14:paraId="74DB116A" w14:textId="77777777" w:rsidR="004B2171" w:rsidRDefault="004B2171" w:rsidP="00810990">
            <w:pPr>
              <w:rPr>
                <w:rFonts w:ascii="Arial" w:hAnsi="Arial" w:cs="Arial"/>
                <w:sz w:val="24"/>
                <w:szCs w:val="24"/>
              </w:rPr>
            </w:pPr>
          </w:p>
          <w:p w14:paraId="5AADA51D" w14:textId="1E0835B6" w:rsidR="00B43432"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w:t>
            </w:r>
            <w:r w:rsidR="00263955">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6691E3F3" w14:textId="77777777" w:rsidR="004B2171" w:rsidRPr="003317CD" w:rsidRDefault="004B2171" w:rsidP="00810990">
            <w:pPr>
              <w:jc w:val="both"/>
              <w:rPr>
                <w:rFonts w:ascii="Arial" w:hAnsi="Arial" w:cs="Arial"/>
                <w:sz w:val="12"/>
                <w:szCs w:val="12"/>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11525021" w:rsidR="004B2171" w:rsidRDefault="004B2171"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Default="00565C81" w:rsidP="00565C81">
            <w:pPr>
              <w:jc w:val="both"/>
              <w:rPr>
                <w:rFonts w:ascii="Arial" w:hAnsi="Arial" w:cs="Arial"/>
                <w:sz w:val="24"/>
                <w:szCs w:val="24"/>
              </w:rPr>
            </w:pPr>
          </w:p>
          <w:p w14:paraId="25F92B40" w14:textId="77777777" w:rsidR="00590D66" w:rsidRPr="00565C81" w:rsidRDefault="00590D66"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lastRenderedPageBreak/>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4B2DF210" w14:textId="77777777"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Pr="003317CD" w:rsidRDefault="004B2171" w:rsidP="00810990">
            <w:pPr>
              <w:autoSpaceDE w:val="0"/>
              <w:autoSpaceDN w:val="0"/>
              <w:adjustRightInd w:val="0"/>
              <w:rPr>
                <w:rFonts w:ascii="Arial" w:hAnsi="Arial" w:cs="Arial"/>
                <w:b/>
                <w:bCs/>
                <w:sz w:val="12"/>
                <w:szCs w:val="12"/>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3317CD" w:rsidRDefault="004843BC" w:rsidP="004843BC">
            <w:pPr>
              <w:autoSpaceDE w:val="0"/>
              <w:autoSpaceDN w:val="0"/>
              <w:adjustRightInd w:val="0"/>
              <w:jc w:val="both"/>
              <w:rPr>
                <w:rFonts w:ascii="Arial" w:hAnsi="Arial" w:cs="Arial"/>
                <w:sz w:val="12"/>
                <w:szCs w:val="12"/>
              </w:rPr>
            </w:pPr>
          </w:p>
          <w:p w14:paraId="4AE19E2A" w14:textId="31B17033"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w:t>
            </w:r>
            <w:r w:rsidR="00167456">
              <w:rPr>
                <w:rFonts w:ascii="Arial" w:hAnsi="Arial" w:cs="Arial"/>
                <w:sz w:val="24"/>
                <w:szCs w:val="24"/>
              </w:rPr>
              <w:t>21</w:t>
            </w:r>
            <w:r w:rsidRPr="00217E92">
              <w:rPr>
                <w:rFonts w:ascii="Arial" w:hAnsi="Arial" w:cs="Arial"/>
                <w:sz w:val="24"/>
                <w:szCs w:val="24"/>
              </w:rPr>
              <w:t>)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5A681FE3" w:rsidR="00853E1A" w:rsidRPr="00217E92" w:rsidRDefault="00853E1A" w:rsidP="00853E1A">
            <w:pPr>
              <w:jc w:val="both"/>
              <w:rPr>
                <w:rFonts w:ascii="Arial" w:hAnsi="Arial" w:cs="Arial"/>
                <w:sz w:val="24"/>
                <w:szCs w:val="24"/>
              </w:rPr>
            </w:pPr>
            <w:r w:rsidRPr="00217E92">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w:t>
            </w:r>
            <w:r w:rsidR="006D0EE3">
              <w:rPr>
                <w:rFonts w:ascii="Arial" w:hAnsi="Arial" w:cs="Arial"/>
                <w:sz w:val="24"/>
                <w:szCs w:val="24"/>
              </w:rPr>
              <w:t>: -</w:t>
            </w:r>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Economic Role – contributing to building strong, responsive and competitive </w:t>
            </w:r>
            <w:proofErr w:type="gramStart"/>
            <w:r w:rsidRPr="00217E92">
              <w:rPr>
                <w:rFonts w:ascii="Arial" w:hAnsi="Arial" w:cs="Arial"/>
                <w:sz w:val="24"/>
                <w:szCs w:val="24"/>
              </w:rPr>
              <w:t>economy;</w:t>
            </w:r>
            <w:proofErr w:type="gramEnd"/>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Environmental Role – Contributing to protecting and enhancing our natural, built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56482C58" w14:textId="0E5613F0" w:rsidR="00853E1A" w:rsidRPr="00217E92" w:rsidRDefault="00853E1A" w:rsidP="003317CD">
            <w:pPr>
              <w:pStyle w:val="Default"/>
              <w:spacing w:before="120"/>
              <w:rPr>
                <w:color w:val="auto"/>
                <w:lang w:eastAsia="en-US"/>
              </w:rPr>
            </w:pPr>
            <w:r w:rsidRPr="00217E92">
              <w:rPr>
                <w:color w:val="auto"/>
                <w:lang w:eastAsia="en-US"/>
              </w:rPr>
              <w:t>Paragraph 11</w:t>
            </w:r>
            <w:r w:rsidR="00167456">
              <w:rPr>
                <w:color w:val="auto"/>
                <w:lang w:eastAsia="en-US"/>
              </w:rPr>
              <w:t>4</w:t>
            </w:r>
            <w:r w:rsidRPr="00217E92">
              <w:rPr>
                <w:color w:val="auto"/>
                <w:lang w:eastAsia="en-US"/>
              </w:rPr>
              <w:t xml:space="preserve"> states: </w:t>
            </w:r>
          </w:p>
          <w:p w14:paraId="29DA207C" w14:textId="77777777" w:rsidR="00853E1A" w:rsidRPr="00217E92" w:rsidRDefault="00853E1A" w:rsidP="00853E1A">
            <w:pPr>
              <w:pStyle w:val="Default"/>
              <w:rPr>
                <w:color w:val="auto"/>
                <w:lang w:eastAsia="en-US"/>
              </w:rPr>
            </w:pPr>
          </w:p>
          <w:p w14:paraId="301CF9D5" w14:textId="6BC1FE7D" w:rsidR="00853E1A" w:rsidRPr="00217E92" w:rsidRDefault="00853E1A" w:rsidP="00A76FEE">
            <w:pPr>
              <w:pStyle w:val="Default"/>
              <w:jc w:val="both"/>
              <w:rPr>
                <w:i/>
                <w:color w:val="auto"/>
                <w:lang w:eastAsia="en-US"/>
              </w:rPr>
            </w:pPr>
            <w:r w:rsidRPr="00217E92">
              <w:rPr>
                <w:i/>
                <w:color w:val="auto"/>
                <w:lang w:eastAsia="en-US"/>
              </w:rPr>
              <w:t>“Advanced,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w:t>
            </w:r>
            <w:r w:rsidR="006D0EE3">
              <w:rPr>
                <w:i/>
                <w:color w:val="auto"/>
                <w:lang w:eastAsia="en-US"/>
              </w:rPr>
              <w:t>-</w:t>
            </w:r>
            <w:r w:rsidRPr="00217E92">
              <w:rPr>
                <w:i/>
                <w:color w:val="auto"/>
                <w:lang w:eastAsia="en-US"/>
              </w:rPr>
              <w:t xml:space="preserve">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Default="00853E1A" w:rsidP="00A76FEE">
            <w:pPr>
              <w:jc w:val="both"/>
              <w:rPr>
                <w:rFonts w:ascii="Arial" w:hAnsi="Arial" w:cs="Arial"/>
                <w:sz w:val="24"/>
                <w:szCs w:val="24"/>
              </w:rPr>
            </w:pPr>
          </w:p>
          <w:p w14:paraId="1C06D197" w14:textId="77777777" w:rsidR="00590D66" w:rsidRPr="00217E92" w:rsidRDefault="00590D66" w:rsidP="00A76FEE">
            <w:pPr>
              <w:jc w:val="both"/>
              <w:rPr>
                <w:rFonts w:ascii="Arial" w:hAnsi="Arial" w:cs="Arial"/>
                <w:sz w:val="24"/>
                <w:szCs w:val="24"/>
              </w:rPr>
            </w:pPr>
          </w:p>
          <w:p w14:paraId="0FB598D5" w14:textId="4A66E88B" w:rsidR="00853E1A" w:rsidRDefault="00853E1A" w:rsidP="00A76FEE">
            <w:pPr>
              <w:jc w:val="both"/>
              <w:rPr>
                <w:rFonts w:ascii="Arial" w:hAnsi="Arial" w:cs="Arial"/>
                <w:sz w:val="24"/>
                <w:szCs w:val="24"/>
              </w:rPr>
            </w:pPr>
            <w:r w:rsidRPr="00217E92">
              <w:rPr>
                <w:rFonts w:ascii="Arial" w:hAnsi="Arial" w:cs="Arial"/>
                <w:sz w:val="24"/>
                <w:szCs w:val="24"/>
              </w:rPr>
              <w:lastRenderedPageBreak/>
              <w:t>It continues in Paragraph 11</w:t>
            </w:r>
            <w:r w:rsidR="00580D34">
              <w:rPr>
                <w:rFonts w:ascii="Arial" w:hAnsi="Arial" w:cs="Arial"/>
                <w:sz w:val="24"/>
                <w:szCs w:val="24"/>
              </w:rPr>
              <w:t>5</w:t>
            </w:r>
            <w:r w:rsidR="006D0EE3">
              <w:rPr>
                <w:rFonts w:ascii="Arial" w:hAnsi="Arial" w:cs="Arial"/>
                <w:sz w:val="24"/>
                <w:szCs w:val="24"/>
              </w:rPr>
              <w:t>:</w:t>
            </w:r>
          </w:p>
          <w:p w14:paraId="44B4D50E" w14:textId="77777777" w:rsidR="00217E92" w:rsidRPr="00217E92" w:rsidRDefault="00217E92" w:rsidP="00A76FEE">
            <w:pPr>
              <w:jc w:val="both"/>
              <w:rPr>
                <w:rFonts w:ascii="Arial" w:hAnsi="Arial" w:cs="Arial"/>
                <w:sz w:val="24"/>
                <w:szCs w:val="24"/>
              </w:rPr>
            </w:pPr>
          </w:p>
          <w:p w14:paraId="747F67E3" w14:textId="77777777" w:rsidR="009403CB"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536A8186" w14:textId="77777777" w:rsidR="009403CB" w:rsidRDefault="009403CB" w:rsidP="00A76FEE">
            <w:pPr>
              <w:pStyle w:val="Default"/>
              <w:jc w:val="both"/>
              <w:rPr>
                <w:i/>
                <w:color w:val="auto"/>
                <w:lang w:eastAsia="en-US"/>
              </w:rPr>
            </w:pPr>
          </w:p>
          <w:p w14:paraId="685E6455" w14:textId="578408B9" w:rsidR="00853E1A" w:rsidRPr="00217E92" w:rsidRDefault="00853E1A" w:rsidP="00A76FEE">
            <w:pPr>
              <w:pStyle w:val="Default"/>
              <w:jc w:val="both"/>
              <w:rPr>
                <w:color w:val="auto"/>
                <w:lang w:eastAsia="en-US"/>
              </w:rPr>
            </w:pPr>
            <w:r w:rsidRPr="00217E92">
              <w:rPr>
                <w:color w:val="auto"/>
                <w:lang w:eastAsia="en-US"/>
              </w:rPr>
              <w:t>Operators always follow the sequential site selection process. Where an existing site can be shared or upgraded this will always</w:t>
            </w:r>
            <w:r w:rsidR="00F15E2E">
              <w:rPr>
                <w:color w:val="auto"/>
                <w:lang w:eastAsia="en-US"/>
              </w:rPr>
              <w:t xml:space="preserve"> be</w:t>
            </w:r>
            <w:r w:rsidRPr="00217E92">
              <w:rPr>
                <w:color w:val="auto"/>
                <w:lang w:eastAsia="en-US"/>
              </w:rPr>
              <w:t xml:space="preserve"> adhered to before a new proposal is put forward for consideration. </w:t>
            </w:r>
            <w:r w:rsidR="00161626">
              <w:rPr>
                <w:color w:val="auto"/>
                <w:lang w:eastAsia="en-US"/>
              </w:rPr>
              <w:t xml:space="preserve">In this instance there is no scope to upgrade an existing mast nor site share. </w:t>
            </w:r>
          </w:p>
          <w:p w14:paraId="083C0073" w14:textId="77777777" w:rsidR="00853E1A" w:rsidRPr="00217E92" w:rsidRDefault="00853E1A" w:rsidP="00A76FEE">
            <w:pPr>
              <w:pStyle w:val="Default"/>
              <w:jc w:val="both"/>
              <w:rPr>
                <w:color w:val="auto"/>
                <w:lang w:eastAsia="en-US"/>
              </w:rPr>
            </w:pPr>
          </w:p>
          <w:p w14:paraId="00EA0104" w14:textId="7EBA1302" w:rsidR="00853E1A" w:rsidRPr="00217E92" w:rsidRDefault="00853E1A" w:rsidP="00A76FEE">
            <w:pPr>
              <w:pStyle w:val="Default"/>
              <w:jc w:val="both"/>
              <w:rPr>
                <w:color w:val="auto"/>
                <w:lang w:eastAsia="en-US"/>
              </w:rPr>
            </w:pPr>
            <w:r w:rsidRPr="00217E92">
              <w:rPr>
                <w:color w:val="auto"/>
                <w:lang w:eastAsia="en-US"/>
              </w:rPr>
              <w:t>The support for telecoms and the need not to constrain Operators is laid out in Paragraph 116</w:t>
            </w:r>
            <w:r w:rsidR="006D0EE3">
              <w:rPr>
                <w:color w:val="auto"/>
                <w:lang w:eastAsia="en-US"/>
              </w:rPr>
              <w:t>:</w:t>
            </w:r>
            <w:r w:rsidRPr="00217E92">
              <w:rPr>
                <w:color w:val="auto"/>
                <w:lang w:eastAsia="en-US"/>
              </w:rPr>
              <w:t xml:space="preserve">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Pr="003317CD" w:rsidRDefault="00894D5B" w:rsidP="00894D5B">
            <w:pPr>
              <w:jc w:val="both"/>
              <w:rPr>
                <w:rFonts w:ascii="Arial" w:hAnsi="Arial" w:cs="Arial"/>
                <w:sz w:val="12"/>
                <w:szCs w:val="12"/>
              </w:rPr>
            </w:pPr>
          </w:p>
          <w:p w14:paraId="1A4BC164" w14:textId="5CEC05F9" w:rsidR="00894D5B" w:rsidRDefault="00894D5B" w:rsidP="00894D5B">
            <w:pPr>
              <w:jc w:val="both"/>
              <w:rPr>
                <w:rFonts w:ascii="Arial" w:hAnsi="Arial" w:cs="Arial"/>
                <w:sz w:val="24"/>
                <w:szCs w:val="24"/>
              </w:rPr>
            </w:pPr>
            <w:r>
              <w:rPr>
                <w:rFonts w:ascii="Arial" w:hAnsi="Arial" w:cs="Arial"/>
                <w:sz w:val="24"/>
                <w:szCs w:val="24"/>
              </w:rPr>
              <w:t>We consider that the development is comp</w:t>
            </w:r>
            <w:r w:rsidR="001F18F4">
              <w:rPr>
                <w:rFonts w:ascii="Arial" w:hAnsi="Arial" w:cs="Arial"/>
                <w:sz w:val="24"/>
                <w:szCs w:val="24"/>
              </w:rPr>
              <w:t>lia</w:t>
            </w:r>
            <w:r>
              <w:rPr>
                <w:rFonts w:ascii="Arial" w:hAnsi="Arial" w:cs="Arial"/>
                <w:sz w:val="24"/>
                <w:szCs w:val="24"/>
              </w:rPr>
              <w:t xml:space="preserve">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r>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7AC7D387" w14:textId="77777777" w:rsidR="004B2171" w:rsidRDefault="004B2171">
            <w:pPr>
              <w:jc w:val="both"/>
              <w:rPr>
                <w:rFonts w:ascii="Arial" w:hAnsi="Arial" w:cs="Arial"/>
                <w:sz w:val="24"/>
                <w:szCs w:val="24"/>
              </w:rPr>
            </w:pPr>
          </w:p>
          <w:p w14:paraId="6B13D13D" w14:textId="77777777" w:rsidR="001A2B27" w:rsidRPr="001A2B27" w:rsidRDefault="001A2B27" w:rsidP="001A2B27">
            <w:pPr>
              <w:tabs>
                <w:tab w:val="left" w:pos="2535"/>
              </w:tabs>
              <w:jc w:val="both"/>
              <w:rPr>
                <w:rFonts w:ascii="Arial" w:hAnsi="Arial" w:cs="Arial"/>
                <w:sz w:val="24"/>
                <w:szCs w:val="24"/>
              </w:rPr>
            </w:pPr>
          </w:p>
          <w:p w14:paraId="04A4F990" w14:textId="40E1FCD1" w:rsidR="002D03E6" w:rsidRPr="002D03E6" w:rsidRDefault="002D03E6" w:rsidP="00BA5E15">
            <w:pPr>
              <w:tabs>
                <w:tab w:val="left" w:pos="2535"/>
              </w:tabs>
              <w:jc w:val="both"/>
              <w:rPr>
                <w:rFonts w:ascii="Arial" w:hAnsi="Arial" w:cs="Arial"/>
                <w:sz w:val="24"/>
                <w:szCs w:val="24"/>
              </w:rPr>
            </w:pPr>
            <w:r w:rsidRPr="002D03E6">
              <w:rPr>
                <w:rFonts w:ascii="Arial" w:hAnsi="Arial" w:cs="Arial"/>
                <w:sz w:val="24"/>
                <w:szCs w:val="24"/>
              </w:rPr>
              <w:t>Hannah Robinson</w:t>
            </w:r>
          </w:p>
          <w:p w14:paraId="56715C19" w14:textId="294B9BF0" w:rsidR="002D03E6" w:rsidRPr="002D03E6" w:rsidRDefault="002D03E6" w:rsidP="00BA5E15">
            <w:pPr>
              <w:tabs>
                <w:tab w:val="left" w:pos="2535"/>
              </w:tabs>
              <w:jc w:val="both"/>
              <w:rPr>
                <w:rFonts w:ascii="Arial" w:hAnsi="Arial" w:cs="Arial"/>
                <w:sz w:val="24"/>
                <w:szCs w:val="24"/>
              </w:rPr>
            </w:pPr>
            <w:r w:rsidRPr="002D03E6">
              <w:rPr>
                <w:rFonts w:ascii="Arial" w:hAnsi="Arial" w:cs="Arial"/>
                <w:sz w:val="24"/>
                <w:szCs w:val="24"/>
              </w:rPr>
              <w:t>Planning Manager</w:t>
            </w:r>
          </w:p>
          <w:p w14:paraId="1C3CCDFF" w14:textId="34D9E6F1" w:rsidR="002D03E6" w:rsidRDefault="002D03E6" w:rsidP="00BA5E15">
            <w:pPr>
              <w:tabs>
                <w:tab w:val="left" w:pos="2535"/>
              </w:tabs>
              <w:jc w:val="both"/>
              <w:rPr>
                <w:rFonts w:ascii="Arial" w:hAnsi="Arial" w:cs="Arial"/>
                <w:color w:val="0000FF"/>
                <w:sz w:val="24"/>
                <w:szCs w:val="24"/>
                <w:u w:val="single"/>
              </w:rPr>
            </w:pPr>
            <w:r w:rsidRPr="002D03E6">
              <w:rPr>
                <w:rFonts w:ascii="Arial" w:hAnsi="Arial" w:cs="Arial"/>
                <w:sz w:val="24"/>
                <w:szCs w:val="24"/>
              </w:rPr>
              <w:t>Email:</w:t>
            </w:r>
            <w:r>
              <w:rPr>
                <w:rFonts w:ascii="Arial" w:hAnsi="Arial" w:cs="Arial"/>
                <w:color w:val="0000FF"/>
                <w:sz w:val="24"/>
                <w:szCs w:val="24"/>
                <w:u w:val="single"/>
              </w:rPr>
              <w:t xml:space="preserve"> </w:t>
            </w:r>
            <w:hyperlink r:id="rId17" w:history="1">
              <w:r w:rsidRPr="00C20DFE">
                <w:rPr>
                  <w:rStyle w:val="Hyperlink"/>
                  <w:rFonts w:ascii="Arial" w:hAnsi="Arial" w:cs="Arial"/>
                  <w:sz w:val="24"/>
                  <w:szCs w:val="24"/>
                </w:rPr>
                <w:t>h.robinson@whptelecoms.com</w:t>
              </w:r>
            </w:hyperlink>
            <w:r>
              <w:rPr>
                <w:rFonts w:ascii="Arial" w:hAnsi="Arial" w:cs="Arial"/>
                <w:color w:val="0000FF"/>
                <w:sz w:val="24"/>
                <w:szCs w:val="24"/>
                <w:u w:val="single"/>
              </w:rPr>
              <w:t xml:space="preserve"> </w:t>
            </w:r>
          </w:p>
          <w:p w14:paraId="2EC06389" w14:textId="77777777" w:rsidR="00590D66" w:rsidRDefault="00590D66" w:rsidP="00BA5E15">
            <w:pPr>
              <w:tabs>
                <w:tab w:val="left" w:pos="2535"/>
              </w:tabs>
              <w:jc w:val="both"/>
              <w:rPr>
                <w:rFonts w:ascii="Arial" w:hAnsi="Arial" w:cs="Arial"/>
                <w:color w:val="0000FF"/>
                <w:sz w:val="24"/>
                <w:szCs w:val="24"/>
                <w:u w:val="single"/>
              </w:rPr>
            </w:pPr>
          </w:p>
          <w:p w14:paraId="01F256D6" w14:textId="77777777" w:rsidR="00590D66" w:rsidRDefault="00590D66" w:rsidP="00BA5E15">
            <w:pPr>
              <w:tabs>
                <w:tab w:val="left" w:pos="2535"/>
              </w:tabs>
              <w:jc w:val="both"/>
              <w:rPr>
                <w:rFonts w:ascii="Arial" w:hAnsi="Arial" w:cs="Arial"/>
                <w:color w:val="0000FF"/>
                <w:sz w:val="24"/>
                <w:szCs w:val="24"/>
                <w:u w:val="single"/>
              </w:rPr>
            </w:pPr>
          </w:p>
          <w:p w14:paraId="3A0410E6" w14:textId="77777777" w:rsidR="00590D66" w:rsidRDefault="00590D66" w:rsidP="00BA5E15">
            <w:pPr>
              <w:tabs>
                <w:tab w:val="left" w:pos="2535"/>
              </w:tabs>
              <w:jc w:val="both"/>
              <w:rPr>
                <w:rFonts w:ascii="Arial" w:hAnsi="Arial" w:cs="Arial"/>
                <w:color w:val="0000FF"/>
                <w:sz w:val="24"/>
                <w:szCs w:val="24"/>
                <w:u w:val="single"/>
              </w:rPr>
            </w:pPr>
          </w:p>
          <w:p w14:paraId="7D3C1DE8" w14:textId="77777777" w:rsidR="00590D66" w:rsidRDefault="00590D66" w:rsidP="00BA5E15">
            <w:pPr>
              <w:tabs>
                <w:tab w:val="left" w:pos="2535"/>
              </w:tabs>
              <w:jc w:val="both"/>
              <w:rPr>
                <w:rFonts w:ascii="Arial" w:hAnsi="Arial" w:cs="Arial"/>
                <w:color w:val="0000FF"/>
                <w:sz w:val="24"/>
                <w:szCs w:val="24"/>
                <w:u w:val="single"/>
              </w:rPr>
            </w:pPr>
          </w:p>
          <w:p w14:paraId="67C666E7" w14:textId="77777777" w:rsidR="00590D66" w:rsidRDefault="00590D66" w:rsidP="00BA5E15">
            <w:pPr>
              <w:tabs>
                <w:tab w:val="left" w:pos="2535"/>
              </w:tabs>
              <w:jc w:val="both"/>
              <w:rPr>
                <w:rFonts w:ascii="Arial" w:hAnsi="Arial" w:cs="Arial"/>
                <w:color w:val="0000FF"/>
                <w:sz w:val="24"/>
                <w:szCs w:val="24"/>
                <w:u w:val="single"/>
              </w:rPr>
            </w:pPr>
          </w:p>
          <w:p w14:paraId="183CB196" w14:textId="77777777" w:rsidR="00590D66" w:rsidRDefault="00590D66" w:rsidP="00BA5E15">
            <w:pPr>
              <w:tabs>
                <w:tab w:val="left" w:pos="2535"/>
              </w:tabs>
              <w:jc w:val="both"/>
              <w:rPr>
                <w:rFonts w:ascii="Arial" w:hAnsi="Arial" w:cs="Arial"/>
                <w:color w:val="0000FF"/>
                <w:sz w:val="24"/>
                <w:szCs w:val="24"/>
                <w:u w:val="single"/>
              </w:rPr>
            </w:pPr>
          </w:p>
          <w:p w14:paraId="178D9027" w14:textId="77777777" w:rsidR="00590D66" w:rsidRDefault="00590D66" w:rsidP="00BA5E15">
            <w:pPr>
              <w:tabs>
                <w:tab w:val="left" w:pos="2535"/>
              </w:tabs>
              <w:jc w:val="both"/>
              <w:rPr>
                <w:rFonts w:ascii="Arial" w:hAnsi="Arial" w:cs="Arial"/>
                <w:color w:val="0000FF"/>
                <w:sz w:val="24"/>
                <w:szCs w:val="24"/>
                <w:u w:val="single"/>
              </w:rPr>
            </w:pPr>
          </w:p>
          <w:p w14:paraId="253900C0" w14:textId="77777777" w:rsidR="00590D66" w:rsidRDefault="00590D66" w:rsidP="00BA5E15">
            <w:pPr>
              <w:tabs>
                <w:tab w:val="left" w:pos="2535"/>
              </w:tabs>
              <w:jc w:val="both"/>
              <w:rPr>
                <w:rFonts w:ascii="Arial" w:hAnsi="Arial" w:cs="Arial"/>
                <w:color w:val="0000FF"/>
                <w:sz w:val="24"/>
                <w:szCs w:val="24"/>
                <w:u w:val="single"/>
              </w:rPr>
            </w:pPr>
          </w:p>
          <w:p w14:paraId="72C31660" w14:textId="77777777" w:rsidR="00590D66" w:rsidRDefault="00590D66" w:rsidP="00BA5E15">
            <w:pPr>
              <w:tabs>
                <w:tab w:val="left" w:pos="2535"/>
              </w:tabs>
              <w:jc w:val="both"/>
              <w:rPr>
                <w:rFonts w:ascii="Arial" w:hAnsi="Arial" w:cs="Arial"/>
                <w:color w:val="0000FF"/>
                <w:sz w:val="24"/>
                <w:szCs w:val="24"/>
                <w:u w:val="single"/>
              </w:rPr>
            </w:pPr>
          </w:p>
          <w:p w14:paraId="7CD072CC" w14:textId="18E0D701" w:rsidR="002D03E6" w:rsidRPr="003317CD" w:rsidRDefault="002D03E6" w:rsidP="00BA5E15">
            <w:pPr>
              <w:tabs>
                <w:tab w:val="left" w:pos="2535"/>
              </w:tabs>
              <w:jc w:val="both"/>
              <w:rPr>
                <w:rFonts w:ascii="Arial" w:hAnsi="Arial" w:cs="Arial"/>
                <w:color w:val="0000FF"/>
                <w:sz w:val="24"/>
                <w:szCs w:val="24"/>
                <w:u w:val="single"/>
              </w:rPr>
            </w:pPr>
          </w:p>
        </w:tc>
      </w:tr>
    </w:tbl>
    <w:p w14:paraId="5706AE55" w14:textId="77777777" w:rsidR="00BA5E15" w:rsidRDefault="00BA5E15">
      <w:pPr>
        <w:rPr>
          <w:rFonts w:ascii="Arial" w:hAnsi="Arial" w:cs="Arial"/>
          <w:sz w:val="24"/>
          <w:szCs w:val="24"/>
        </w:rPr>
      </w:pPr>
    </w:p>
    <w:p w14:paraId="2DF10111" w14:textId="2F01116F" w:rsidR="004B2171" w:rsidRDefault="004B2171">
      <w:pPr>
        <w:rPr>
          <w:rFonts w:ascii="Arial" w:hAnsi="Arial" w:cs="Arial"/>
          <w:sz w:val="24"/>
          <w:szCs w:val="24"/>
        </w:rPr>
      </w:pPr>
      <w:r>
        <w:rPr>
          <w:rFonts w:ascii="Arial" w:hAnsi="Arial" w:cs="Arial"/>
          <w:sz w:val="24"/>
          <w:szCs w:val="24"/>
        </w:rPr>
        <w:lastRenderedPageBreak/>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28"/>
        <w:gridCol w:w="2273"/>
        <w:gridCol w:w="2277"/>
        <w:gridCol w:w="3502"/>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0CF1BE20" w14:textId="77777777" w:rsidR="002D03E6" w:rsidRDefault="002D03E6" w:rsidP="001568A0">
            <w:pPr>
              <w:rPr>
                <w:rFonts w:ascii="Arial" w:hAnsi="Arial" w:cs="Arial"/>
                <w:sz w:val="24"/>
                <w:szCs w:val="24"/>
              </w:rPr>
            </w:pPr>
            <w:r w:rsidRPr="002D03E6">
              <w:rPr>
                <w:rFonts w:ascii="Arial" w:hAnsi="Arial" w:cs="Arial"/>
                <w:sz w:val="24"/>
                <w:szCs w:val="24"/>
              </w:rPr>
              <w:t>Hannah Robinson</w:t>
            </w:r>
          </w:p>
          <w:p w14:paraId="62DB48EB" w14:textId="69782F97" w:rsidR="00590D66" w:rsidRPr="002D03E6" w:rsidRDefault="00590D66" w:rsidP="001568A0">
            <w:pPr>
              <w:rPr>
                <w:rFonts w:ascii="Arial" w:hAnsi="Arial" w:cs="Arial"/>
                <w:sz w:val="24"/>
                <w:szCs w:val="24"/>
              </w:rPr>
            </w:pP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6F1A9F73" w14:textId="77777777" w:rsidR="003317CD" w:rsidRDefault="004D21FB">
            <w:pPr>
              <w:rPr>
                <w:rFonts w:ascii="Arial" w:hAnsi="Arial" w:cs="Arial"/>
                <w:sz w:val="24"/>
                <w:szCs w:val="24"/>
              </w:rPr>
            </w:pPr>
            <w:r w:rsidRPr="004D21FB">
              <w:rPr>
                <w:rFonts w:ascii="Arial" w:hAnsi="Arial" w:cs="Arial"/>
                <w:sz w:val="24"/>
                <w:szCs w:val="24"/>
              </w:rPr>
              <w:t xml:space="preserve">Cignal Infrastructure UK Limited </w:t>
            </w:r>
          </w:p>
          <w:p w14:paraId="5B4493C3" w14:textId="619A476E" w:rsidR="00590D66" w:rsidRDefault="00590D66">
            <w:pPr>
              <w:rPr>
                <w:rFonts w:ascii="Arial" w:hAnsi="Arial" w:cs="Arial"/>
                <w:color w:val="FF0000"/>
                <w:sz w:val="24"/>
                <w:szCs w:val="24"/>
              </w:rPr>
            </w:pP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68A8CB75" w14:textId="5EE99419" w:rsidR="007B0045" w:rsidRPr="007B0045" w:rsidRDefault="007B0045" w:rsidP="007B0045">
            <w:pPr>
              <w:rPr>
                <w:rFonts w:ascii="Arial" w:hAnsi="Arial" w:cs="Arial"/>
                <w:sz w:val="24"/>
                <w:szCs w:val="24"/>
              </w:rPr>
            </w:pPr>
            <w:r w:rsidRPr="007B0045">
              <w:rPr>
                <w:rFonts w:ascii="Arial" w:hAnsi="Arial" w:cs="Arial"/>
                <w:sz w:val="24"/>
                <w:szCs w:val="24"/>
              </w:rPr>
              <w:t xml:space="preserve">WHP </w:t>
            </w:r>
          </w:p>
          <w:p w14:paraId="2E924203" w14:textId="1F350451" w:rsidR="007B0045" w:rsidRPr="007B0045" w:rsidRDefault="007B0045" w:rsidP="007B0045">
            <w:pPr>
              <w:rPr>
                <w:rFonts w:ascii="Arial" w:hAnsi="Arial" w:cs="Arial"/>
                <w:sz w:val="24"/>
                <w:szCs w:val="24"/>
              </w:rPr>
            </w:pPr>
            <w:r w:rsidRPr="007B0045">
              <w:rPr>
                <w:rFonts w:ascii="Arial" w:hAnsi="Arial" w:cs="Arial"/>
                <w:sz w:val="24"/>
                <w:szCs w:val="24"/>
              </w:rPr>
              <w:t xml:space="preserve">1a Station Court </w:t>
            </w:r>
          </w:p>
          <w:p w14:paraId="3BFB4641" w14:textId="70F5881E" w:rsidR="007B0045" w:rsidRPr="007B0045" w:rsidRDefault="007B0045" w:rsidP="007B0045">
            <w:pPr>
              <w:rPr>
                <w:rFonts w:ascii="Arial" w:hAnsi="Arial" w:cs="Arial"/>
                <w:sz w:val="24"/>
                <w:szCs w:val="24"/>
              </w:rPr>
            </w:pPr>
            <w:r w:rsidRPr="007B0045">
              <w:rPr>
                <w:rFonts w:ascii="Arial" w:hAnsi="Arial" w:cs="Arial"/>
                <w:sz w:val="24"/>
                <w:szCs w:val="24"/>
              </w:rPr>
              <w:t>Station Road</w:t>
            </w:r>
          </w:p>
          <w:p w14:paraId="31C30B4C" w14:textId="60351F10" w:rsidR="007B0045" w:rsidRPr="007B0045" w:rsidRDefault="007B0045" w:rsidP="007B0045">
            <w:pPr>
              <w:rPr>
                <w:rFonts w:ascii="Arial" w:hAnsi="Arial" w:cs="Arial"/>
                <w:sz w:val="24"/>
                <w:szCs w:val="24"/>
              </w:rPr>
            </w:pPr>
            <w:r w:rsidRPr="007B0045">
              <w:rPr>
                <w:rFonts w:ascii="Arial" w:hAnsi="Arial" w:cs="Arial"/>
                <w:sz w:val="24"/>
                <w:szCs w:val="24"/>
              </w:rPr>
              <w:t>Guiseley</w:t>
            </w:r>
          </w:p>
          <w:p w14:paraId="22953ABA" w14:textId="77777777" w:rsidR="007B0045" w:rsidRPr="007B0045" w:rsidRDefault="007B0045" w:rsidP="007B0045">
            <w:pPr>
              <w:rPr>
                <w:rFonts w:ascii="Arial" w:hAnsi="Arial" w:cs="Arial"/>
                <w:sz w:val="24"/>
                <w:szCs w:val="24"/>
              </w:rPr>
            </w:pPr>
            <w:r w:rsidRPr="007B0045">
              <w:rPr>
                <w:rFonts w:ascii="Arial" w:hAnsi="Arial" w:cs="Arial"/>
                <w:sz w:val="24"/>
                <w:szCs w:val="24"/>
              </w:rPr>
              <w:t xml:space="preserve">Leeds </w:t>
            </w:r>
          </w:p>
          <w:p w14:paraId="59163D52" w14:textId="061270B3" w:rsidR="002D4D95" w:rsidRDefault="007B0045">
            <w:pPr>
              <w:rPr>
                <w:rFonts w:ascii="Arial" w:hAnsi="Arial" w:cs="Arial"/>
                <w:sz w:val="24"/>
                <w:szCs w:val="24"/>
              </w:rPr>
            </w:pPr>
            <w:r w:rsidRPr="007B0045">
              <w:rPr>
                <w:rFonts w:ascii="Arial" w:hAnsi="Arial" w:cs="Arial"/>
                <w:sz w:val="24"/>
                <w:szCs w:val="24"/>
              </w:rPr>
              <w:t>LS20 8EY</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356D591A" w14:textId="6FA76572" w:rsidR="002D03E6" w:rsidRDefault="00590D66" w:rsidP="001568A0">
            <w:pPr>
              <w:tabs>
                <w:tab w:val="left" w:pos="2535"/>
              </w:tabs>
              <w:jc w:val="both"/>
              <w:rPr>
                <w:rFonts w:ascii="Arial" w:hAnsi="Arial" w:cs="Arial"/>
                <w:sz w:val="24"/>
                <w:szCs w:val="24"/>
              </w:rPr>
            </w:pPr>
            <w:hyperlink r:id="rId18" w:history="1">
              <w:r w:rsidR="00D11B72" w:rsidRPr="007C0BC8">
                <w:rPr>
                  <w:rStyle w:val="Hyperlink"/>
                  <w:rFonts w:ascii="Arial" w:hAnsi="Arial" w:cs="Arial"/>
                  <w:sz w:val="24"/>
                  <w:szCs w:val="24"/>
                </w:rPr>
                <w:t>h.robinson@whptelecoms.com</w:t>
              </w:r>
            </w:hyperlink>
            <w:r w:rsidR="002D03E6">
              <w:rPr>
                <w:rFonts w:ascii="Arial" w:hAnsi="Arial" w:cs="Arial"/>
                <w:sz w:val="24"/>
                <w:szCs w:val="24"/>
              </w:rPr>
              <w:t xml:space="preserve"> </w:t>
            </w: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34CDF737" w14:textId="00C04B74" w:rsidR="00491AF0" w:rsidRPr="00590D66" w:rsidRDefault="00586915" w:rsidP="00590D66">
            <w:pPr>
              <w:ind w:right="-113"/>
              <w:rPr>
                <w:rFonts w:ascii="Edwardian Script ITC" w:hAnsi="Edwardian Script ITC" w:cs="Arial"/>
                <w:b/>
                <w:bCs/>
                <w:sz w:val="36"/>
                <w:szCs w:val="36"/>
              </w:rPr>
            </w:pPr>
            <w:r w:rsidRPr="00590D66">
              <w:rPr>
                <w:rFonts w:ascii="Edwardian Script ITC" w:hAnsi="Edwardian Script ITC" w:cs="Arial"/>
                <w:b/>
                <w:bCs/>
                <w:noProof/>
                <w:sz w:val="36"/>
                <w:szCs w:val="36"/>
              </w:rPr>
              <w:t xml:space="preserve">Hannah Robinson </w:t>
            </w:r>
          </w:p>
          <w:p w14:paraId="65F35DDC" w14:textId="70FCFEF5" w:rsidR="002D03E6" w:rsidRPr="00590D66" w:rsidRDefault="002D03E6" w:rsidP="00590D66">
            <w:pPr>
              <w:ind w:right="-113"/>
              <w:rPr>
                <w:rFonts w:ascii="Arial" w:hAnsi="Arial" w:cs="Arial"/>
                <w:b/>
                <w:bCs/>
                <w:color w:val="FF0000"/>
                <w:sz w:val="36"/>
                <w:szCs w:val="36"/>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0D239507" w:rsidR="004B2171" w:rsidRPr="00590D66" w:rsidRDefault="00590D66">
            <w:pPr>
              <w:rPr>
                <w:rFonts w:ascii="Arial" w:hAnsi="Arial" w:cs="Arial"/>
                <w:sz w:val="24"/>
                <w:szCs w:val="24"/>
              </w:rPr>
            </w:pPr>
            <w:r w:rsidRPr="00590D66">
              <w:rPr>
                <w:rFonts w:ascii="Arial" w:hAnsi="Arial" w:cs="Arial"/>
                <w:sz w:val="24"/>
                <w:szCs w:val="24"/>
              </w:rPr>
              <w:t>15</w:t>
            </w:r>
            <w:r w:rsidRPr="00590D66">
              <w:rPr>
                <w:rFonts w:ascii="Arial" w:hAnsi="Arial" w:cs="Arial"/>
                <w:sz w:val="24"/>
                <w:szCs w:val="24"/>
                <w:vertAlign w:val="superscript"/>
              </w:rPr>
              <w:t>th</w:t>
            </w:r>
            <w:r w:rsidRPr="00590D66">
              <w:rPr>
                <w:rFonts w:ascii="Arial" w:hAnsi="Arial" w:cs="Arial"/>
                <w:sz w:val="24"/>
                <w:szCs w:val="24"/>
              </w:rPr>
              <w:t xml:space="preserve"> July </w:t>
            </w:r>
            <w:r w:rsidR="00A76FEE" w:rsidRPr="00590D66">
              <w:rPr>
                <w:rFonts w:ascii="Arial" w:hAnsi="Arial" w:cs="Arial"/>
                <w:sz w:val="24"/>
                <w:szCs w:val="24"/>
              </w:rPr>
              <w:t>202</w:t>
            </w:r>
            <w:r w:rsidR="002F6955" w:rsidRPr="00590D66">
              <w:rPr>
                <w:rFonts w:ascii="Arial" w:hAnsi="Arial" w:cs="Arial"/>
                <w:sz w:val="24"/>
                <w:szCs w:val="24"/>
              </w:rPr>
              <w:t>3</w:t>
            </w:r>
          </w:p>
        </w:tc>
      </w:tr>
      <w:tr w:rsidR="004B2171" w14:paraId="7E2266E3" w14:textId="77777777" w:rsidTr="00590D66">
        <w:trPr>
          <w:trHeight w:val="1101"/>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5CA425DC" w:rsidR="004B2171" w:rsidRDefault="004B2171">
            <w:pPr>
              <w:rPr>
                <w:rFonts w:ascii="Arial" w:hAnsi="Arial" w:cs="Arial"/>
                <w:sz w:val="24"/>
                <w:szCs w:val="24"/>
              </w:rPr>
            </w:pPr>
            <w:r>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C118F3">
      <w:headerReference w:type="default" r:id="rId19"/>
      <w:pgSz w:w="11909" w:h="16834" w:code="9"/>
      <w:pgMar w:top="851" w:right="992" w:bottom="851" w:left="851" w:header="85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AB89" w14:textId="77777777" w:rsidR="00525702" w:rsidRDefault="00525702" w:rsidP="00525702">
    <w:pPr>
      <w:jc w:val="center"/>
      <w:rPr>
        <w:rFonts w:ascii="Arial" w:hAnsi="Arial" w:cs="Arial"/>
        <w:color w:val="222222"/>
        <w:sz w:val="16"/>
        <w:szCs w:val="16"/>
        <w:shd w:val="clear" w:color="auto" w:fill="FFFFFF"/>
      </w:rPr>
    </w:pPr>
    <w:bookmarkStart w:id="27" w:name="_Hlk62955016"/>
    <w:bookmarkStart w:id="28" w:name="_Hlk62955017"/>
    <w:bookmarkStart w:id="29" w:name="_Hlk63107731"/>
    <w:bookmarkStart w:id="30" w:name="_Hlk63107732"/>
    <w:bookmarkStart w:id="31" w:name="_Hlk63108667"/>
    <w:bookmarkStart w:id="32" w:name="_Hlk63108668"/>
    <w:bookmarkStart w:id="33" w:name="_Hlk63423416"/>
    <w:bookmarkStart w:id="34" w:name="_Hlk63423417"/>
    <w:bookmarkStart w:id="35" w:name="_Hlk63424130"/>
    <w:bookmarkStart w:id="36" w:name="_Hlk63424131"/>
    <w:bookmarkStart w:id="37" w:name="_Hlk63424200"/>
    <w:bookmarkStart w:id="38" w:name="_Hlk63424201"/>
    <w:bookmarkStart w:id="39" w:name="_Hlk63424436"/>
    <w:bookmarkStart w:id="40" w:name="_Hlk63424437"/>
    <w:bookmarkStart w:id="41" w:name="_Hlk63424981"/>
    <w:bookmarkStart w:id="42" w:name="_Hlk63424982"/>
    <w:bookmarkStart w:id="43" w:name="_Hlk63425330"/>
    <w:bookmarkStart w:id="44" w:name="_Hlk63425331"/>
    <w:bookmarkStart w:id="45" w:name="_Hlk63426186"/>
    <w:bookmarkStart w:id="46" w:name="_Hlk63426187"/>
    <w:bookmarkStart w:id="47" w:name="_Hlk63426680"/>
    <w:bookmarkStart w:id="48" w:name="_Hlk63426681"/>
    <w:bookmarkStart w:id="49" w:name="_Hlk63427334"/>
    <w:bookmarkStart w:id="50" w:name="_Hlk63427335"/>
    <w:bookmarkStart w:id="51" w:name="_Hlk63428037"/>
    <w:bookmarkStart w:id="52" w:name="_Hlk6342803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42170B6" w14:textId="539B7B22" w:rsidR="00525702" w:rsidRDefault="00525702" w:rsidP="00525702">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D406" w14:textId="370DF721" w:rsidR="00525702" w:rsidRPr="003B54EB" w:rsidRDefault="00590D66" w:rsidP="00525702">
    <w:pPr>
      <w:pStyle w:val="Header"/>
      <w:tabs>
        <w:tab w:val="left" w:pos="1908"/>
        <w:tab w:val="left" w:pos="2304"/>
        <w:tab w:val="left" w:pos="3180"/>
        <w:tab w:val="center" w:pos="3905"/>
        <w:tab w:val="left" w:pos="7488"/>
      </w:tabs>
      <w:rPr>
        <w:rFonts w:ascii="Calibri Light" w:hAnsi="Calibri Light" w:cs="Calibri Light"/>
        <w:b/>
        <w:bCs/>
      </w:rPr>
    </w:pPr>
    <w:bookmarkStart w:id="0" w:name="_Hlk62763955"/>
    <w:bookmarkStart w:id="1" w:name="_Hlk62763956"/>
    <w:bookmarkStart w:id="2" w:name="_Hlk62764981"/>
    <w:bookmarkStart w:id="3" w:name="_Hlk62764982"/>
    <w:bookmarkStart w:id="4" w:name="_Hlk63423184"/>
    <w:bookmarkStart w:id="5" w:name="_Hlk63423185"/>
    <w:bookmarkStart w:id="6" w:name="_Hlk63423618"/>
    <w:bookmarkStart w:id="7" w:name="_Hlk63423619"/>
    <w:bookmarkStart w:id="8" w:name="_Hlk63423988"/>
    <w:bookmarkStart w:id="9" w:name="_Hlk63423989"/>
    <w:bookmarkStart w:id="10" w:name="_Hlk63424286"/>
    <w:bookmarkStart w:id="11" w:name="_Hlk63424287"/>
    <w:bookmarkStart w:id="12" w:name="_Hlk63424517"/>
    <w:bookmarkStart w:id="13" w:name="_Hlk63424518"/>
    <w:bookmarkStart w:id="14" w:name="_Hlk63425134"/>
    <w:bookmarkStart w:id="15" w:name="_Hlk63425135"/>
    <w:bookmarkStart w:id="16" w:name="_Hlk63426090"/>
    <w:bookmarkStart w:id="17" w:name="_Hlk63426091"/>
    <w:bookmarkStart w:id="18" w:name="_Hlk63426297"/>
    <w:bookmarkStart w:id="19" w:name="_Hlk63426298"/>
    <w:bookmarkStart w:id="20" w:name="_Hlk63426907"/>
    <w:bookmarkStart w:id="21" w:name="_Hlk63426908"/>
    <w:bookmarkStart w:id="22" w:name="_Hlk63427874"/>
    <w:bookmarkStart w:id="23" w:name="_Hlk63427875"/>
    <w:bookmarkStart w:id="24" w:name="_Hlk63428133"/>
    <w:bookmarkStart w:id="25" w:name="_Hlk63428134"/>
    <w:r>
      <w:rPr>
        <w:noProof/>
      </w:rPr>
      <w:pict w14:anchorId="2F645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34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525702">
      <w:rPr>
        <w:rFonts w:ascii="Calibri" w:hAnsi="Calibri" w:cs="Calibri"/>
        <w:b/>
        <w:bCs/>
      </w:rPr>
      <w:t xml:space="preserve">                </w:t>
    </w:r>
    <w:r w:rsidR="00525702">
      <w:rPr>
        <w:rFonts w:ascii="Calibri" w:hAnsi="Calibri" w:cs="Calibri"/>
        <w:b/>
        <w:bCs/>
      </w:rPr>
      <w:tab/>
    </w:r>
    <w:r w:rsidR="00525702">
      <w:rPr>
        <w:rFonts w:ascii="Calibri" w:hAnsi="Calibri" w:cs="Calibri"/>
        <w:b/>
        <w:bCs/>
      </w:rPr>
      <w:tab/>
    </w:r>
    <w:r w:rsidR="00525702">
      <w:rPr>
        <w:rFonts w:ascii="Calibri" w:hAnsi="Calibri" w:cs="Calibri"/>
        <w:b/>
        <w:bCs/>
      </w:rPr>
      <w:tab/>
    </w:r>
  </w:p>
  <w:bookmarkEnd w:id="0"/>
  <w:bookmarkEnd w:id="1"/>
  <w:bookmarkEnd w:id="2"/>
  <w:bookmarkEnd w:id="3"/>
  <w:p w14:paraId="0B6E346D" w14:textId="22EBF78B" w:rsidR="00525702" w:rsidRPr="003C2FCA" w:rsidRDefault="00525702" w:rsidP="003C2FCA">
    <w:pPr>
      <w:rPr>
        <w:rFonts w:ascii="Calibri" w:hAnsi="Calibri" w:cs="Calibri"/>
        <w:b/>
        <w:bCs/>
        <w:sz w:val="24"/>
        <w:szCs w:val="24"/>
      </w:rPr>
    </w:pPr>
    <w:r>
      <w:rPr>
        <w:rFonts w:ascii="Calibri" w:hAnsi="Calibri" w:cs="Calibri"/>
        <w:b/>
        <w:bCs/>
      </w:rPr>
      <w:t xml:space="preserve">                           </w:t>
    </w:r>
    <w:bookmarkStart w:id="26" w:name="_Hlk80976725"/>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003C2FCA">
      <w:rPr>
        <w:rFonts w:ascii="Calibri" w:hAnsi="Calibri" w:cs="Calibri"/>
        <w:b/>
        <w:bCs/>
      </w:rPr>
      <w:t xml:space="preserve">              </w:t>
    </w:r>
    <w:r w:rsidR="003C2FCA" w:rsidRPr="00026CEF">
      <w:rPr>
        <w:rFonts w:ascii="Calibri" w:hAnsi="Calibri" w:cs="Calibri"/>
        <w:b/>
        <w:bCs/>
        <w:sz w:val="24"/>
        <w:szCs w:val="24"/>
      </w:rPr>
      <w:t>WHP Telecoms Ltd,</w:t>
    </w:r>
    <w:r w:rsidR="003C2FCA">
      <w:rPr>
        <w:b/>
        <w:bCs/>
        <w:sz w:val="24"/>
        <w:szCs w:val="24"/>
      </w:rPr>
      <w:t xml:space="preserve"> </w:t>
    </w:r>
    <w:r w:rsidR="003C2FCA" w:rsidRPr="00026CEF">
      <w:rPr>
        <w:rFonts w:ascii="Calibri" w:hAnsi="Calibri" w:cs="Calibri"/>
        <w:b/>
        <w:bCs/>
        <w:sz w:val="24"/>
        <w:szCs w:val="24"/>
      </w:rPr>
      <w:t>1a Station Court, Station Road, Guiseley, Leeds LS20 8EY</w:t>
    </w:r>
    <w:bookmarkEnd w:id="2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4E27" w14:textId="74F2E036" w:rsidR="00525702" w:rsidRPr="00525702" w:rsidRDefault="00525702">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718673241">
    <w:abstractNumId w:val="2"/>
  </w:num>
  <w:num w:numId="2" w16cid:durableId="673191053">
    <w:abstractNumId w:val="5"/>
  </w:num>
  <w:num w:numId="3" w16cid:durableId="1266428403">
    <w:abstractNumId w:val="9"/>
  </w:num>
  <w:num w:numId="4" w16cid:durableId="84470631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735185">
    <w:abstractNumId w:val="8"/>
  </w:num>
  <w:num w:numId="6" w16cid:durableId="1726947470">
    <w:abstractNumId w:val="6"/>
  </w:num>
  <w:num w:numId="7" w16cid:durableId="30462706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8862930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22702426">
    <w:abstractNumId w:val="0"/>
  </w:num>
  <w:num w:numId="10" w16cid:durableId="4019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31AF"/>
    <w:rsid w:val="00036C05"/>
    <w:rsid w:val="00041574"/>
    <w:rsid w:val="0004184F"/>
    <w:rsid w:val="00045843"/>
    <w:rsid w:val="000641AB"/>
    <w:rsid w:val="000842BF"/>
    <w:rsid w:val="000863EF"/>
    <w:rsid w:val="00091F33"/>
    <w:rsid w:val="00092FD5"/>
    <w:rsid w:val="000A126F"/>
    <w:rsid w:val="000A6682"/>
    <w:rsid w:val="000C1312"/>
    <w:rsid w:val="000D4AC7"/>
    <w:rsid w:val="000E0E1F"/>
    <w:rsid w:val="001126D5"/>
    <w:rsid w:val="00113CB7"/>
    <w:rsid w:val="00117AB3"/>
    <w:rsid w:val="0013174E"/>
    <w:rsid w:val="00141B94"/>
    <w:rsid w:val="00146229"/>
    <w:rsid w:val="00151421"/>
    <w:rsid w:val="00151575"/>
    <w:rsid w:val="00155EAD"/>
    <w:rsid w:val="001568A0"/>
    <w:rsid w:val="00161626"/>
    <w:rsid w:val="00163D01"/>
    <w:rsid w:val="00167456"/>
    <w:rsid w:val="00180AB9"/>
    <w:rsid w:val="00194C80"/>
    <w:rsid w:val="00196167"/>
    <w:rsid w:val="001A1C76"/>
    <w:rsid w:val="001A1F3E"/>
    <w:rsid w:val="001A2B27"/>
    <w:rsid w:val="001A4579"/>
    <w:rsid w:val="001A48BC"/>
    <w:rsid w:val="001B020C"/>
    <w:rsid w:val="001C5A9B"/>
    <w:rsid w:val="001D398E"/>
    <w:rsid w:val="001D4983"/>
    <w:rsid w:val="001F18F4"/>
    <w:rsid w:val="00204FB8"/>
    <w:rsid w:val="00215214"/>
    <w:rsid w:val="00217E92"/>
    <w:rsid w:val="00222483"/>
    <w:rsid w:val="002260CD"/>
    <w:rsid w:val="002322E2"/>
    <w:rsid w:val="00237CB2"/>
    <w:rsid w:val="002623F9"/>
    <w:rsid w:val="00263955"/>
    <w:rsid w:val="00267591"/>
    <w:rsid w:val="0028250B"/>
    <w:rsid w:val="00294826"/>
    <w:rsid w:val="00296034"/>
    <w:rsid w:val="002B0E49"/>
    <w:rsid w:val="002B2EAB"/>
    <w:rsid w:val="002C53A4"/>
    <w:rsid w:val="002D03E6"/>
    <w:rsid w:val="002D1A4B"/>
    <w:rsid w:val="002D3AF4"/>
    <w:rsid w:val="002D4D95"/>
    <w:rsid w:val="002E0E41"/>
    <w:rsid w:val="002E1F2A"/>
    <w:rsid w:val="002E65C6"/>
    <w:rsid w:val="002F6955"/>
    <w:rsid w:val="00310469"/>
    <w:rsid w:val="003125F2"/>
    <w:rsid w:val="00313DD9"/>
    <w:rsid w:val="00321B0C"/>
    <w:rsid w:val="00322C38"/>
    <w:rsid w:val="00327CBA"/>
    <w:rsid w:val="003317CD"/>
    <w:rsid w:val="0034403A"/>
    <w:rsid w:val="003505A5"/>
    <w:rsid w:val="0037090B"/>
    <w:rsid w:val="00392D7A"/>
    <w:rsid w:val="003A498F"/>
    <w:rsid w:val="003A5BAD"/>
    <w:rsid w:val="003B50C5"/>
    <w:rsid w:val="003C2FCA"/>
    <w:rsid w:val="003C629E"/>
    <w:rsid w:val="003E45BB"/>
    <w:rsid w:val="003F2957"/>
    <w:rsid w:val="003F675E"/>
    <w:rsid w:val="00401B8E"/>
    <w:rsid w:val="004045BE"/>
    <w:rsid w:val="00404C08"/>
    <w:rsid w:val="00417318"/>
    <w:rsid w:val="00420E24"/>
    <w:rsid w:val="00424C25"/>
    <w:rsid w:val="00433973"/>
    <w:rsid w:val="00434A3C"/>
    <w:rsid w:val="00437FBD"/>
    <w:rsid w:val="00446575"/>
    <w:rsid w:val="00450743"/>
    <w:rsid w:val="0045755A"/>
    <w:rsid w:val="00464709"/>
    <w:rsid w:val="0048021B"/>
    <w:rsid w:val="00482ACF"/>
    <w:rsid w:val="004843BC"/>
    <w:rsid w:val="00491AF0"/>
    <w:rsid w:val="004B2171"/>
    <w:rsid w:val="004B4707"/>
    <w:rsid w:val="004B5493"/>
    <w:rsid w:val="004C366E"/>
    <w:rsid w:val="004D21FB"/>
    <w:rsid w:val="004E2593"/>
    <w:rsid w:val="004E3ACC"/>
    <w:rsid w:val="00501823"/>
    <w:rsid w:val="00513BC2"/>
    <w:rsid w:val="00514A62"/>
    <w:rsid w:val="00516B10"/>
    <w:rsid w:val="00520EFC"/>
    <w:rsid w:val="00524540"/>
    <w:rsid w:val="00525702"/>
    <w:rsid w:val="0053669D"/>
    <w:rsid w:val="0055509B"/>
    <w:rsid w:val="00565C81"/>
    <w:rsid w:val="00575B74"/>
    <w:rsid w:val="005778B9"/>
    <w:rsid w:val="00580D34"/>
    <w:rsid w:val="00586915"/>
    <w:rsid w:val="00590D66"/>
    <w:rsid w:val="005919DC"/>
    <w:rsid w:val="005B1BE2"/>
    <w:rsid w:val="005B7E25"/>
    <w:rsid w:val="005C0169"/>
    <w:rsid w:val="005C5AB0"/>
    <w:rsid w:val="005E47E0"/>
    <w:rsid w:val="005E4C1F"/>
    <w:rsid w:val="005E5DF8"/>
    <w:rsid w:val="005F17A9"/>
    <w:rsid w:val="005F7105"/>
    <w:rsid w:val="00602914"/>
    <w:rsid w:val="0064134C"/>
    <w:rsid w:val="00642F0E"/>
    <w:rsid w:val="00645D29"/>
    <w:rsid w:val="006527EF"/>
    <w:rsid w:val="00665B06"/>
    <w:rsid w:val="006728E5"/>
    <w:rsid w:val="006737B1"/>
    <w:rsid w:val="00675227"/>
    <w:rsid w:val="006772A7"/>
    <w:rsid w:val="00677634"/>
    <w:rsid w:val="006A1E58"/>
    <w:rsid w:val="006B7D16"/>
    <w:rsid w:val="006C6675"/>
    <w:rsid w:val="006C6AAB"/>
    <w:rsid w:val="006D0503"/>
    <w:rsid w:val="006D0EE3"/>
    <w:rsid w:val="006D3A5F"/>
    <w:rsid w:val="006D7DEB"/>
    <w:rsid w:val="006E171A"/>
    <w:rsid w:val="006F0516"/>
    <w:rsid w:val="006F7BA4"/>
    <w:rsid w:val="00705D7B"/>
    <w:rsid w:val="00721C5A"/>
    <w:rsid w:val="00723695"/>
    <w:rsid w:val="00725FA7"/>
    <w:rsid w:val="0073013A"/>
    <w:rsid w:val="007371E0"/>
    <w:rsid w:val="00737F7C"/>
    <w:rsid w:val="0074559D"/>
    <w:rsid w:val="00760BDA"/>
    <w:rsid w:val="0076445A"/>
    <w:rsid w:val="00774003"/>
    <w:rsid w:val="007762D9"/>
    <w:rsid w:val="00793191"/>
    <w:rsid w:val="00794B7C"/>
    <w:rsid w:val="0079561E"/>
    <w:rsid w:val="007B0045"/>
    <w:rsid w:val="007C41B2"/>
    <w:rsid w:val="007D2C6C"/>
    <w:rsid w:val="007D42B4"/>
    <w:rsid w:val="007D6DCF"/>
    <w:rsid w:val="007F15DD"/>
    <w:rsid w:val="00810990"/>
    <w:rsid w:val="00815A29"/>
    <w:rsid w:val="0083067A"/>
    <w:rsid w:val="008451C1"/>
    <w:rsid w:val="00845899"/>
    <w:rsid w:val="00852DEF"/>
    <w:rsid w:val="00853E1A"/>
    <w:rsid w:val="00866194"/>
    <w:rsid w:val="00866F35"/>
    <w:rsid w:val="00871864"/>
    <w:rsid w:val="00873ED9"/>
    <w:rsid w:val="00874E2C"/>
    <w:rsid w:val="008808E8"/>
    <w:rsid w:val="00881EC7"/>
    <w:rsid w:val="0088293C"/>
    <w:rsid w:val="00894D5B"/>
    <w:rsid w:val="008A36B2"/>
    <w:rsid w:val="008B2EF4"/>
    <w:rsid w:val="008B7097"/>
    <w:rsid w:val="008E178E"/>
    <w:rsid w:val="008E645F"/>
    <w:rsid w:val="008E7E0A"/>
    <w:rsid w:val="008F1778"/>
    <w:rsid w:val="008F44CC"/>
    <w:rsid w:val="008F5F65"/>
    <w:rsid w:val="008F7B70"/>
    <w:rsid w:val="009006AE"/>
    <w:rsid w:val="00904564"/>
    <w:rsid w:val="00921F3B"/>
    <w:rsid w:val="009403CB"/>
    <w:rsid w:val="00942563"/>
    <w:rsid w:val="00950C7B"/>
    <w:rsid w:val="00950F05"/>
    <w:rsid w:val="009514C2"/>
    <w:rsid w:val="009541F8"/>
    <w:rsid w:val="009622E6"/>
    <w:rsid w:val="009815A7"/>
    <w:rsid w:val="009820F1"/>
    <w:rsid w:val="00983B97"/>
    <w:rsid w:val="00994FBA"/>
    <w:rsid w:val="00995F51"/>
    <w:rsid w:val="009961B2"/>
    <w:rsid w:val="009A589E"/>
    <w:rsid w:val="009C2968"/>
    <w:rsid w:val="009E34B4"/>
    <w:rsid w:val="009F39D2"/>
    <w:rsid w:val="009F528A"/>
    <w:rsid w:val="009F7286"/>
    <w:rsid w:val="00A20273"/>
    <w:rsid w:val="00A45D3D"/>
    <w:rsid w:val="00A54AA2"/>
    <w:rsid w:val="00A75270"/>
    <w:rsid w:val="00A76FEE"/>
    <w:rsid w:val="00A7708C"/>
    <w:rsid w:val="00A87EFF"/>
    <w:rsid w:val="00A94DC1"/>
    <w:rsid w:val="00AA1A3F"/>
    <w:rsid w:val="00AA6F60"/>
    <w:rsid w:val="00AB0CCA"/>
    <w:rsid w:val="00AB504F"/>
    <w:rsid w:val="00AC30B3"/>
    <w:rsid w:val="00AC4FB8"/>
    <w:rsid w:val="00AE2189"/>
    <w:rsid w:val="00AE2643"/>
    <w:rsid w:val="00AE3A07"/>
    <w:rsid w:val="00AE5316"/>
    <w:rsid w:val="00AF1008"/>
    <w:rsid w:val="00AF2B05"/>
    <w:rsid w:val="00AF46A0"/>
    <w:rsid w:val="00AF5B94"/>
    <w:rsid w:val="00AF6E55"/>
    <w:rsid w:val="00AF74A8"/>
    <w:rsid w:val="00B06640"/>
    <w:rsid w:val="00B229DB"/>
    <w:rsid w:val="00B230E9"/>
    <w:rsid w:val="00B252EC"/>
    <w:rsid w:val="00B26B40"/>
    <w:rsid w:val="00B344AB"/>
    <w:rsid w:val="00B34E8D"/>
    <w:rsid w:val="00B37712"/>
    <w:rsid w:val="00B43432"/>
    <w:rsid w:val="00B44140"/>
    <w:rsid w:val="00B45D83"/>
    <w:rsid w:val="00B51B19"/>
    <w:rsid w:val="00B52594"/>
    <w:rsid w:val="00B6575E"/>
    <w:rsid w:val="00B665B1"/>
    <w:rsid w:val="00B74AAE"/>
    <w:rsid w:val="00B833AF"/>
    <w:rsid w:val="00B96476"/>
    <w:rsid w:val="00B972DE"/>
    <w:rsid w:val="00B9797C"/>
    <w:rsid w:val="00BA5A67"/>
    <w:rsid w:val="00BA5E15"/>
    <w:rsid w:val="00BB6D9A"/>
    <w:rsid w:val="00BC050B"/>
    <w:rsid w:val="00BC194C"/>
    <w:rsid w:val="00BD28E6"/>
    <w:rsid w:val="00BF27B2"/>
    <w:rsid w:val="00BF6F8B"/>
    <w:rsid w:val="00C118F3"/>
    <w:rsid w:val="00C15632"/>
    <w:rsid w:val="00C3025F"/>
    <w:rsid w:val="00C3037B"/>
    <w:rsid w:val="00C33DDA"/>
    <w:rsid w:val="00C354EA"/>
    <w:rsid w:val="00C37870"/>
    <w:rsid w:val="00C50CBA"/>
    <w:rsid w:val="00C52D18"/>
    <w:rsid w:val="00C5300A"/>
    <w:rsid w:val="00C57CDF"/>
    <w:rsid w:val="00C604F1"/>
    <w:rsid w:val="00CA139E"/>
    <w:rsid w:val="00CA2E95"/>
    <w:rsid w:val="00CA337D"/>
    <w:rsid w:val="00CB1397"/>
    <w:rsid w:val="00CB5D58"/>
    <w:rsid w:val="00CB68FC"/>
    <w:rsid w:val="00CC55D0"/>
    <w:rsid w:val="00CD0F8C"/>
    <w:rsid w:val="00CD10A3"/>
    <w:rsid w:val="00CD5FD8"/>
    <w:rsid w:val="00CF0534"/>
    <w:rsid w:val="00CF7639"/>
    <w:rsid w:val="00CF7965"/>
    <w:rsid w:val="00D0642F"/>
    <w:rsid w:val="00D11A56"/>
    <w:rsid w:val="00D11B72"/>
    <w:rsid w:val="00D213F8"/>
    <w:rsid w:val="00D2183A"/>
    <w:rsid w:val="00D31F1B"/>
    <w:rsid w:val="00D4336D"/>
    <w:rsid w:val="00D51321"/>
    <w:rsid w:val="00D80FF1"/>
    <w:rsid w:val="00D81385"/>
    <w:rsid w:val="00D81EBD"/>
    <w:rsid w:val="00D825DF"/>
    <w:rsid w:val="00D968F0"/>
    <w:rsid w:val="00D971D2"/>
    <w:rsid w:val="00DB2856"/>
    <w:rsid w:val="00DB2E42"/>
    <w:rsid w:val="00DC1E67"/>
    <w:rsid w:val="00DC4DF8"/>
    <w:rsid w:val="00DD3326"/>
    <w:rsid w:val="00DD4599"/>
    <w:rsid w:val="00DE1C58"/>
    <w:rsid w:val="00DE1E51"/>
    <w:rsid w:val="00DE26A3"/>
    <w:rsid w:val="00DE45E9"/>
    <w:rsid w:val="00DF2C53"/>
    <w:rsid w:val="00E00895"/>
    <w:rsid w:val="00E137FB"/>
    <w:rsid w:val="00E2301F"/>
    <w:rsid w:val="00E26612"/>
    <w:rsid w:val="00E27FA5"/>
    <w:rsid w:val="00E327FA"/>
    <w:rsid w:val="00E43DA2"/>
    <w:rsid w:val="00E46E95"/>
    <w:rsid w:val="00E47539"/>
    <w:rsid w:val="00E52F33"/>
    <w:rsid w:val="00E6004C"/>
    <w:rsid w:val="00E603BE"/>
    <w:rsid w:val="00E6156C"/>
    <w:rsid w:val="00E622ED"/>
    <w:rsid w:val="00E721D9"/>
    <w:rsid w:val="00E7561E"/>
    <w:rsid w:val="00E8542E"/>
    <w:rsid w:val="00E96009"/>
    <w:rsid w:val="00EA0907"/>
    <w:rsid w:val="00EA0B6D"/>
    <w:rsid w:val="00EA6917"/>
    <w:rsid w:val="00EB76F3"/>
    <w:rsid w:val="00ED0586"/>
    <w:rsid w:val="00ED1415"/>
    <w:rsid w:val="00ED338E"/>
    <w:rsid w:val="00EE210B"/>
    <w:rsid w:val="00EE609B"/>
    <w:rsid w:val="00EF65AE"/>
    <w:rsid w:val="00F02281"/>
    <w:rsid w:val="00F05983"/>
    <w:rsid w:val="00F0691C"/>
    <w:rsid w:val="00F13FFF"/>
    <w:rsid w:val="00F14F7B"/>
    <w:rsid w:val="00F15E2E"/>
    <w:rsid w:val="00F25022"/>
    <w:rsid w:val="00F30E41"/>
    <w:rsid w:val="00F32640"/>
    <w:rsid w:val="00F372CD"/>
    <w:rsid w:val="00F5124F"/>
    <w:rsid w:val="00F53B0B"/>
    <w:rsid w:val="00F821A0"/>
    <w:rsid w:val="00F85109"/>
    <w:rsid w:val="00F86C11"/>
    <w:rsid w:val="00F9091B"/>
    <w:rsid w:val="00F95A8B"/>
    <w:rsid w:val="00F9708F"/>
    <w:rsid w:val="00FA120C"/>
    <w:rsid w:val="00FB0604"/>
    <w:rsid w:val="00FB0E11"/>
    <w:rsid w:val="00FB49BF"/>
    <w:rsid w:val="00FB59A2"/>
    <w:rsid w:val="00FB5EFC"/>
    <w:rsid w:val="00FC4630"/>
    <w:rsid w:val="00FD044F"/>
    <w:rsid w:val="00FE410B"/>
    <w:rsid w:val="00FE60F4"/>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B27"/>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181234226">
      <w:bodyDiv w:val="1"/>
      <w:marLeft w:val="0"/>
      <w:marRight w:val="0"/>
      <w:marTop w:val="0"/>
      <w:marBottom w:val="0"/>
      <w:divBdr>
        <w:top w:val="none" w:sz="0" w:space="0" w:color="auto"/>
        <w:left w:val="none" w:sz="0" w:space="0" w:color="auto"/>
        <w:bottom w:val="none" w:sz="0" w:space="0" w:color="auto"/>
        <w:right w:val="none" w:sz="0" w:space="0" w:color="auto"/>
      </w:divBdr>
    </w:div>
    <w:div w:id="1383098797">
      <w:bodyDiv w:val="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 w:id="181483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h.robinson@whptelecoms.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h.robinson@whptelecoms.com"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FE96ED-8678-4918-97B1-39B053FD9A73}">
  <ds:schemaRefs>
    <ds:schemaRef ds:uri="http://schemas.openxmlformats.org/officeDocument/2006/bibliography"/>
  </ds:schemaRefs>
</ds:datastoreItem>
</file>

<file path=customXml/itemProps2.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4.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508</TotalTime>
  <Pages>13</Pages>
  <Words>3720</Words>
  <Characters>21205</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De Rose</cp:lastModifiedBy>
  <cp:revision>246</cp:revision>
  <cp:lastPrinted>2003-05-08T08:09:00Z</cp:lastPrinted>
  <dcterms:created xsi:type="dcterms:W3CDTF">2011-03-04T10:01:00Z</dcterms:created>
  <dcterms:modified xsi:type="dcterms:W3CDTF">2023-07-13T21:34:00Z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y fmtid="{D5CDD505-2E9C-101B-9397-08002B2CF9AE}" pid="5" name="GrammarlyDocumentId">
    <vt:lpwstr>2a116f5daa7a923a268cd0232f536b8c6ffcb043308d69a3ac34669e2436fe2c</vt:lpwstr>
  </property>
</Properties>
</file>