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3AE113" w14:textId="77777777" w:rsidR="00F873CE" w:rsidRDefault="00E3207F" w:rsidP="00E3207F">
      <w:pPr>
        <w:pStyle w:val="Heading1"/>
      </w:pPr>
      <w:r>
        <w:rPr>
          <w:rFonts w:ascii="Arial" w:hAnsi="Arial" w:cs="Arial"/>
          <w:b w:val="0"/>
          <w:noProof/>
          <w:sz w:val="24"/>
          <w:szCs w:val="24"/>
          <w:lang w:eastAsia="en-GB"/>
        </w:rPr>
        <w:drawing>
          <wp:anchor distT="0" distB="0" distL="114300" distR="114300" simplePos="0" relativeHeight="251658240" behindDoc="1" locked="0" layoutInCell="1" allowOverlap="1" wp14:anchorId="18D53F4E" wp14:editId="47EA519A">
            <wp:simplePos x="0" y="0"/>
            <wp:positionH relativeFrom="margin">
              <wp:posOffset>2852420</wp:posOffset>
            </wp:positionH>
            <wp:positionV relativeFrom="margin">
              <wp:posOffset>-13970</wp:posOffset>
            </wp:positionV>
            <wp:extent cx="4171315" cy="1000125"/>
            <wp:effectExtent l="0" t="0" r="635"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chdaleBC_Land_Col.jpg"/>
                    <pic:cNvPicPr/>
                  </pic:nvPicPr>
                  <pic:blipFill>
                    <a:blip r:embed="rId8">
                      <a:extLst>
                        <a:ext uri="{28A0092B-C50C-407E-A947-70E740481C1C}">
                          <a14:useLocalDpi xmlns:a14="http://schemas.microsoft.com/office/drawing/2010/main" val="0"/>
                        </a:ext>
                      </a:extLst>
                    </a:blip>
                    <a:stretch>
                      <a:fillRect/>
                    </a:stretch>
                  </pic:blipFill>
                  <pic:spPr>
                    <a:xfrm>
                      <a:off x="0" y="0"/>
                      <a:ext cx="4171315" cy="1000125"/>
                    </a:xfrm>
                    <a:prstGeom prst="rect">
                      <a:avLst/>
                    </a:prstGeom>
                  </pic:spPr>
                </pic:pic>
              </a:graphicData>
            </a:graphic>
          </wp:anchor>
        </w:drawing>
      </w:r>
    </w:p>
    <w:p w14:paraId="14D9894B" w14:textId="77777777" w:rsidR="00D47BFD" w:rsidRDefault="00D47BFD" w:rsidP="00E3207F">
      <w:pPr>
        <w:pStyle w:val="Heading1"/>
        <w:jc w:val="left"/>
        <w:rPr>
          <w:rFonts w:ascii="Arial" w:hAnsi="Arial" w:cs="Arial"/>
          <w:sz w:val="32"/>
        </w:rPr>
      </w:pPr>
    </w:p>
    <w:p w14:paraId="7874D198" w14:textId="77777777" w:rsidR="00D47BFD" w:rsidRDefault="00D47BFD" w:rsidP="00E3207F">
      <w:pPr>
        <w:pStyle w:val="Heading1"/>
        <w:jc w:val="left"/>
        <w:rPr>
          <w:rFonts w:ascii="Arial" w:hAnsi="Arial" w:cs="Arial"/>
          <w:sz w:val="32"/>
        </w:rPr>
      </w:pPr>
    </w:p>
    <w:p w14:paraId="6C840030" w14:textId="77777777" w:rsidR="00E60246" w:rsidRDefault="00A851A8" w:rsidP="00E3207F">
      <w:pPr>
        <w:pStyle w:val="Heading1"/>
        <w:jc w:val="left"/>
        <w:rPr>
          <w:rFonts w:ascii="Arial" w:hAnsi="Arial" w:cs="Arial"/>
          <w:sz w:val="32"/>
        </w:rPr>
      </w:pPr>
      <w:r w:rsidRPr="00F873CE">
        <w:rPr>
          <w:rFonts w:ascii="Arial" w:hAnsi="Arial" w:cs="Arial"/>
          <w:sz w:val="32"/>
        </w:rPr>
        <w:t>Highways and Engineering Service</w:t>
      </w:r>
      <w:r w:rsidR="00E3207F">
        <w:rPr>
          <w:rFonts w:ascii="Arial" w:hAnsi="Arial" w:cs="Arial"/>
          <w:sz w:val="32"/>
        </w:rPr>
        <w:t xml:space="preserve"> </w:t>
      </w:r>
    </w:p>
    <w:p w14:paraId="34999BC5" w14:textId="3413173F" w:rsidR="00B26A16" w:rsidRPr="00E60246" w:rsidRDefault="00F873CE" w:rsidP="00E3207F">
      <w:pPr>
        <w:pStyle w:val="Heading1"/>
        <w:jc w:val="left"/>
        <w:rPr>
          <w:rStyle w:val="Strong"/>
          <w:rFonts w:ascii="Arial" w:hAnsi="Arial" w:cs="Arial"/>
          <w:b/>
          <w:bCs w:val="0"/>
          <w:color w:val="333333"/>
          <w:sz w:val="32"/>
        </w:rPr>
      </w:pPr>
      <w:r w:rsidRPr="00E3207F">
        <w:rPr>
          <w:rStyle w:val="Strong"/>
          <w:rFonts w:ascii="Arial" w:hAnsi="Arial" w:cs="Arial"/>
          <w:b/>
          <w:color w:val="auto"/>
          <w:sz w:val="20"/>
          <w:szCs w:val="20"/>
        </w:rPr>
        <w:t>Economy and Environment</w:t>
      </w:r>
    </w:p>
    <w:p w14:paraId="03F9AF9C" w14:textId="77777777" w:rsidR="00F873CE" w:rsidRPr="00F873CE" w:rsidRDefault="00F873CE" w:rsidP="00F873CE">
      <w:pPr>
        <w:rPr>
          <w:rStyle w:val="Strong"/>
          <w:rFonts w:ascii="Arial" w:hAnsi="Arial" w:cs="Arial"/>
        </w:rPr>
      </w:pPr>
    </w:p>
    <w:p w14:paraId="569FE2C8" w14:textId="77777777" w:rsidR="00C71112" w:rsidRPr="00F873CE" w:rsidRDefault="006F36B2" w:rsidP="00C71112">
      <w:pPr>
        <w:rPr>
          <w:rFonts w:cs="Arial"/>
          <w:noProof/>
          <w:sz w:val="22"/>
          <w:szCs w:val="22"/>
        </w:rPr>
      </w:pPr>
      <w:r w:rsidRPr="00F873CE">
        <w:rPr>
          <w:rFonts w:cs="Arial"/>
          <w:noProof/>
          <w:sz w:val="22"/>
          <w:szCs w:val="22"/>
        </w:rPr>
        <w:t>Consultation Response on behalf of Head of Highways and Engineering</w:t>
      </w:r>
    </w:p>
    <w:p w14:paraId="4ECBE6E0" w14:textId="77777777" w:rsidR="006F36B2" w:rsidRPr="00F873CE" w:rsidRDefault="006F36B2" w:rsidP="00C71112">
      <w:pPr>
        <w:rPr>
          <w:rFonts w:cs="Arial"/>
          <w:noProof/>
          <w:sz w:val="22"/>
          <w:szCs w:val="22"/>
        </w:rPr>
      </w:pPr>
    </w:p>
    <w:p w14:paraId="2FD38CF5" w14:textId="0227FC7F" w:rsidR="00E60246" w:rsidRDefault="00E60246" w:rsidP="00C71112">
      <w:pPr>
        <w:rPr>
          <w:rFonts w:cs="Arial"/>
          <w:noProof/>
          <w:sz w:val="22"/>
          <w:szCs w:val="22"/>
        </w:rPr>
      </w:pPr>
      <w:r>
        <w:rPr>
          <w:rFonts w:cs="Arial"/>
          <w:noProof/>
          <w:sz w:val="22"/>
          <w:szCs w:val="22"/>
        </w:rPr>
        <w:t>Application: 2</w:t>
      </w:r>
      <w:r w:rsidR="000A49A7">
        <w:rPr>
          <w:rFonts w:cs="Arial"/>
          <w:noProof/>
          <w:sz w:val="22"/>
          <w:szCs w:val="22"/>
        </w:rPr>
        <w:t>5</w:t>
      </w:r>
      <w:r>
        <w:rPr>
          <w:rFonts w:cs="Arial"/>
          <w:noProof/>
          <w:sz w:val="22"/>
          <w:szCs w:val="22"/>
        </w:rPr>
        <w:t>-0</w:t>
      </w:r>
      <w:r w:rsidR="009D4846">
        <w:rPr>
          <w:rFonts w:cs="Arial"/>
          <w:noProof/>
          <w:sz w:val="22"/>
          <w:szCs w:val="22"/>
        </w:rPr>
        <w:t>0</w:t>
      </w:r>
      <w:r w:rsidR="00390F0A">
        <w:rPr>
          <w:rFonts w:cs="Arial"/>
          <w:noProof/>
          <w:sz w:val="22"/>
          <w:szCs w:val="22"/>
        </w:rPr>
        <w:t>209</w:t>
      </w:r>
      <w:r w:rsidR="00426870">
        <w:rPr>
          <w:rFonts w:cs="Arial"/>
          <w:noProof/>
          <w:sz w:val="22"/>
          <w:szCs w:val="22"/>
        </w:rPr>
        <w:t>-</w:t>
      </w:r>
      <w:r w:rsidR="00682231">
        <w:rPr>
          <w:rFonts w:cs="Arial"/>
          <w:noProof/>
          <w:sz w:val="22"/>
          <w:szCs w:val="22"/>
        </w:rPr>
        <w:t>FUL</w:t>
      </w:r>
    </w:p>
    <w:p w14:paraId="06347575" w14:textId="77777777" w:rsidR="00E60246" w:rsidRDefault="00E60246" w:rsidP="00C71112">
      <w:pPr>
        <w:rPr>
          <w:rFonts w:cs="Arial"/>
          <w:noProof/>
          <w:sz w:val="22"/>
          <w:szCs w:val="22"/>
        </w:rPr>
      </w:pPr>
    </w:p>
    <w:p w14:paraId="7F64FF81" w14:textId="4F5110A6" w:rsidR="00C71112" w:rsidRPr="00F873CE" w:rsidRDefault="00C71112" w:rsidP="00C71112">
      <w:pPr>
        <w:rPr>
          <w:rFonts w:cs="Arial"/>
          <w:noProof/>
          <w:sz w:val="22"/>
          <w:szCs w:val="22"/>
        </w:rPr>
      </w:pPr>
      <w:r w:rsidRPr="00F873CE">
        <w:rPr>
          <w:rFonts w:cs="Arial"/>
          <w:noProof/>
          <w:sz w:val="22"/>
          <w:szCs w:val="22"/>
        </w:rPr>
        <w:t>Date Received:</w:t>
      </w:r>
      <w:r w:rsidR="000E5F18" w:rsidRPr="00F873CE">
        <w:rPr>
          <w:rFonts w:cs="Arial"/>
          <w:noProof/>
          <w:sz w:val="22"/>
          <w:szCs w:val="22"/>
        </w:rPr>
        <w:t xml:space="preserve">      </w:t>
      </w:r>
      <w:sdt>
        <w:sdtPr>
          <w:rPr>
            <w:rFonts w:cs="Arial"/>
            <w:noProof/>
            <w:sz w:val="22"/>
            <w:szCs w:val="22"/>
          </w:rPr>
          <w:alias w:val="Date Receievd"/>
          <w:tag w:val="Date Receievd"/>
          <w:id w:val="-1882308628"/>
          <w:placeholder>
            <w:docPart w:val="DefaultPlaceholder_1082065160"/>
          </w:placeholder>
          <w:date w:fullDate="2025-04-08T00:00:00Z">
            <w:dateFormat w:val="dd MMMM yyyy"/>
            <w:lid w:val="en-GB"/>
            <w:storeMappedDataAs w:val="dateTime"/>
            <w:calendar w:val="gregorian"/>
          </w:date>
        </w:sdtPr>
        <w:sdtEndPr/>
        <w:sdtContent>
          <w:r w:rsidR="009D4846">
            <w:rPr>
              <w:rFonts w:cs="Arial"/>
              <w:noProof/>
              <w:sz w:val="22"/>
              <w:szCs w:val="22"/>
            </w:rPr>
            <w:t>08 April 2025</w:t>
          </w:r>
        </w:sdtContent>
      </w:sdt>
    </w:p>
    <w:p w14:paraId="60AAF9CA" w14:textId="77777777" w:rsidR="000E5F18" w:rsidRPr="00F873CE" w:rsidRDefault="000E5F18" w:rsidP="00C71112">
      <w:pPr>
        <w:rPr>
          <w:rFonts w:cs="Arial"/>
          <w:noProof/>
          <w:sz w:val="22"/>
          <w:szCs w:val="22"/>
        </w:rPr>
      </w:pPr>
    </w:p>
    <w:p w14:paraId="1A3D9307" w14:textId="728BCECB" w:rsidR="00C71112" w:rsidRPr="00F873CE" w:rsidRDefault="00C71112" w:rsidP="00C71112">
      <w:pPr>
        <w:rPr>
          <w:rFonts w:cs="Arial"/>
          <w:noProof/>
          <w:sz w:val="22"/>
          <w:szCs w:val="22"/>
        </w:rPr>
      </w:pPr>
      <w:r w:rsidRPr="00F873CE">
        <w:rPr>
          <w:rFonts w:cs="Arial"/>
          <w:noProof/>
          <w:sz w:val="22"/>
          <w:szCs w:val="22"/>
        </w:rPr>
        <w:t>Date of Response:</w:t>
      </w:r>
      <w:r w:rsidR="000E5F18" w:rsidRPr="00F873CE">
        <w:rPr>
          <w:rFonts w:cs="Arial"/>
          <w:noProof/>
          <w:sz w:val="22"/>
          <w:szCs w:val="22"/>
        </w:rPr>
        <w:t xml:space="preserve"> </w:t>
      </w:r>
      <w:sdt>
        <w:sdtPr>
          <w:rPr>
            <w:rFonts w:cs="Arial"/>
            <w:noProof/>
            <w:sz w:val="22"/>
            <w:szCs w:val="22"/>
          </w:rPr>
          <w:alias w:val="Date of Response"/>
          <w:tag w:val="Date of Response"/>
          <w:id w:val="-1807070684"/>
          <w:placeholder>
            <w:docPart w:val="DefaultPlaceholder_1082065160"/>
          </w:placeholder>
          <w:date w:fullDate="2025-04-25T00:00:00Z">
            <w:dateFormat w:val="dd MMMM yyyy"/>
            <w:lid w:val="en-GB"/>
            <w:storeMappedDataAs w:val="dateTime"/>
            <w:calendar w:val="gregorian"/>
          </w:date>
        </w:sdtPr>
        <w:sdtEndPr/>
        <w:sdtContent>
          <w:r w:rsidR="00654697">
            <w:rPr>
              <w:rFonts w:cs="Arial"/>
              <w:noProof/>
              <w:sz w:val="22"/>
              <w:szCs w:val="22"/>
            </w:rPr>
            <w:t>25 April 2025</w:t>
          </w:r>
        </w:sdtContent>
      </w:sdt>
    </w:p>
    <w:p w14:paraId="473E2273" w14:textId="77777777" w:rsidR="00C71112" w:rsidRPr="00F873CE" w:rsidRDefault="00C71112" w:rsidP="00C71112">
      <w:pPr>
        <w:rPr>
          <w:rFonts w:cs="Arial"/>
          <w:b/>
          <w:noProof/>
          <w:sz w:val="22"/>
          <w:szCs w:val="22"/>
        </w:rPr>
      </w:pPr>
    </w:p>
    <w:p w14:paraId="35BC6461" w14:textId="77777777" w:rsidR="00B26A16" w:rsidRPr="00F873CE" w:rsidRDefault="00B26A16" w:rsidP="00C71112">
      <w:pPr>
        <w:rPr>
          <w:rFonts w:cs="Arial"/>
          <w:noProof/>
          <w:sz w:val="22"/>
          <w:szCs w:val="22"/>
        </w:rPr>
      </w:pPr>
    </w:p>
    <w:p w14:paraId="1763A579" w14:textId="75BB5648" w:rsidR="007E6C90" w:rsidRPr="007E6C90" w:rsidRDefault="003673DE" w:rsidP="007E6C90">
      <w:pPr>
        <w:spacing w:after="200" w:line="276" w:lineRule="auto"/>
        <w:rPr>
          <w:rFonts w:eastAsiaTheme="minorHAnsi" w:cs="Arial"/>
          <w:smallCaps/>
          <w:color w:val="1F497D" w:themeColor="text2"/>
          <w:sz w:val="22"/>
          <w:szCs w:val="22"/>
          <w:u w:val="single"/>
        </w:rPr>
      </w:pPr>
      <w:r w:rsidRPr="00F873CE">
        <w:rPr>
          <w:rStyle w:val="SubtleReference"/>
          <w:rFonts w:eastAsiaTheme="minorHAnsi" w:cs="Arial"/>
          <w:color w:val="1F497D" w:themeColor="text2"/>
          <w:sz w:val="22"/>
          <w:szCs w:val="22"/>
        </w:rPr>
        <w:t>Proposal:</w:t>
      </w:r>
    </w:p>
    <w:p w14:paraId="41FCF72A" w14:textId="24760581" w:rsidR="00390F0A" w:rsidRDefault="00390F0A" w:rsidP="00390F0A">
      <w:pPr>
        <w:autoSpaceDE w:val="0"/>
        <w:autoSpaceDN w:val="0"/>
        <w:adjustRightInd w:val="0"/>
        <w:rPr>
          <w:rFonts w:ascii="Arial-BoldMT" w:hAnsi="Arial-BoldMT" w:cs="Arial-BoldMT"/>
          <w:b/>
          <w:bCs/>
          <w:sz w:val="20"/>
          <w:szCs w:val="20"/>
          <w:lang w:eastAsia="en-GB"/>
        </w:rPr>
      </w:pPr>
      <w:r>
        <w:rPr>
          <w:rFonts w:ascii="Arial-BoldMT" w:hAnsi="Arial-BoldMT" w:cs="Arial-BoldMT"/>
          <w:b/>
          <w:bCs/>
          <w:sz w:val="20"/>
          <w:szCs w:val="20"/>
          <w:lang w:eastAsia="en-GB"/>
        </w:rPr>
        <w:t>Installation of 4 new silo tanks to existing service yard together with associated</w:t>
      </w:r>
      <w:r>
        <w:rPr>
          <w:rFonts w:ascii="Arial-BoldMT" w:hAnsi="Arial-BoldMT" w:cs="Arial-BoldMT"/>
          <w:b/>
          <w:bCs/>
          <w:sz w:val="20"/>
          <w:szCs w:val="20"/>
          <w:lang w:eastAsia="en-GB"/>
        </w:rPr>
        <w:t xml:space="preserve"> </w:t>
      </w:r>
      <w:r>
        <w:rPr>
          <w:rFonts w:ascii="Arial-BoldMT" w:hAnsi="Arial-BoldMT" w:cs="Arial-BoldMT"/>
          <w:b/>
          <w:bCs/>
          <w:sz w:val="20"/>
          <w:szCs w:val="20"/>
          <w:lang w:eastAsia="en-GB"/>
        </w:rPr>
        <w:t>engineering works, fencing and landscaping</w:t>
      </w:r>
    </w:p>
    <w:p w14:paraId="37F965BB" w14:textId="77777777" w:rsidR="00390F0A" w:rsidRDefault="00390F0A" w:rsidP="00390F0A">
      <w:pPr>
        <w:autoSpaceDE w:val="0"/>
        <w:autoSpaceDN w:val="0"/>
        <w:adjustRightInd w:val="0"/>
        <w:rPr>
          <w:rStyle w:val="SubtleReference"/>
          <w:rFonts w:eastAsiaTheme="minorHAnsi" w:cs="Arial"/>
          <w:color w:val="1F497D" w:themeColor="text2"/>
          <w:sz w:val="22"/>
          <w:szCs w:val="22"/>
        </w:rPr>
      </w:pPr>
    </w:p>
    <w:p w14:paraId="208242FF" w14:textId="5EBDF1FD" w:rsidR="009D4846" w:rsidRPr="009D4846" w:rsidRDefault="003673DE" w:rsidP="00390F0A">
      <w:pPr>
        <w:autoSpaceDE w:val="0"/>
        <w:autoSpaceDN w:val="0"/>
        <w:adjustRightInd w:val="0"/>
        <w:rPr>
          <w:rFonts w:ascii="Arial-BoldMT" w:hAnsi="Arial-BoldMT" w:cs="Arial-BoldMT"/>
          <w:b/>
          <w:bCs/>
          <w:sz w:val="20"/>
          <w:szCs w:val="20"/>
          <w:lang w:eastAsia="en-GB"/>
        </w:rPr>
      </w:pPr>
      <w:r w:rsidRPr="00F873CE">
        <w:rPr>
          <w:rStyle w:val="SubtleReference"/>
          <w:rFonts w:eastAsiaTheme="minorHAnsi" w:cs="Arial"/>
          <w:color w:val="1F497D" w:themeColor="text2"/>
          <w:sz w:val="22"/>
          <w:szCs w:val="22"/>
        </w:rPr>
        <w:t>Consultation Report:</w:t>
      </w:r>
    </w:p>
    <w:p w14:paraId="2C795696" w14:textId="1C450330" w:rsidR="00682231" w:rsidRDefault="00682231" w:rsidP="009D51C1">
      <w:pPr>
        <w:spacing w:after="200" w:line="276" w:lineRule="auto"/>
        <w:rPr>
          <w:rFonts w:eastAsiaTheme="minorHAnsi" w:cs="Arial"/>
          <w:sz w:val="22"/>
          <w:szCs w:val="22"/>
        </w:rPr>
      </w:pPr>
      <w:r>
        <w:rPr>
          <w:rFonts w:eastAsiaTheme="minorHAnsi" w:cs="Arial"/>
          <w:sz w:val="22"/>
          <w:szCs w:val="22"/>
        </w:rPr>
        <w:t xml:space="preserve">This </w:t>
      </w:r>
      <w:r w:rsidR="00390F0A">
        <w:rPr>
          <w:rFonts w:eastAsiaTheme="minorHAnsi" w:cs="Arial"/>
          <w:sz w:val="22"/>
          <w:szCs w:val="22"/>
        </w:rPr>
        <w:t>application represents a small loss of parking from a large site. Whilst we oppose any loss of parking which may push vehicles onto the highway the loss of parking is so insignificant we do not expect it to create any issues on the highway adjacent. We do not believe we could sustain any objection to this proposal.</w:t>
      </w:r>
    </w:p>
    <w:p w14:paraId="6BEFCA1E" w14:textId="3B6F9928" w:rsidR="00682231" w:rsidRDefault="00682231" w:rsidP="009D51C1">
      <w:pPr>
        <w:spacing w:after="200" w:line="276" w:lineRule="auto"/>
        <w:rPr>
          <w:rFonts w:eastAsiaTheme="minorHAnsi" w:cs="Arial"/>
          <w:sz w:val="22"/>
          <w:szCs w:val="22"/>
        </w:rPr>
      </w:pPr>
      <w:r>
        <w:rPr>
          <w:rFonts w:eastAsiaTheme="minorHAnsi" w:cs="Arial"/>
          <w:sz w:val="22"/>
          <w:szCs w:val="22"/>
        </w:rPr>
        <w:t>This proposal will not generate any significant volume of traffic.</w:t>
      </w:r>
    </w:p>
    <w:p w14:paraId="17F64656" w14:textId="0FE3E195" w:rsidR="00682231" w:rsidRDefault="00682231" w:rsidP="009D51C1">
      <w:pPr>
        <w:spacing w:after="200" w:line="276" w:lineRule="auto"/>
        <w:rPr>
          <w:rFonts w:eastAsiaTheme="minorHAnsi" w:cs="Arial"/>
          <w:sz w:val="22"/>
          <w:szCs w:val="22"/>
        </w:rPr>
      </w:pPr>
      <w:r>
        <w:rPr>
          <w:rFonts w:eastAsiaTheme="minorHAnsi" w:cs="Arial"/>
          <w:sz w:val="22"/>
          <w:szCs w:val="22"/>
        </w:rPr>
        <w:t>The applicant proposes no changes to the highways network with no new roads and no changes to existing roads.</w:t>
      </w:r>
    </w:p>
    <w:p w14:paraId="3EF06B7E" w14:textId="27846996" w:rsidR="00682231" w:rsidRDefault="00682231" w:rsidP="009D51C1">
      <w:pPr>
        <w:spacing w:after="200" w:line="276" w:lineRule="auto"/>
        <w:rPr>
          <w:rFonts w:eastAsiaTheme="minorHAnsi" w:cs="Arial"/>
          <w:sz w:val="22"/>
          <w:szCs w:val="22"/>
        </w:rPr>
      </w:pPr>
      <w:r>
        <w:rPr>
          <w:rFonts w:eastAsiaTheme="minorHAnsi" w:cs="Arial"/>
          <w:sz w:val="22"/>
          <w:szCs w:val="22"/>
        </w:rPr>
        <w:t>We do not envisage any issues with servicing and refuse collection from this location.</w:t>
      </w:r>
    </w:p>
    <w:p w14:paraId="784D1FD1" w14:textId="4E65ACF7" w:rsidR="00682231" w:rsidRDefault="00682231" w:rsidP="009D51C1">
      <w:pPr>
        <w:spacing w:after="200" w:line="276" w:lineRule="auto"/>
        <w:rPr>
          <w:rFonts w:eastAsiaTheme="minorHAnsi" w:cs="Arial"/>
          <w:sz w:val="22"/>
          <w:szCs w:val="22"/>
        </w:rPr>
      </w:pPr>
      <w:r>
        <w:rPr>
          <w:rFonts w:eastAsiaTheme="minorHAnsi" w:cs="Arial"/>
          <w:sz w:val="22"/>
          <w:szCs w:val="22"/>
        </w:rPr>
        <w:t>We have no new road safety concerns as a result of this proposal.</w:t>
      </w:r>
    </w:p>
    <w:p w14:paraId="56D9A4A2" w14:textId="77777777" w:rsidR="00DD1B4E" w:rsidRPr="004F04CE" w:rsidRDefault="0013101D" w:rsidP="004F04CE">
      <w:pPr>
        <w:spacing w:after="200" w:line="276" w:lineRule="auto"/>
        <w:rPr>
          <w:rStyle w:val="SubtleReference"/>
          <w:rFonts w:eastAsiaTheme="minorHAnsi" w:cs="Arial"/>
          <w:color w:val="1F497D" w:themeColor="text2"/>
          <w:sz w:val="22"/>
          <w:szCs w:val="22"/>
        </w:rPr>
      </w:pPr>
      <w:r w:rsidRPr="004F04CE">
        <w:rPr>
          <w:rStyle w:val="SubtleReference"/>
          <w:rFonts w:eastAsiaTheme="minorHAnsi" w:cs="Arial"/>
          <w:color w:val="1F497D" w:themeColor="text2"/>
          <w:sz w:val="22"/>
          <w:szCs w:val="22"/>
        </w:rPr>
        <w:t>Amendments to Consultation Response</w:t>
      </w:r>
      <w:r w:rsidR="003673DE" w:rsidRPr="004F04CE">
        <w:rPr>
          <w:rStyle w:val="SubtleReference"/>
          <w:rFonts w:eastAsiaTheme="minorHAnsi" w:cs="Arial"/>
          <w:color w:val="1F497D" w:themeColor="text2"/>
          <w:sz w:val="22"/>
          <w:szCs w:val="22"/>
        </w:rPr>
        <w:t>:</w:t>
      </w:r>
    </w:p>
    <w:p w14:paraId="768DD222" w14:textId="77777777" w:rsidR="00DD1B4E" w:rsidRPr="00F873CE" w:rsidRDefault="000E5F18" w:rsidP="003E7435">
      <w:pPr>
        <w:spacing w:after="200" w:line="276" w:lineRule="auto"/>
        <w:rPr>
          <w:rFonts w:eastAsiaTheme="minorHAnsi" w:cs="Arial"/>
          <w:sz w:val="22"/>
          <w:szCs w:val="22"/>
        </w:rPr>
      </w:pPr>
      <w:r w:rsidRPr="00F873CE">
        <w:rPr>
          <w:rFonts w:eastAsiaTheme="minorHAnsi" w:cs="Arial"/>
          <w:sz w:val="22"/>
          <w:szCs w:val="22"/>
        </w:rPr>
        <w:t>No amendments to report</w:t>
      </w:r>
    </w:p>
    <w:p w14:paraId="39C36926" w14:textId="77777777" w:rsidR="000E5F18" w:rsidRDefault="003673DE" w:rsidP="000E5F18">
      <w:pPr>
        <w:spacing w:after="200" w:line="276" w:lineRule="auto"/>
        <w:rPr>
          <w:rStyle w:val="SubtleReference"/>
          <w:rFonts w:cs="Arial"/>
          <w:color w:val="1F497D" w:themeColor="text2"/>
          <w:sz w:val="22"/>
          <w:szCs w:val="22"/>
        </w:rPr>
      </w:pPr>
      <w:r w:rsidRPr="00F873CE">
        <w:rPr>
          <w:rStyle w:val="SubtleReference"/>
          <w:rFonts w:cs="Arial"/>
          <w:color w:val="1F497D" w:themeColor="text2"/>
          <w:sz w:val="22"/>
          <w:szCs w:val="22"/>
        </w:rPr>
        <w:t>Officer Recommendation:</w:t>
      </w:r>
    </w:p>
    <w:p w14:paraId="4163D948" w14:textId="10DCF257" w:rsidR="004F04CE" w:rsidRPr="004F04CE" w:rsidRDefault="00E14E86" w:rsidP="007E0DFA">
      <w:pPr>
        <w:spacing w:after="200" w:line="276" w:lineRule="auto"/>
        <w:rPr>
          <w:rFonts w:cs="Arial"/>
          <w:sz w:val="22"/>
          <w:szCs w:val="22"/>
        </w:rPr>
      </w:pPr>
      <w:r>
        <w:rPr>
          <w:rFonts w:cs="Arial"/>
          <w:sz w:val="22"/>
          <w:szCs w:val="22"/>
        </w:rPr>
        <w:t xml:space="preserve">We </w:t>
      </w:r>
      <w:r w:rsidR="007E0DFA">
        <w:rPr>
          <w:rFonts w:cs="Arial"/>
          <w:sz w:val="22"/>
          <w:szCs w:val="22"/>
        </w:rPr>
        <w:t>have no objection to this proposal.</w:t>
      </w:r>
    </w:p>
    <w:p w14:paraId="26290A9E" w14:textId="77777777" w:rsidR="00C71B2E" w:rsidRDefault="00C71B2E" w:rsidP="00C71B2E">
      <w:pPr>
        <w:spacing w:after="200" w:line="276" w:lineRule="auto"/>
        <w:rPr>
          <w:rStyle w:val="SubtleReference"/>
          <w:rFonts w:cs="Arial"/>
          <w:color w:val="1F497D" w:themeColor="text2"/>
          <w:sz w:val="22"/>
          <w:szCs w:val="22"/>
        </w:rPr>
      </w:pPr>
      <w:r>
        <w:rPr>
          <w:rStyle w:val="SubtleReference"/>
          <w:rFonts w:cs="Arial"/>
          <w:color w:val="1F497D" w:themeColor="text2"/>
          <w:sz w:val="22"/>
          <w:szCs w:val="22"/>
        </w:rPr>
        <w:t>Highways Sign off</w:t>
      </w:r>
    </w:p>
    <w:p w14:paraId="0F89141C" w14:textId="669F91C2" w:rsidR="00270365" w:rsidRPr="00F873CE" w:rsidRDefault="00E35C2D" w:rsidP="000E5F18">
      <w:pPr>
        <w:spacing w:after="200" w:line="276" w:lineRule="auto"/>
        <w:rPr>
          <w:rFonts w:cs="Arial"/>
          <w:sz w:val="22"/>
          <w:szCs w:val="22"/>
        </w:rPr>
      </w:pPr>
      <w:r>
        <w:rPr>
          <w:rFonts w:cs="Arial"/>
          <w:sz w:val="22"/>
          <w:szCs w:val="22"/>
        </w:rPr>
        <w:t xml:space="preserve">John Gillighan </w:t>
      </w:r>
      <w:r w:rsidR="00ED6C01">
        <w:rPr>
          <w:rFonts w:cs="Arial"/>
          <w:sz w:val="22"/>
          <w:szCs w:val="22"/>
        </w:rPr>
        <w:t>2</w:t>
      </w:r>
      <w:r w:rsidR="00A437D4">
        <w:rPr>
          <w:rFonts w:cs="Arial"/>
          <w:sz w:val="22"/>
          <w:szCs w:val="22"/>
        </w:rPr>
        <w:t>5</w:t>
      </w:r>
      <w:r w:rsidR="004F04CE">
        <w:rPr>
          <w:rFonts w:cs="Arial"/>
          <w:sz w:val="22"/>
          <w:szCs w:val="22"/>
        </w:rPr>
        <w:t>/04/2025</w:t>
      </w:r>
    </w:p>
    <w:sectPr w:rsidR="00270365" w:rsidRPr="00F873CE" w:rsidSect="00147667">
      <w:pgSz w:w="12240" w:h="15840"/>
      <w:pgMar w:top="1440" w:right="1080" w:bottom="907"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985E65" w14:textId="77777777" w:rsidR="00905FDE" w:rsidRDefault="00905FDE">
      <w:r>
        <w:separator/>
      </w:r>
    </w:p>
  </w:endnote>
  <w:endnote w:type="continuationSeparator" w:id="0">
    <w:p w14:paraId="71579FA4" w14:textId="77777777" w:rsidR="00905FDE" w:rsidRDefault="00905F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BoldMT">
    <w:altName w:val="Arial"/>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49589E" w14:textId="77777777" w:rsidR="00905FDE" w:rsidRDefault="00905FDE">
      <w:r>
        <w:separator/>
      </w:r>
    </w:p>
  </w:footnote>
  <w:footnote w:type="continuationSeparator" w:id="0">
    <w:p w14:paraId="3D703ADD" w14:textId="77777777" w:rsidR="00905FDE" w:rsidRDefault="00905F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BFE22B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81C84E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760B91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33C8D2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03E1B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07456B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97664C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14C35C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E54A7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5CE38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A6347A8"/>
    <w:multiLevelType w:val="hybridMultilevel"/>
    <w:tmpl w:val="72AEE1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3768E9"/>
    <w:multiLevelType w:val="hybridMultilevel"/>
    <w:tmpl w:val="07F21E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FD9568B"/>
    <w:multiLevelType w:val="hybridMultilevel"/>
    <w:tmpl w:val="D9BED8E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3" w15:restartNumberingAfterBreak="0">
    <w:nsid w:val="60864AA8"/>
    <w:multiLevelType w:val="multilevel"/>
    <w:tmpl w:val="D9BED8E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6FCE05B7"/>
    <w:multiLevelType w:val="hybridMultilevel"/>
    <w:tmpl w:val="FA369794"/>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836264720">
    <w:abstractNumId w:val="9"/>
  </w:num>
  <w:num w:numId="2" w16cid:durableId="382171154">
    <w:abstractNumId w:val="7"/>
  </w:num>
  <w:num w:numId="3" w16cid:durableId="1196577114">
    <w:abstractNumId w:val="6"/>
  </w:num>
  <w:num w:numId="4" w16cid:durableId="490022647">
    <w:abstractNumId w:val="5"/>
  </w:num>
  <w:num w:numId="5" w16cid:durableId="1796291232">
    <w:abstractNumId w:val="4"/>
  </w:num>
  <w:num w:numId="6" w16cid:durableId="2122844991">
    <w:abstractNumId w:val="8"/>
  </w:num>
  <w:num w:numId="7" w16cid:durableId="286812328">
    <w:abstractNumId w:val="3"/>
  </w:num>
  <w:num w:numId="8" w16cid:durableId="1510367573">
    <w:abstractNumId w:val="2"/>
  </w:num>
  <w:num w:numId="9" w16cid:durableId="573321647">
    <w:abstractNumId w:val="1"/>
  </w:num>
  <w:num w:numId="10" w16cid:durableId="1130323300">
    <w:abstractNumId w:val="0"/>
  </w:num>
  <w:num w:numId="11" w16cid:durableId="5015551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51125222">
    <w:abstractNumId w:val="13"/>
  </w:num>
  <w:num w:numId="13" w16cid:durableId="616375284">
    <w:abstractNumId w:val="12"/>
  </w:num>
  <w:num w:numId="14" w16cid:durableId="520779821">
    <w:abstractNumId w:val="14"/>
  </w:num>
  <w:num w:numId="15" w16cid:durableId="1939294406">
    <w:abstractNumId w:val="10"/>
  </w:num>
  <w:num w:numId="16" w16cid:durableId="51978318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1A8"/>
    <w:rsid w:val="000071F7"/>
    <w:rsid w:val="000231C5"/>
    <w:rsid w:val="0002798A"/>
    <w:rsid w:val="00027E6C"/>
    <w:rsid w:val="0003554A"/>
    <w:rsid w:val="00037E8C"/>
    <w:rsid w:val="000406CB"/>
    <w:rsid w:val="00043BDB"/>
    <w:rsid w:val="0006613E"/>
    <w:rsid w:val="00074631"/>
    <w:rsid w:val="00083002"/>
    <w:rsid w:val="00084D09"/>
    <w:rsid w:val="00087B85"/>
    <w:rsid w:val="00090433"/>
    <w:rsid w:val="0009780B"/>
    <w:rsid w:val="000A01F1"/>
    <w:rsid w:val="000A49A7"/>
    <w:rsid w:val="000B164B"/>
    <w:rsid w:val="000C1163"/>
    <w:rsid w:val="000C1584"/>
    <w:rsid w:val="000C3BF9"/>
    <w:rsid w:val="000D2539"/>
    <w:rsid w:val="000E5F18"/>
    <w:rsid w:val="000F2DF4"/>
    <w:rsid w:val="000F6783"/>
    <w:rsid w:val="00104B99"/>
    <w:rsid w:val="00107937"/>
    <w:rsid w:val="00120C95"/>
    <w:rsid w:val="001303D4"/>
    <w:rsid w:val="0013101D"/>
    <w:rsid w:val="00131180"/>
    <w:rsid w:val="0014513C"/>
    <w:rsid w:val="0014663E"/>
    <w:rsid w:val="00147667"/>
    <w:rsid w:val="00151C7F"/>
    <w:rsid w:val="00152DCF"/>
    <w:rsid w:val="00162677"/>
    <w:rsid w:val="00176D44"/>
    <w:rsid w:val="00180664"/>
    <w:rsid w:val="0019110F"/>
    <w:rsid w:val="001A07E1"/>
    <w:rsid w:val="001A74C8"/>
    <w:rsid w:val="001B6832"/>
    <w:rsid w:val="001C065C"/>
    <w:rsid w:val="001C7F24"/>
    <w:rsid w:val="001D37B4"/>
    <w:rsid w:val="002123A6"/>
    <w:rsid w:val="0021780D"/>
    <w:rsid w:val="00224C85"/>
    <w:rsid w:val="0024310C"/>
    <w:rsid w:val="00243386"/>
    <w:rsid w:val="00250014"/>
    <w:rsid w:val="00270365"/>
    <w:rsid w:val="00275BB5"/>
    <w:rsid w:val="00277CF7"/>
    <w:rsid w:val="00286F6A"/>
    <w:rsid w:val="00290063"/>
    <w:rsid w:val="00291C8C"/>
    <w:rsid w:val="00294E3B"/>
    <w:rsid w:val="002963F4"/>
    <w:rsid w:val="002A1ECE"/>
    <w:rsid w:val="002A2510"/>
    <w:rsid w:val="002B27FD"/>
    <w:rsid w:val="002B4D1D"/>
    <w:rsid w:val="002C0217"/>
    <w:rsid w:val="002C10B1"/>
    <w:rsid w:val="002D222A"/>
    <w:rsid w:val="002D2B36"/>
    <w:rsid w:val="002D5491"/>
    <w:rsid w:val="002E6BF2"/>
    <w:rsid w:val="002F0FCC"/>
    <w:rsid w:val="003076FD"/>
    <w:rsid w:val="00311CD9"/>
    <w:rsid w:val="0031415B"/>
    <w:rsid w:val="00317005"/>
    <w:rsid w:val="00327429"/>
    <w:rsid w:val="0033501D"/>
    <w:rsid w:val="00335259"/>
    <w:rsid w:val="00341004"/>
    <w:rsid w:val="003563B6"/>
    <w:rsid w:val="003673DE"/>
    <w:rsid w:val="003767A0"/>
    <w:rsid w:val="00390F0A"/>
    <w:rsid w:val="003929F1"/>
    <w:rsid w:val="003A1B63"/>
    <w:rsid w:val="003A1B75"/>
    <w:rsid w:val="003A41A1"/>
    <w:rsid w:val="003B2326"/>
    <w:rsid w:val="003B31AD"/>
    <w:rsid w:val="003B3690"/>
    <w:rsid w:val="003B5048"/>
    <w:rsid w:val="003D5F21"/>
    <w:rsid w:val="003D7C40"/>
    <w:rsid w:val="003E7435"/>
    <w:rsid w:val="003E7647"/>
    <w:rsid w:val="004059A7"/>
    <w:rsid w:val="00426870"/>
    <w:rsid w:val="00430388"/>
    <w:rsid w:val="00435C6D"/>
    <w:rsid w:val="00437ED0"/>
    <w:rsid w:val="00440CD8"/>
    <w:rsid w:val="00442679"/>
    <w:rsid w:val="00443837"/>
    <w:rsid w:val="004461AD"/>
    <w:rsid w:val="00450F66"/>
    <w:rsid w:val="00461739"/>
    <w:rsid w:val="00467865"/>
    <w:rsid w:val="00470E86"/>
    <w:rsid w:val="00485AEF"/>
    <w:rsid w:val="0048685F"/>
    <w:rsid w:val="004A1437"/>
    <w:rsid w:val="004A4198"/>
    <w:rsid w:val="004A54EA"/>
    <w:rsid w:val="004B0400"/>
    <w:rsid w:val="004B0578"/>
    <w:rsid w:val="004C24ED"/>
    <w:rsid w:val="004C5636"/>
    <w:rsid w:val="004D5952"/>
    <w:rsid w:val="004D702E"/>
    <w:rsid w:val="004E34C6"/>
    <w:rsid w:val="004F04CE"/>
    <w:rsid w:val="004F62AD"/>
    <w:rsid w:val="0050141C"/>
    <w:rsid w:val="00501AE8"/>
    <w:rsid w:val="00504B65"/>
    <w:rsid w:val="00510C88"/>
    <w:rsid w:val="005114CE"/>
    <w:rsid w:val="00514447"/>
    <w:rsid w:val="005162F1"/>
    <w:rsid w:val="0052122B"/>
    <w:rsid w:val="005557F6"/>
    <w:rsid w:val="00563778"/>
    <w:rsid w:val="00587CC1"/>
    <w:rsid w:val="0059011D"/>
    <w:rsid w:val="00592235"/>
    <w:rsid w:val="00596B83"/>
    <w:rsid w:val="005A3647"/>
    <w:rsid w:val="005A6B4A"/>
    <w:rsid w:val="005B2AD8"/>
    <w:rsid w:val="005B4AE2"/>
    <w:rsid w:val="005B7A0D"/>
    <w:rsid w:val="005C30D9"/>
    <w:rsid w:val="005D50EE"/>
    <w:rsid w:val="005E63CC"/>
    <w:rsid w:val="005F4BAD"/>
    <w:rsid w:val="005F6E87"/>
    <w:rsid w:val="00612683"/>
    <w:rsid w:val="00613129"/>
    <w:rsid w:val="00617C65"/>
    <w:rsid w:val="00621870"/>
    <w:rsid w:val="00632725"/>
    <w:rsid w:val="0064307A"/>
    <w:rsid w:val="00644769"/>
    <w:rsid w:val="00654697"/>
    <w:rsid w:val="0066051C"/>
    <w:rsid w:val="006764D3"/>
    <w:rsid w:val="00682231"/>
    <w:rsid w:val="00692FAE"/>
    <w:rsid w:val="006B03BF"/>
    <w:rsid w:val="006C26EE"/>
    <w:rsid w:val="006C4610"/>
    <w:rsid w:val="006D2635"/>
    <w:rsid w:val="006D779C"/>
    <w:rsid w:val="006E4F63"/>
    <w:rsid w:val="006E729E"/>
    <w:rsid w:val="006F36B2"/>
    <w:rsid w:val="006F440E"/>
    <w:rsid w:val="006F7DBC"/>
    <w:rsid w:val="00703A4F"/>
    <w:rsid w:val="007065EE"/>
    <w:rsid w:val="00740206"/>
    <w:rsid w:val="00752319"/>
    <w:rsid w:val="007564F5"/>
    <w:rsid w:val="007602AC"/>
    <w:rsid w:val="00763B3C"/>
    <w:rsid w:val="00774B67"/>
    <w:rsid w:val="0078226F"/>
    <w:rsid w:val="00793AC6"/>
    <w:rsid w:val="007A71DE"/>
    <w:rsid w:val="007B199B"/>
    <w:rsid w:val="007B6119"/>
    <w:rsid w:val="007B768E"/>
    <w:rsid w:val="007D1D63"/>
    <w:rsid w:val="007D7B80"/>
    <w:rsid w:val="007E0DFA"/>
    <w:rsid w:val="007E2A15"/>
    <w:rsid w:val="007E2AC5"/>
    <w:rsid w:val="007E37A1"/>
    <w:rsid w:val="007E69C4"/>
    <w:rsid w:val="007E6C90"/>
    <w:rsid w:val="007F110F"/>
    <w:rsid w:val="007F7D4D"/>
    <w:rsid w:val="008029A1"/>
    <w:rsid w:val="00805040"/>
    <w:rsid w:val="008107D6"/>
    <w:rsid w:val="00841645"/>
    <w:rsid w:val="00852EC6"/>
    <w:rsid w:val="0086732A"/>
    <w:rsid w:val="008764CA"/>
    <w:rsid w:val="00883170"/>
    <w:rsid w:val="0088782D"/>
    <w:rsid w:val="008B6F52"/>
    <w:rsid w:val="008B7081"/>
    <w:rsid w:val="008C75A3"/>
    <w:rsid w:val="008E1643"/>
    <w:rsid w:val="008E2113"/>
    <w:rsid w:val="008E66DA"/>
    <w:rsid w:val="008E72CF"/>
    <w:rsid w:val="008E7541"/>
    <w:rsid w:val="00902964"/>
    <w:rsid w:val="0090482D"/>
    <w:rsid w:val="0090497E"/>
    <w:rsid w:val="00905BE2"/>
    <w:rsid w:val="00905FDE"/>
    <w:rsid w:val="00910933"/>
    <w:rsid w:val="0091626C"/>
    <w:rsid w:val="00921137"/>
    <w:rsid w:val="00937437"/>
    <w:rsid w:val="0093773B"/>
    <w:rsid w:val="0094790F"/>
    <w:rsid w:val="00961FA3"/>
    <w:rsid w:val="00966B90"/>
    <w:rsid w:val="009737B7"/>
    <w:rsid w:val="009802C4"/>
    <w:rsid w:val="009976D9"/>
    <w:rsid w:val="00997A3E"/>
    <w:rsid w:val="009A3036"/>
    <w:rsid w:val="009A4EA3"/>
    <w:rsid w:val="009A55DC"/>
    <w:rsid w:val="009B56C6"/>
    <w:rsid w:val="009C0657"/>
    <w:rsid w:val="009C220D"/>
    <w:rsid w:val="009D3BE7"/>
    <w:rsid w:val="009D4846"/>
    <w:rsid w:val="009D51C1"/>
    <w:rsid w:val="009E5B13"/>
    <w:rsid w:val="009F313F"/>
    <w:rsid w:val="00A00581"/>
    <w:rsid w:val="00A15C1D"/>
    <w:rsid w:val="00A16372"/>
    <w:rsid w:val="00A211B2"/>
    <w:rsid w:val="00A22046"/>
    <w:rsid w:val="00A2302A"/>
    <w:rsid w:val="00A24CA4"/>
    <w:rsid w:val="00A2727E"/>
    <w:rsid w:val="00A35524"/>
    <w:rsid w:val="00A357D3"/>
    <w:rsid w:val="00A437D4"/>
    <w:rsid w:val="00A74F99"/>
    <w:rsid w:val="00A779D9"/>
    <w:rsid w:val="00A82BA3"/>
    <w:rsid w:val="00A851A8"/>
    <w:rsid w:val="00A92012"/>
    <w:rsid w:val="00A94ACC"/>
    <w:rsid w:val="00AA3105"/>
    <w:rsid w:val="00AD282D"/>
    <w:rsid w:val="00AE6FA4"/>
    <w:rsid w:val="00B03907"/>
    <w:rsid w:val="00B10451"/>
    <w:rsid w:val="00B11811"/>
    <w:rsid w:val="00B22393"/>
    <w:rsid w:val="00B2376B"/>
    <w:rsid w:val="00B24D62"/>
    <w:rsid w:val="00B26A16"/>
    <w:rsid w:val="00B303F1"/>
    <w:rsid w:val="00B311E1"/>
    <w:rsid w:val="00B351B2"/>
    <w:rsid w:val="00B4735C"/>
    <w:rsid w:val="00B5213F"/>
    <w:rsid w:val="00B53C2A"/>
    <w:rsid w:val="00B77CB0"/>
    <w:rsid w:val="00B84A45"/>
    <w:rsid w:val="00B90EC2"/>
    <w:rsid w:val="00BA268F"/>
    <w:rsid w:val="00BA5BD9"/>
    <w:rsid w:val="00BB2669"/>
    <w:rsid w:val="00BB3219"/>
    <w:rsid w:val="00BD463D"/>
    <w:rsid w:val="00BE2DB7"/>
    <w:rsid w:val="00BF17F9"/>
    <w:rsid w:val="00BF7212"/>
    <w:rsid w:val="00C01753"/>
    <w:rsid w:val="00C079CA"/>
    <w:rsid w:val="00C133F3"/>
    <w:rsid w:val="00C255F7"/>
    <w:rsid w:val="00C32886"/>
    <w:rsid w:val="00C6336F"/>
    <w:rsid w:val="00C67741"/>
    <w:rsid w:val="00C710A5"/>
    <w:rsid w:val="00C71112"/>
    <w:rsid w:val="00C71B2E"/>
    <w:rsid w:val="00C74647"/>
    <w:rsid w:val="00C76039"/>
    <w:rsid w:val="00C76480"/>
    <w:rsid w:val="00C90A8B"/>
    <w:rsid w:val="00C92FD6"/>
    <w:rsid w:val="00CA4CD4"/>
    <w:rsid w:val="00CB307D"/>
    <w:rsid w:val="00CC6598"/>
    <w:rsid w:val="00CC6BB1"/>
    <w:rsid w:val="00CD47B3"/>
    <w:rsid w:val="00CE7B1B"/>
    <w:rsid w:val="00CF675F"/>
    <w:rsid w:val="00CF718D"/>
    <w:rsid w:val="00D06E79"/>
    <w:rsid w:val="00D13823"/>
    <w:rsid w:val="00D14E73"/>
    <w:rsid w:val="00D23DF8"/>
    <w:rsid w:val="00D30515"/>
    <w:rsid w:val="00D360BD"/>
    <w:rsid w:val="00D37427"/>
    <w:rsid w:val="00D42FEC"/>
    <w:rsid w:val="00D47BFD"/>
    <w:rsid w:val="00D559FC"/>
    <w:rsid w:val="00D6155E"/>
    <w:rsid w:val="00D9010F"/>
    <w:rsid w:val="00D96C41"/>
    <w:rsid w:val="00DB41EB"/>
    <w:rsid w:val="00DC47A2"/>
    <w:rsid w:val="00DD1B4E"/>
    <w:rsid w:val="00DE1551"/>
    <w:rsid w:val="00DE7FB7"/>
    <w:rsid w:val="00DF265A"/>
    <w:rsid w:val="00E07C0E"/>
    <w:rsid w:val="00E14E86"/>
    <w:rsid w:val="00E20DDA"/>
    <w:rsid w:val="00E3207F"/>
    <w:rsid w:val="00E32A8B"/>
    <w:rsid w:val="00E35C2D"/>
    <w:rsid w:val="00E36054"/>
    <w:rsid w:val="00E37E7B"/>
    <w:rsid w:val="00E41422"/>
    <w:rsid w:val="00E46E04"/>
    <w:rsid w:val="00E60246"/>
    <w:rsid w:val="00E80701"/>
    <w:rsid w:val="00E87396"/>
    <w:rsid w:val="00EA44A1"/>
    <w:rsid w:val="00EB4747"/>
    <w:rsid w:val="00EC13FA"/>
    <w:rsid w:val="00EC42A3"/>
    <w:rsid w:val="00EC5AA8"/>
    <w:rsid w:val="00ED6C01"/>
    <w:rsid w:val="00EE0953"/>
    <w:rsid w:val="00EE7FD6"/>
    <w:rsid w:val="00EF7009"/>
    <w:rsid w:val="00F017C4"/>
    <w:rsid w:val="00F03FC7"/>
    <w:rsid w:val="00F07933"/>
    <w:rsid w:val="00F121EE"/>
    <w:rsid w:val="00F34338"/>
    <w:rsid w:val="00F41461"/>
    <w:rsid w:val="00F72993"/>
    <w:rsid w:val="00F73130"/>
    <w:rsid w:val="00F739CE"/>
    <w:rsid w:val="00F76621"/>
    <w:rsid w:val="00F77038"/>
    <w:rsid w:val="00F83033"/>
    <w:rsid w:val="00F873CE"/>
    <w:rsid w:val="00F966AA"/>
    <w:rsid w:val="00FA1480"/>
    <w:rsid w:val="00FB538F"/>
    <w:rsid w:val="00FC0F45"/>
    <w:rsid w:val="00FC3071"/>
    <w:rsid w:val="00FD5902"/>
    <w:rsid w:val="00FF17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C67046"/>
  <w15:docId w15:val="{923BEB98-E2D5-4C69-8EA8-22E2D277D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70365"/>
    <w:rPr>
      <w:rFonts w:ascii="Arial" w:hAnsi="Arial"/>
      <w:sz w:val="24"/>
      <w:szCs w:val="24"/>
      <w:lang w:eastAsia="en-US"/>
    </w:rPr>
  </w:style>
  <w:style w:type="paragraph" w:styleId="Heading1">
    <w:name w:val="heading 1"/>
    <w:basedOn w:val="Normal"/>
    <w:next w:val="Normal"/>
    <w:qFormat/>
    <w:rsid w:val="00BA5BD9"/>
    <w:pPr>
      <w:tabs>
        <w:tab w:val="right" w:pos="10080"/>
      </w:tabs>
      <w:spacing w:before="60" w:after="120"/>
      <w:jc w:val="right"/>
      <w:outlineLvl w:val="0"/>
    </w:pPr>
    <w:rPr>
      <w:rFonts w:ascii="Tahoma" w:hAnsi="Tahoma"/>
      <w:b/>
      <w:color w:val="333333"/>
      <w:sz w:val="44"/>
      <w:szCs w:val="36"/>
    </w:rPr>
  </w:style>
  <w:style w:type="paragraph" w:styleId="Heading2">
    <w:name w:val="heading 2"/>
    <w:basedOn w:val="Normal"/>
    <w:next w:val="Normal"/>
    <w:qFormat/>
    <w:rsid w:val="007E69C4"/>
    <w:pPr>
      <w:tabs>
        <w:tab w:val="left" w:pos="7185"/>
      </w:tabs>
      <w:spacing w:after="120"/>
      <w:outlineLvl w:val="1"/>
    </w:pPr>
    <w:rPr>
      <w:rFonts w:ascii="Tahoma" w:hAnsi="Tahoma"/>
      <w:b/>
      <w:smallCaps/>
    </w:rPr>
  </w:style>
  <w:style w:type="paragraph" w:styleId="Heading3">
    <w:name w:val="heading 3"/>
    <w:basedOn w:val="Normal"/>
    <w:next w:val="Normal"/>
    <w:qFormat/>
    <w:rsid w:val="00A2302A"/>
    <w:pPr>
      <w:spacing w:before="40" w:after="40"/>
      <w:jc w:val="center"/>
      <w:outlineLvl w:val="2"/>
    </w:pPr>
    <w:rPr>
      <w:rFonts w:ascii="Tahoma" w:hAnsi="Tahoma"/>
      <w:b/>
      <w:smallCaps/>
      <w:color w:val="FFFFF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2798A"/>
    <w:rPr>
      <w:rFonts w:ascii="Tahoma" w:hAnsi="Tahoma" w:cs="Tahoma"/>
      <w:sz w:val="16"/>
      <w:szCs w:val="16"/>
    </w:rPr>
  </w:style>
  <w:style w:type="paragraph" w:styleId="BodyText">
    <w:name w:val="Body Text"/>
    <w:basedOn w:val="Normal"/>
    <w:link w:val="BodyTextChar"/>
    <w:rsid w:val="00243386"/>
    <w:pPr>
      <w:spacing w:after="40"/>
      <w:jc w:val="right"/>
    </w:pPr>
    <w:rPr>
      <w:rFonts w:ascii="Tahoma" w:hAnsi="Tahoma"/>
      <w:sz w:val="18"/>
      <w:szCs w:val="19"/>
    </w:rPr>
  </w:style>
  <w:style w:type="paragraph" w:styleId="Header">
    <w:name w:val="header"/>
    <w:basedOn w:val="Normal"/>
    <w:rsid w:val="00147667"/>
    <w:pPr>
      <w:tabs>
        <w:tab w:val="center" w:pos="4320"/>
        <w:tab w:val="right" w:pos="8640"/>
      </w:tabs>
    </w:pPr>
  </w:style>
  <w:style w:type="paragraph" w:customStyle="1" w:styleId="FieldText2">
    <w:name w:val="Field Text 2"/>
    <w:basedOn w:val="FieldText"/>
    <w:rsid w:val="002F0FCC"/>
    <w:pPr>
      <w:spacing w:after="120"/>
    </w:pPr>
  </w:style>
  <w:style w:type="paragraph" w:styleId="Footer">
    <w:name w:val="footer"/>
    <w:basedOn w:val="Normal"/>
    <w:rsid w:val="00147667"/>
    <w:pPr>
      <w:tabs>
        <w:tab w:val="center" w:pos="4320"/>
        <w:tab w:val="right" w:pos="8640"/>
      </w:tabs>
    </w:pPr>
  </w:style>
  <w:style w:type="paragraph" w:customStyle="1" w:styleId="Headings">
    <w:name w:val="Headings"/>
    <w:basedOn w:val="BodyText"/>
    <w:link w:val="HeadingsChar"/>
    <w:rsid w:val="00243386"/>
    <w:pPr>
      <w:jc w:val="left"/>
    </w:pPr>
    <w:rPr>
      <w:b/>
      <w:sz w:val="20"/>
      <w:szCs w:val="20"/>
    </w:rPr>
  </w:style>
  <w:style w:type="character" w:customStyle="1" w:styleId="BodyTextChar">
    <w:name w:val="Body Text Char"/>
    <w:basedOn w:val="DefaultParagraphFont"/>
    <w:link w:val="BodyText"/>
    <w:rsid w:val="00243386"/>
    <w:rPr>
      <w:rFonts w:ascii="Tahoma" w:hAnsi="Tahoma"/>
      <w:sz w:val="18"/>
      <w:szCs w:val="19"/>
      <w:lang w:val="en-US" w:eastAsia="en-US" w:bidi="ar-SA"/>
    </w:rPr>
  </w:style>
  <w:style w:type="paragraph" w:customStyle="1" w:styleId="FieldText">
    <w:name w:val="Field Text"/>
    <w:basedOn w:val="Normal"/>
    <w:link w:val="FieldTextChar"/>
    <w:rsid w:val="00074631"/>
    <w:rPr>
      <w:rFonts w:ascii="Tahoma" w:hAnsi="Tahoma"/>
      <w:b/>
      <w:sz w:val="18"/>
      <w:szCs w:val="20"/>
    </w:rPr>
  </w:style>
  <w:style w:type="character" w:customStyle="1" w:styleId="FieldTextChar">
    <w:name w:val="Field Text Char"/>
    <w:basedOn w:val="DefaultParagraphFont"/>
    <w:link w:val="FieldText"/>
    <w:rsid w:val="00074631"/>
    <w:rPr>
      <w:rFonts w:ascii="Tahoma" w:hAnsi="Tahoma"/>
      <w:b/>
      <w:sz w:val="18"/>
      <w:lang w:val="en-US" w:eastAsia="en-US" w:bidi="ar-SA"/>
    </w:rPr>
  </w:style>
  <w:style w:type="character" w:customStyle="1" w:styleId="HeadingsChar">
    <w:name w:val="Headings Char"/>
    <w:basedOn w:val="BodyTextChar"/>
    <w:link w:val="Headings"/>
    <w:rsid w:val="00243386"/>
    <w:rPr>
      <w:rFonts w:ascii="Tahoma" w:hAnsi="Tahoma"/>
      <w:b/>
      <w:sz w:val="18"/>
      <w:szCs w:val="19"/>
      <w:lang w:val="en-US" w:eastAsia="en-US" w:bidi="ar-SA"/>
    </w:rPr>
  </w:style>
  <w:style w:type="character" w:customStyle="1" w:styleId="Style10ptBold">
    <w:name w:val="Style 10 pt Bold"/>
    <w:basedOn w:val="DefaultParagraphFont"/>
    <w:rsid w:val="00074631"/>
    <w:rPr>
      <w:rFonts w:ascii="Tahoma" w:hAnsi="Tahoma"/>
      <w:b/>
      <w:bCs/>
      <w:sz w:val="20"/>
    </w:rPr>
  </w:style>
  <w:style w:type="character" w:customStyle="1" w:styleId="Style10pt">
    <w:name w:val="Style 10 pt"/>
    <w:basedOn w:val="DefaultParagraphFont"/>
    <w:rsid w:val="00074631"/>
    <w:rPr>
      <w:rFonts w:ascii="Tahoma" w:hAnsi="Tahoma"/>
      <w:sz w:val="20"/>
    </w:rPr>
  </w:style>
  <w:style w:type="character" w:customStyle="1" w:styleId="Style10ptBoldUnderline">
    <w:name w:val="Style 10 pt Bold Underline"/>
    <w:basedOn w:val="DefaultParagraphFont"/>
    <w:rsid w:val="00074631"/>
    <w:rPr>
      <w:rFonts w:ascii="Tahoma" w:hAnsi="Tahoma"/>
      <w:b/>
      <w:bCs/>
      <w:sz w:val="20"/>
      <w:u w:val="single"/>
    </w:rPr>
  </w:style>
  <w:style w:type="paragraph" w:customStyle="1" w:styleId="StyleFieldTextNotBold">
    <w:name w:val="Style Field Text + Not Bold"/>
    <w:basedOn w:val="FieldText"/>
    <w:link w:val="StyleFieldTextNotBoldChar"/>
    <w:rsid w:val="00243386"/>
    <w:pPr>
      <w:jc w:val="right"/>
    </w:pPr>
    <w:rPr>
      <w:b w:val="0"/>
    </w:rPr>
  </w:style>
  <w:style w:type="character" w:customStyle="1" w:styleId="StyleFieldTextNotBoldChar">
    <w:name w:val="Style Field Text + Not Bold Char"/>
    <w:basedOn w:val="FieldTextChar"/>
    <w:link w:val="StyleFieldTextNotBold"/>
    <w:rsid w:val="00243386"/>
    <w:rPr>
      <w:rFonts w:ascii="Tahoma" w:hAnsi="Tahoma"/>
      <w:b/>
      <w:sz w:val="18"/>
      <w:lang w:val="en-US" w:eastAsia="en-US" w:bidi="ar-SA"/>
    </w:rPr>
  </w:style>
  <w:style w:type="paragraph" w:customStyle="1" w:styleId="Style10ptLeft075Right005">
    <w:name w:val="Style 10 pt Left:  0.75&quot; Right:  0.05&quot;"/>
    <w:basedOn w:val="Normal"/>
    <w:rsid w:val="00243386"/>
    <w:pPr>
      <w:ind w:left="1080" w:right="72"/>
    </w:pPr>
    <w:rPr>
      <w:rFonts w:ascii="Tahoma" w:hAnsi="Tahoma"/>
      <w:sz w:val="20"/>
      <w:szCs w:val="20"/>
    </w:rPr>
  </w:style>
  <w:style w:type="character" w:styleId="PlaceholderText">
    <w:name w:val="Placeholder Text"/>
    <w:basedOn w:val="DefaultParagraphFont"/>
    <w:uiPriority w:val="99"/>
    <w:semiHidden/>
    <w:rsid w:val="00CB307D"/>
    <w:rPr>
      <w:color w:val="808080"/>
    </w:rPr>
  </w:style>
  <w:style w:type="paragraph" w:styleId="IntenseQuote">
    <w:name w:val="Intense Quote"/>
    <w:basedOn w:val="Normal"/>
    <w:next w:val="Normal"/>
    <w:link w:val="IntenseQuoteChar"/>
    <w:uiPriority w:val="30"/>
    <w:qFormat/>
    <w:rsid w:val="00C71112"/>
    <w:pPr>
      <w:pBdr>
        <w:bottom w:val="single" w:sz="4" w:space="4" w:color="4F81BD" w:themeColor="accent1"/>
      </w:pBdr>
      <w:spacing w:before="200" w:after="280" w:line="276" w:lineRule="auto"/>
      <w:ind w:left="936" w:right="936"/>
    </w:pPr>
    <w:rPr>
      <w:rFonts w:asciiTheme="minorHAnsi" w:eastAsiaTheme="minorEastAsia" w:hAnsiTheme="minorHAnsi" w:cstheme="minorBidi"/>
      <w:b/>
      <w:bCs/>
      <w:i/>
      <w:iCs/>
      <w:color w:val="4F81BD" w:themeColor="accent1"/>
      <w:sz w:val="22"/>
      <w:szCs w:val="22"/>
      <w:lang w:eastAsia="ja-JP"/>
    </w:rPr>
  </w:style>
  <w:style w:type="character" w:customStyle="1" w:styleId="IntenseQuoteChar">
    <w:name w:val="Intense Quote Char"/>
    <w:basedOn w:val="DefaultParagraphFont"/>
    <w:link w:val="IntenseQuote"/>
    <w:uiPriority w:val="30"/>
    <w:rsid w:val="00C71112"/>
    <w:rPr>
      <w:rFonts w:asciiTheme="minorHAnsi" w:eastAsiaTheme="minorEastAsia" w:hAnsiTheme="minorHAnsi" w:cstheme="minorBidi"/>
      <w:b/>
      <w:bCs/>
      <w:i/>
      <w:iCs/>
      <w:color w:val="4F81BD" w:themeColor="accent1"/>
      <w:sz w:val="22"/>
      <w:szCs w:val="22"/>
      <w:lang w:val="en-US" w:eastAsia="ja-JP"/>
    </w:rPr>
  </w:style>
  <w:style w:type="paragraph" w:styleId="Quote">
    <w:name w:val="Quote"/>
    <w:basedOn w:val="Normal"/>
    <w:next w:val="Normal"/>
    <w:link w:val="QuoteChar"/>
    <w:uiPriority w:val="29"/>
    <w:qFormat/>
    <w:rsid w:val="00C71112"/>
    <w:pPr>
      <w:spacing w:after="200" w:line="276" w:lineRule="auto"/>
    </w:pPr>
    <w:rPr>
      <w:rFonts w:asciiTheme="minorHAnsi" w:eastAsiaTheme="minorEastAsia" w:hAnsiTheme="minorHAnsi" w:cstheme="minorBidi"/>
      <w:i/>
      <w:iCs/>
      <w:color w:val="000000" w:themeColor="text1"/>
      <w:sz w:val="22"/>
      <w:szCs w:val="22"/>
      <w:lang w:eastAsia="ja-JP"/>
    </w:rPr>
  </w:style>
  <w:style w:type="character" w:customStyle="1" w:styleId="QuoteChar">
    <w:name w:val="Quote Char"/>
    <w:basedOn w:val="DefaultParagraphFont"/>
    <w:link w:val="Quote"/>
    <w:uiPriority w:val="29"/>
    <w:rsid w:val="00C71112"/>
    <w:rPr>
      <w:rFonts w:asciiTheme="minorHAnsi" w:eastAsiaTheme="minorEastAsia" w:hAnsiTheme="minorHAnsi" w:cstheme="minorBidi"/>
      <w:i/>
      <w:iCs/>
      <w:color w:val="000000" w:themeColor="text1"/>
      <w:sz w:val="22"/>
      <w:szCs w:val="22"/>
      <w:lang w:val="en-US" w:eastAsia="ja-JP"/>
    </w:rPr>
  </w:style>
  <w:style w:type="character" w:customStyle="1" w:styleId="Style1">
    <w:name w:val="Style1"/>
    <w:basedOn w:val="DefaultParagraphFont"/>
    <w:uiPriority w:val="1"/>
    <w:rsid w:val="000E5F18"/>
  </w:style>
  <w:style w:type="character" w:styleId="Strong">
    <w:name w:val="Strong"/>
    <w:basedOn w:val="DefaultParagraphFont"/>
    <w:qFormat/>
    <w:rsid w:val="003673DE"/>
    <w:rPr>
      <w:rFonts w:asciiTheme="minorHAnsi" w:hAnsiTheme="minorHAnsi"/>
      <w:b/>
      <w:bCs/>
      <w:color w:val="CCCC00"/>
    </w:rPr>
  </w:style>
  <w:style w:type="paragraph" w:styleId="Subtitle">
    <w:name w:val="Subtitle"/>
    <w:basedOn w:val="Normal"/>
    <w:next w:val="Normal"/>
    <w:link w:val="SubtitleChar"/>
    <w:qFormat/>
    <w:rsid w:val="003673DE"/>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3673DE"/>
    <w:rPr>
      <w:rFonts w:asciiTheme="majorHAnsi" w:eastAsiaTheme="majorEastAsia" w:hAnsiTheme="majorHAnsi" w:cstheme="majorBidi"/>
      <w:i/>
      <w:iCs/>
      <w:color w:val="4F81BD" w:themeColor="accent1"/>
      <w:spacing w:val="15"/>
      <w:sz w:val="24"/>
      <w:szCs w:val="24"/>
      <w:lang w:eastAsia="en-US"/>
    </w:rPr>
  </w:style>
  <w:style w:type="paragraph" w:styleId="Title">
    <w:name w:val="Title"/>
    <w:basedOn w:val="Normal"/>
    <w:next w:val="Normal"/>
    <w:link w:val="TitleChar"/>
    <w:qFormat/>
    <w:rsid w:val="003673D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3673DE"/>
    <w:rPr>
      <w:rFonts w:asciiTheme="majorHAnsi" w:eastAsiaTheme="majorEastAsia" w:hAnsiTheme="majorHAnsi" w:cstheme="majorBidi"/>
      <w:color w:val="17365D" w:themeColor="text2" w:themeShade="BF"/>
      <w:spacing w:val="5"/>
      <w:kern w:val="28"/>
      <w:sz w:val="52"/>
      <w:szCs w:val="52"/>
      <w:lang w:eastAsia="en-US"/>
    </w:rPr>
  </w:style>
  <w:style w:type="character" w:styleId="SubtleReference">
    <w:name w:val="Subtle Reference"/>
    <w:basedOn w:val="DefaultParagraphFont"/>
    <w:uiPriority w:val="31"/>
    <w:qFormat/>
    <w:rsid w:val="003673DE"/>
    <w:rPr>
      <w:smallCaps/>
      <w:color w:val="C0504D" w:themeColor="accent2"/>
      <w:u w:val="single"/>
    </w:rPr>
  </w:style>
  <w:style w:type="paragraph" w:styleId="Revision">
    <w:name w:val="Revision"/>
    <w:hidden/>
    <w:uiPriority w:val="99"/>
    <w:semiHidden/>
    <w:rsid w:val="005C30D9"/>
    <w:rPr>
      <w:rFonts w:ascii="Arial" w:hAnsi="Arial"/>
      <w:sz w:val="24"/>
      <w:szCs w:val="24"/>
      <w:lang w:eastAsia="en-US"/>
    </w:rPr>
  </w:style>
  <w:style w:type="character" w:styleId="Hyperlink">
    <w:name w:val="Hyperlink"/>
    <w:basedOn w:val="DefaultParagraphFont"/>
    <w:rsid w:val="001A74C8"/>
    <w:rPr>
      <w:color w:val="0000FF" w:themeColor="hyperlink"/>
      <w:u w:val="single"/>
    </w:rPr>
  </w:style>
  <w:style w:type="paragraph" w:customStyle="1" w:styleId="Default">
    <w:name w:val="Default"/>
    <w:rsid w:val="007E6C90"/>
    <w:pPr>
      <w:autoSpaceDE w:val="0"/>
      <w:autoSpaceDN w:val="0"/>
      <w:adjustRightInd w:val="0"/>
    </w:pPr>
    <w:rPr>
      <w:rFonts w:ascii="Arial" w:hAnsi="Arial" w:cs="Arial"/>
      <w:color w:val="000000"/>
      <w:sz w:val="24"/>
      <w:szCs w:val="24"/>
    </w:rPr>
  </w:style>
  <w:style w:type="paragraph" w:styleId="PlainText">
    <w:name w:val="Plain Text"/>
    <w:basedOn w:val="Normal"/>
    <w:link w:val="PlainTextChar"/>
    <w:uiPriority w:val="99"/>
    <w:semiHidden/>
    <w:unhideWhenUsed/>
    <w:rsid w:val="003563B6"/>
    <w:rPr>
      <w:rFonts w:ascii="Calibri" w:eastAsiaTheme="minorHAnsi" w:hAnsi="Calibri" w:cstheme="minorBidi"/>
      <w:kern w:val="2"/>
      <w:sz w:val="22"/>
      <w:szCs w:val="21"/>
      <w14:ligatures w14:val="standardContextual"/>
    </w:rPr>
  </w:style>
  <w:style w:type="character" w:customStyle="1" w:styleId="PlainTextChar">
    <w:name w:val="Plain Text Char"/>
    <w:basedOn w:val="DefaultParagraphFont"/>
    <w:link w:val="PlainText"/>
    <w:uiPriority w:val="99"/>
    <w:semiHidden/>
    <w:rsid w:val="003563B6"/>
    <w:rPr>
      <w:rFonts w:ascii="Calibri" w:eastAsiaTheme="minorHAnsi" w:hAnsi="Calibri" w:cstheme="minorBidi"/>
      <w:kern w:val="2"/>
      <w:sz w:val="22"/>
      <w:szCs w:val="21"/>
      <w:lang w:eastAsia="en-US"/>
      <w14:ligatures w14:val="standardContextual"/>
    </w:rPr>
  </w:style>
  <w:style w:type="paragraph" w:styleId="ListParagraph">
    <w:name w:val="List Paragraph"/>
    <w:basedOn w:val="Normal"/>
    <w:uiPriority w:val="34"/>
    <w:qFormat/>
    <w:rsid w:val="004F04C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4088619">
      <w:bodyDiv w:val="1"/>
      <w:marLeft w:val="0"/>
      <w:marRight w:val="0"/>
      <w:marTop w:val="0"/>
      <w:marBottom w:val="0"/>
      <w:divBdr>
        <w:top w:val="none" w:sz="0" w:space="0" w:color="auto"/>
        <w:left w:val="none" w:sz="0" w:space="0" w:color="auto"/>
        <w:bottom w:val="none" w:sz="0" w:space="0" w:color="auto"/>
        <w:right w:val="none" w:sz="0" w:space="0" w:color="auto"/>
      </w:divBdr>
    </w:div>
    <w:div w:id="802623195">
      <w:bodyDiv w:val="1"/>
      <w:marLeft w:val="0"/>
      <w:marRight w:val="0"/>
      <w:marTop w:val="0"/>
      <w:marBottom w:val="0"/>
      <w:divBdr>
        <w:top w:val="none" w:sz="0" w:space="0" w:color="auto"/>
        <w:left w:val="none" w:sz="0" w:space="0" w:color="auto"/>
        <w:bottom w:val="none" w:sz="0" w:space="0" w:color="auto"/>
        <w:right w:val="none" w:sz="0" w:space="0" w:color="auto"/>
      </w:divBdr>
    </w:div>
    <w:div w:id="1106081091">
      <w:bodyDiv w:val="1"/>
      <w:marLeft w:val="0"/>
      <w:marRight w:val="0"/>
      <w:marTop w:val="0"/>
      <w:marBottom w:val="0"/>
      <w:divBdr>
        <w:top w:val="none" w:sz="0" w:space="0" w:color="auto"/>
        <w:left w:val="none" w:sz="0" w:space="0" w:color="auto"/>
        <w:bottom w:val="none" w:sz="0" w:space="0" w:color="auto"/>
        <w:right w:val="none" w:sz="0" w:space="0" w:color="auto"/>
      </w:divBdr>
      <w:divsChild>
        <w:div w:id="1480075378">
          <w:marLeft w:val="0"/>
          <w:marRight w:val="0"/>
          <w:marTop w:val="0"/>
          <w:marBottom w:val="0"/>
          <w:divBdr>
            <w:top w:val="none" w:sz="0" w:space="0" w:color="auto"/>
            <w:left w:val="none" w:sz="0" w:space="0" w:color="auto"/>
            <w:bottom w:val="none" w:sz="0" w:space="0" w:color="auto"/>
            <w:right w:val="none" w:sz="0" w:space="0" w:color="auto"/>
          </w:divBdr>
          <w:divsChild>
            <w:div w:id="1930306078">
              <w:marLeft w:val="0"/>
              <w:marRight w:val="0"/>
              <w:marTop w:val="0"/>
              <w:marBottom w:val="0"/>
              <w:divBdr>
                <w:top w:val="none" w:sz="0" w:space="0" w:color="auto"/>
                <w:left w:val="none" w:sz="0" w:space="0" w:color="auto"/>
                <w:bottom w:val="none" w:sz="0" w:space="0" w:color="auto"/>
                <w:right w:val="none" w:sz="0" w:space="0" w:color="auto"/>
              </w:divBdr>
              <w:divsChild>
                <w:div w:id="1957171044">
                  <w:marLeft w:val="0"/>
                  <w:marRight w:val="0"/>
                  <w:marTop w:val="0"/>
                  <w:marBottom w:val="0"/>
                  <w:divBdr>
                    <w:top w:val="none" w:sz="0" w:space="0" w:color="auto"/>
                    <w:left w:val="none" w:sz="0" w:space="0" w:color="auto"/>
                    <w:bottom w:val="none" w:sz="0" w:space="0" w:color="auto"/>
                    <w:right w:val="none" w:sz="0" w:space="0" w:color="auto"/>
                  </w:divBdr>
                  <w:divsChild>
                    <w:div w:id="1432162445">
                      <w:marLeft w:val="0"/>
                      <w:marRight w:val="0"/>
                      <w:marTop w:val="0"/>
                      <w:marBottom w:val="0"/>
                      <w:divBdr>
                        <w:top w:val="none" w:sz="0" w:space="0" w:color="auto"/>
                        <w:left w:val="none" w:sz="0" w:space="0" w:color="auto"/>
                        <w:bottom w:val="none" w:sz="0" w:space="0" w:color="auto"/>
                        <w:right w:val="none" w:sz="0" w:space="0" w:color="auto"/>
                      </w:divBdr>
                      <w:divsChild>
                        <w:div w:id="1868446383">
                          <w:marLeft w:val="0"/>
                          <w:marRight w:val="0"/>
                          <w:marTop w:val="0"/>
                          <w:marBottom w:val="0"/>
                          <w:divBdr>
                            <w:top w:val="none" w:sz="0" w:space="0" w:color="auto"/>
                            <w:left w:val="none" w:sz="0" w:space="0" w:color="auto"/>
                            <w:bottom w:val="none" w:sz="0" w:space="0" w:color="auto"/>
                            <w:right w:val="none" w:sz="0" w:space="0" w:color="auto"/>
                          </w:divBdr>
                          <w:divsChild>
                            <w:div w:id="1151288201">
                              <w:marLeft w:val="0"/>
                              <w:marRight w:val="0"/>
                              <w:marTop w:val="0"/>
                              <w:marBottom w:val="0"/>
                              <w:divBdr>
                                <w:top w:val="none" w:sz="0" w:space="0" w:color="auto"/>
                                <w:left w:val="none" w:sz="0" w:space="0" w:color="auto"/>
                                <w:bottom w:val="none" w:sz="0" w:space="0" w:color="auto"/>
                                <w:right w:val="none" w:sz="0" w:space="0" w:color="auto"/>
                              </w:divBdr>
                              <w:divsChild>
                                <w:div w:id="7374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7223091">
      <w:bodyDiv w:val="1"/>
      <w:marLeft w:val="0"/>
      <w:marRight w:val="0"/>
      <w:marTop w:val="0"/>
      <w:marBottom w:val="0"/>
      <w:divBdr>
        <w:top w:val="none" w:sz="0" w:space="0" w:color="auto"/>
        <w:left w:val="none" w:sz="0" w:space="0" w:color="auto"/>
        <w:bottom w:val="none" w:sz="0" w:space="0" w:color="auto"/>
        <w:right w:val="none" w:sz="0" w:space="0" w:color="auto"/>
      </w:divBdr>
    </w:div>
    <w:div w:id="1702050227">
      <w:bodyDiv w:val="1"/>
      <w:marLeft w:val="0"/>
      <w:marRight w:val="0"/>
      <w:marTop w:val="0"/>
      <w:marBottom w:val="0"/>
      <w:divBdr>
        <w:top w:val="none" w:sz="0" w:space="0" w:color="auto"/>
        <w:left w:val="none" w:sz="0" w:space="0" w:color="auto"/>
        <w:bottom w:val="none" w:sz="0" w:space="0" w:color="auto"/>
        <w:right w:val="none" w:sz="0" w:space="0" w:color="auto"/>
      </w:divBdr>
    </w:div>
    <w:div w:id="2001733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illighan%20john\AppData\Roaming\Microsoft\Templates\Goal%20planning%20form.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2065160"/>
        <w:category>
          <w:name w:val="General"/>
          <w:gallery w:val="placeholder"/>
        </w:category>
        <w:types>
          <w:type w:val="bbPlcHdr"/>
        </w:types>
        <w:behaviors>
          <w:behavior w:val="content"/>
        </w:behaviors>
        <w:guid w:val="{5A171A89-1983-4899-AA73-DFDCBE768FB6}"/>
      </w:docPartPr>
      <w:docPartBody>
        <w:p w:rsidR="00926E53" w:rsidRDefault="00CB3CB2">
          <w:r w:rsidRPr="00195504">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BoldMT">
    <w:altName w:val="Arial"/>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52993"/>
    <w:rsid w:val="000019B3"/>
    <w:rsid w:val="000B164B"/>
    <w:rsid w:val="00352993"/>
    <w:rsid w:val="0050141C"/>
    <w:rsid w:val="006F7DBC"/>
    <w:rsid w:val="007F110F"/>
    <w:rsid w:val="008E1643"/>
    <w:rsid w:val="008E2113"/>
    <w:rsid w:val="0090482D"/>
    <w:rsid w:val="00926E53"/>
    <w:rsid w:val="00A22046"/>
    <w:rsid w:val="00AA3105"/>
    <w:rsid w:val="00AE65D4"/>
    <w:rsid w:val="00B303F1"/>
    <w:rsid w:val="00CB3CB2"/>
    <w:rsid w:val="00EB4747"/>
    <w:rsid w:val="00EC13FA"/>
    <w:rsid w:val="00EE0953"/>
    <w:rsid w:val="00FB718F"/>
    <w:rsid w:val="00FD7B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B718F"/>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6AA216-1132-4DD1-B7DB-00207D755C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Goal planning form</Template>
  <TotalTime>9</TotalTime>
  <Pages>1</Pages>
  <Words>188</Words>
  <Characters>1022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HR.com</Company>
  <LinksUpToDate>false</LinksUpToDate>
  <CharactersWithSpaces>1208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Gillighan</dc:creator>
  <cp:lastModifiedBy>John Gillighan WN</cp:lastModifiedBy>
  <cp:revision>3</cp:revision>
  <cp:lastPrinted>2013-04-30T13:32:00Z</cp:lastPrinted>
  <dcterms:created xsi:type="dcterms:W3CDTF">2025-04-23T13:24:00Z</dcterms:created>
  <dcterms:modified xsi:type="dcterms:W3CDTF">2025-04-23T13:24:00Z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TC010908251033</vt:lpwstr>
  </property>
</Properties>
</file>