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35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2"/>
        <w:gridCol w:w="1842"/>
        <w:gridCol w:w="568"/>
        <w:gridCol w:w="3828"/>
        <w:gridCol w:w="918"/>
        <w:gridCol w:w="1007"/>
      </w:tblGrid>
      <w:tr w:rsidR="000340F7" w:rsidRPr="00CE4FD2" w14:paraId="7B365204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12271E49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bookmarkStart w:id="0" w:name="_Hlk65772305"/>
            <w:bookmarkEnd w:id="0"/>
            <w:r w:rsidRPr="007B019A">
              <w:rPr>
                <w:rFonts w:ascii="Calibri" w:hAnsi="Calibri" w:cs="Calibri"/>
                <w:b/>
                <w:sz w:val="25"/>
                <w:szCs w:val="25"/>
              </w:rPr>
              <w:t>Client: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1C199CF" w14:textId="2A008975" w:rsidR="000340F7" w:rsidRPr="00B461FF" w:rsidRDefault="00400BFC" w:rsidP="00B461FF">
            <w:pPr>
              <w:pStyle w:val="Heading4"/>
              <w:spacing w:before="40" w:after="40"/>
              <w:jc w:val="left"/>
              <w:rPr>
                <w:rFonts w:ascii="Calibri" w:hAnsi="Calibri" w:cs="Calibri"/>
                <w:b w:val="0"/>
                <w:bCs w:val="0"/>
                <w:color w:val="auto"/>
                <w:sz w:val="25"/>
                <w:szCs w:val="25"/>
              </w:rPr>
            </w:pPr>
            <w:r>
              <w:rPr>
                <w:rFonts w:ascii="Calibri" w:hAnsi="Calibri" w:cs="Calibri"/>
                <w:b w:val="0"/>
                <w:bCs w:val="0"/>
                <w:color w:val="auto"/>
                <w:sz w:val="25"/>
                <w:szCs w:val="25"/>
              </w:rPr>
              <w:t>Rochdale</w:t>
            </w:r>
            <w:r w:rsidR="00345A47">
              <w:rPr>
                <w:rFonts w:ascii="Calibri" w:hAnsi="Calibri" w:cs="Calibri"/>
                <w:b w:val="0"/>
                <w:bCs w:val="0"/>
                <w:color w:val="auto"/>
                <w:sz w:val="25"/>
                <w:szCs w:val="25"/>
              </w:rPr>
              <w:t xml:space="preserve"> MBC</w:t>
            </w:r>
          </w:p>
        </w:tc>
      </w:tr>
      <w:tr w:rsidR="000340F7" w:rsidRPr="00CE4FD2" w14:paraId="0F426BFC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6DF57005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7B019A">
              <w:rPr>
                <w:rFonts w:ascii="Calibri" w:hAnsi="Calibri" w:cs="Calibri"/>
                <w:b/>
                <w:snapToGrid w:val="0"/>
                <w:sz w:val="25"/>
                <w:szCs w:val="25"/>
              </w:rPr>
              <w:t>Project</w:t>
            </w:r>
            <w:r w:rsidRPr="007B019A">
              <w:rPr>
                <w:rFonts w:ascii="Calibri" w:hAnsi="Calibri" w:cs="Calibri"/>
                <w:b/>
                <w:sz w:val="25"/>
                <w:szCs w:val="25"/>
              </w:rPr>
              <w:t>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BD75770" w14:textId="2FBC5B05" w:rsidR="000340F7" w:rsidRPr="00B461FF" w:rsidRDefault="00400BFC" w:rsidP="00B461FF">
            <w:pPr>
              <w:pStyle w:val="Heading3"/>
              <w:spacing w:before="40" w:after="40"/>
              <w:jc w:val="left"/>
              <w:rPr>
                <w:rFonts w:ascii="Calibri" w:hAnsi="Calibri" w:cs="Calibri"/>
                <w:b w:val="0"/>
                <w:bCs w:val="0"/>
                <w:sz w:val="25"/>
                <w:szCs w:val="25"/>
              </w:rPr>
            </w:pPr>
            <w:r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>MCF Castleton</w:t>
            </w:r>
            <w:r w:rsidR="00345A47"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 xml:space="preserve"> </w:t>
            </w:r>
          </w:p>
        </w:tc>
      </w:tr>
      <w:tr w:rsidR="000340F7" w:rsidRPr="00CE4FD2" w14:paraId="57E78ED8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0235659D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napToGrid w:val="0"/>
                <w:sz w:val="25"/>
                <w:szCs w:val="25"/>
              </w:rPr>
            </w:pPr>
            <w:r w:rsidRPr="007B019A">
              <w:rPr>
                <w:rFonts w:ascii="Calibri" w:hAnsi="Calibri" w:cs="Calibri"/>
                <w:b/>
                <w:sz w:val="25"/>
                <w:szCs w:val="25"/>
              </w:rPr>
              <w:t>Subject: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587DAF3" w14:textId="3736CFE1" w:rsidR="000340F7" w:rsidRPr="00B461FF" w:rsidRDefault="00400BFC" w:rsidP="00DE65CC">
            <w:pPr>
              <w:pStyle w:val="Heading1"/>
              <w:spacing w:before="40" w:after="40"/>
              <w:rPr>
                <w:rFonts w:ascii="Calibri" w:hAnsi="Calibri" w:cs="Calibri"/>
                <w:b w:val="0"/>
                <w:bCs w:val="0"/>
                <w:sz w:val="25"/>
                <w:szCs w:val="25"/>
              </w:rPr>
            </w:pPr>
            <w:bookmarkStart w:id="1" w:name="_Hlk65854367"/>
            <w:r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>Manchester Road</w:t>
            </w:r>
            <w:r w:rsidR="000B3E7E"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 xml:space="preserve">/ </w:t>
            </w:r>
            <w:bookmarkStart w:id="2" w:name="_Hlk65829293"/>
            <w:r w:rsidR="00567A11"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>Royle Barn Road / Partington Street</w:t>
            </w:r>
            <w:bookmarkEnd w:id="2"/>
            <w:r w:rsidR="00666201"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 xml:space="preserve"> </w:t>
            </w:r>
            <w:bookmarkEnd w:id="1"/>
            <w:r w:rsidR="00666201"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 xml:space="preserve">- </w:t>
            </w:r>
            <w:r w:rsidR="00DE65CC"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>Traffic Impact Assessment</w:t>
            </w:r>
          </w:p>
        </w:tc>
      </w:tr>
      <w:tr w:rsidR="000340F7" w:rsidRPr="00CE4FD2" w14:paraId="23845989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695FDAE5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napToGrid w:val="0"/>
                <w:sz w:val="25"/>
                <w:szCs w:val="25"/>
              </w:rPr>
            </w:pPr>
            <w:bookmarkStart w:id="3" w:name="_Hlk76377286"/>
            <w:r w:rsidRPr="007B019A">
              <w:rPr>
                <w:rFonts w:ascii="Calibri" w:hAnsi="Calibri" w:cs="Calibri"/>
                <w:b/>
                <w:sz w:val="25"/>
                <w:szCs w:val="25"/>
              </w:rPr>
              <w:t>Doc: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D5D68A6" w14:textId="3748E52B" w:rsidR="000340F7" w:rsidRPr="008774F7" w:rsidRDefault="001B1B38" w:rsidP="00B461FF">
            <w:pPr>
              <w:spacing w:before="40" w:after="40"/>
              <w:rPr>
                <w:rFonts w:ascii="Calibri" w:hAnsi="Calibri" w:cs="Calibri"/>
                <w:i/>
                <w:sz w:val="25"/>
                <w:szCs w:val="25"/>
              </w:rPr>
            </w:pPr>
            <w:r w:rsidRPr="001B1B38">
              <w:rPr>
                <w:rFonts w:ascii="Calibri" w:hAnsi="Calibri" w:cs="Calibri"/>
                <w:i/>
                <w:sz w:val="25"/>
                <w:szCs w:val="25"/>
              </w:rPr>
              <w:t>MCFCastleton_RoyleBarnRd_TIA_RevA_020721</w:t>
            </w:r>
          </w:p>
        </w:tc>
      </w:tr>
      <w:bookmarkEnd w:id="3"/>
      <w:tr w:rsidR="000340F7" w:rsidRPr="00CE4FD2" w14:paraId="125DE06D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276B9D36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napToGrid w:val="0"/>
                <w:sz w:val="25"/>
                <w:szCs w:val="25"/>
              </w:rPr>
            </w:pPr>
            <w:r w:rsidRPr="007B019A">
              <w:rPr>
                <w:rFonts w:ascii="Calibri" w:hAnsi="Calibri" w:cs="Calibri"/>
                <w:b/>
                <w:sz w:val="25"/>
                <w:szCs w:val="25"/>
              </w:rPr>
              <w:t>Author: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67ADC2F" w14:textId="6DF4B460" w:rsidR="000340F7" w:rsidRPr="00B461FF" w:rsidRDefault="00400BFC" w:rsidP="00B461FF">
            <w:pPr>
              <w:pStyle w:val="Heading5"/>
              <w:spacing w:before="40" w:after="40"/>
              <w:jc w:val="left"/>
              <w:rPr>
                <w:rFonts w:ascii="Calibri" w:hAnsi="Calibri" w:cs="Calibri"/>
                <w:b w:val="0"/>
                <w:bCs w:val="0"/>
                <w:sz w:val="25"/>
                <w:szCs w:val="25"/>
              </w:rPr>
            </w:pPr>
            <w:r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>Charles Taylor</w:t>
            </w:r>
          </w:p>
        </w:tc>
      </w:tr>
      <w:tr w:rsidR="00B3508A" w:rsidRPr="00CE4FD2" w14:paraId="50CBFA24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367777E9" w14:textId="77777777" w:rsidR="00B3508A" w:rsidRPr="00B3508A" w:rsidRDefault="00B3508A" w:rsidP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B3508A">
              <w:rPr>
                <w:rFonts w:ascii="Calibri" w:hAnsi="Calibri" w:cs="Calibri"/>
                <w:b/>
                <w:sz w:val="25"/>
                <w:szCs w:val="25"/>
              </w:rPr>
              <w:t>Date</w:t>
            </w:r>
            <w:r>
              <w:rPr>
                <w:rFonts w:ascii="Calibri" w:hAnsi="Calibri" w:cs="Calibri"/>
                <w:b/>
                <w:sz w:val="25"/>
                <w:szCs w:val="25"/>
              </w:rPr>
              <w:t>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203FF5F8" w14:textId="5391CC77" w:rsidR="00B3508A" w:rsidRPr="00B461FF" w:rsidRDefault="00C17425" w:rsidP="00B3508A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2</w:t>
            </w:r>
            <w:r w:rsidRPr="00C17425">
              <w:rPr>
                <w:rFonts w:ascii="Calibri" w:hAnsi="Calibri" w:cs="Calibri"/>
                <w:sz w:val="25"/>
                <w:szCs w:val="25"/>
                <w:vertAlign w:val="superscript"/>
              </w:rPr>
              <w:t>nd</w:t>
            </w:r>
            <w:r>
              <w:rPr>
                <w:rFonts w:ascii="Calibri" w:hAnsi="Calibri" w:cs="Calibri"/>
                <w:sz w:val="25"/>
                <w:szCs w:val="25"/>
              </w:rPr>
              <w:t xml:space="preserve"> July</w:t>
            </w:r>
            <w:r w:rsidR="00400BFC">
              <w:rPr>
                <w:rFonts w:ascii="Calibri" w:hAnsi="Calibri" w:cs="Calibri"/>
                <w:sz w:val="25"/>
                <w:szCs w:val="25"/>
              </w:rPr>
              <w:t xml:space="preserve"> 2021</w:t>
            </w:r>
          </w:p>
        </w:tc>
      </w:tr>
      <w:tr w:rsidR="000340F7" w:rsidRPr="00CE4FD2" w14:paraId="3813EF12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3C48291F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7B019A">
              <w:rPr>
                <w:rFonts w:ascii="Calibri" w:hAnsi="Calibri" w:cs="Calibri"/>
                <w:b/>
                <w:sz w:val="25"/>
                <w:szCs w:val="25"/>
              </w:rPr>
              <w:t>Ref: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75E4F46" w14:textId="3DE80BCC" w:rsidR="000340F7" w:rsidRPr="00B461FF" w:rsidRDefault="00567A11" w:rsidP="00B461FF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(New Site)</w:t>
            </w:r>
          </w:p>
        </w:tc>
      </w:tr>
      <w:tr w:rsidR="000340F7" w:rsidRPr="00CE4FD2" w14:paraId="1C409D7F" w14:textId="77777777" w:rsidTr="00A154F4">
        <w:trPr>
          <w:cantSplit/>
          <w:trHeight w:hRule="exact" w:val="113"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</w:tcPr>
          <w:p w14:paraId="6FC759AE" w14:textId="77777777" w:rsidR="000340F7" w:rsidRPr="00CE4FD2" w:rsidRDefault="000340F7">
            <w:pPr>
              <w:spacing w:before="40" w:after="40"/>
              <w:jc w:val="right"/>
              <w:rPr>
                <w:rFonts w:ascii="Calibri" w:hAnsi="Calibri" w:cs="Calibri"/>
                <w:color w:val="333399"/>
                <w:sz w:val="25"/>
                <w:szCs w:val="25"/>
              </w:rPr>
            </w:pP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</w:tcPr>
          <w:p w14:paraId="4DC867BD" w14:textId="77777777" w:rsidR="000340F7" w:rsidRPr="00CE4FD2" w:rsidRDefault="000340F7">
            <w:pPr>
              <w:spacing w:before="40" w:after="40"/>
              <w:rPr>
                <w:rFonts w:ascii="Calibri" w:hAnsi="Calibri" w:cs="Calibri"/>
                <w:b/>
                <w:bCs/>
                <w:color w:val="333399"/>
                <w:sz w:val="25"/>
                <w:szCs w:val="25"/>
              </w:rPr>
            </w:pPr>
          </w:p>
        </w:tc>
      </w:tr>
      <w:tr w:rsidR="000340F7" w:rsidRPr="00CE4FD2" w14:paraId="40254166" w14:textId="77777777" w:rsidTr="00A154F4">
        <w:trPr>
          <w:cantSplit/>
          <w:trHeight w:hRule="exact" w:val="81"/>
        </w:trPr>
        <w:tc>
          <w:tcPr>
            <w:tcW w:w="1172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5E6D0D3" w14:textId="77777777" w:rsidR="000340F7" w:rsidRPr="00CE4FD2" w:rsidRDefault="000340F7">
            <w:pPr>
              <w:spacing w:before="40" w:after="40"/>
              <w:jc w:val="right"/>
              <w:rPr>
                <w:rFonts w:ascii="Calibri" w:hAnsi="Calibri" w:cs="Calibri"/>
                <w:color w:val="333399"/>
                <w:sz w:val="25"/>
                <w:szCs w:val="25"/>
              </w:rPr>
            </w:pPr>
          </w:p>
        </w:tc>
        <w:tc>
          <w:tcPr>
            <w:tcW w:w="8163" w:type="dxa"/>
            <w:gridSpan w:val="5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2E617A1" w14:textId="77777777" w:rsidR="000340F7" w:rsidRPr="00CE4FD2" w:rsidRDefault="000340F7">
            <w:pPr>
              <w:spacing w:before="40" w:after="40"/>
              <w:rPr>
                <w:rFonts w:ascii="Calibri" w:hAnsi="Calibri" w:cs="Calibri"/>
                <w:color w:val="333399"/>
                <w:sz w:val="25"/>
                <w:szCs w:val="25"/>
              </w:rPr>
            </w:pPr>
          </w:p>
        </w:tc>
      </w:tr>
      <w:tr w:rsidR="00094B08" w:rsidRPr="00CE4FD2" w14:paraId="5586DC11" w14:textId="77777777" w:rsidTr="00094B08">
        <w:trPr>
          <w:cantSplit/>
        </w:trPr>
        <w:tc>
          <w:tcPr>
            <w:tcW w:w="358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04AAB96" w14:textId="77777777" w:rsidR="00094B08" w:rsidRPr="00B461FF" w:rsidRDefault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B461FF">
              <w:rPr>
                <w:rFonts w:ascii="Calibri" w:hAnsi="Calibri" w:cs="Calibri"/>
                <w:b/>
                <w:snapToGrid w:val="0"/>
                <w:sz w:val="25"/>
                <w:szCs w:val="25"/>
              </w:rPr>
              <w:t>Contact:</w:t>
            </w: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</w:tcPr>
          <w:p w14:paraId="7BA588E8" w14:textId="77777777" w:rsidR="00094B08" w:rsidRPr="00B461FF" w:rsidRDefault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B461FF">
              <w:rPr>
                <w:rFonts w:ascii="Calibri" w:hAnsi="Calibri" w:cs="Calibri"/>
                <w:b/>
                <w:sz w:val="25"/>
                <w:szCs w:val="25"/>
              </w:rPr>
              <w:t>E-Mail: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23062" w14:textId="77777777" w:rsidR="00094B08" w:rsidRPr="00B461FF" w:rsidRDefault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B461FF">
              <w:rPr>
                <w:rFonts w:ascii="Calibri" w:hAnsi="Calibri" w:cs="Calibri"/>
                <w:b/>
                <w:sz w:val="25"/>
                <w:szCs w:val="25"/>
              </w:rPr>
              <w:t>Tel:</w:t>
            </w:r>
          </w:p>
        </w:tc>
      </w:tr>
      <w:tr w:rsidR="00094B08" w:rsidRPr="00CE4FD2" w14:paraId="1A38A24F" w14:textId="77777777" w:rsidTr="00094B08">
        <w:trPr>
          <w:cantSplit/>
        </w:trPr>
        <w:tc>
          <w:tcPr>
            <w:tcW w:w="358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1B5686B" w14:textId="77777777" w:rsidR="00094B08" w:rsidRPr="00CE4FD2" w:rsidRDefault="00D672D8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Ed Coventry</w:t>
            </w: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</w:tcPr>
          <w:p w14:paraId="1773AE76" w14:textId="77777777" w:rsidR="00094B08" w:rsidRPr="00CE4FD2" w:rsidRDefault="008774F7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ed.coventry@TfGM.com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89353" w14:textId="77777777" w:rsidR="00094B08" w:rsidRPr="00CE4FD2" w:rsidRDefault="00094B08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 w:rsidRPr="00B14832">
              <w:rPr>
                <w:rFonts w:ascii="Calibri" w:hAnsi="Calibri" w:cs="Calibri"/>
                <w:sz w:val="25"/>
                <w:szCs w:val="25"/>
              </w:rPr>
              <w:t xml:space="preserve">0161 244 </w:t>
            </w:r>
            <w:r w:rsidR="008774F7">
              <w:rPr>
                <w:rFonts w:ascii="Calibri" w:hAnsi="Calibri" w:cs="Calibri"/>
                <w:sz w:val="25"/>
                <w:szCs w:val="25"/>
              </w:rPr>
              <w:t>1876</w:t>
            </w:r>
          </w:p>
        </w:tc>
      </w:tr>
      <w:tr w:rsidR="00094B08" w:rsidRPr="00CE4FD2" w14:paraId="336E1BBE" w14:textId="77777777" w:rsidTr="00094B08">
        <w:trPr>
          <w:cantSplit/>
        </w:trPr>
        <w:tc>
          <w:tcPr>
            <w:tcW w:w="358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9B76B4C" w14:textId="3A149281" w:rsidR="00094B08" w:rsidRPr="00CE4FD2" w:rsidRDefault="00295D35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Charles Taylor</w:t>
            </w: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</w:tcPr>
          <w:p w14:paraId="5C9BF7BB" w14:textId="67C908CF" w:rsidR="00094B08" w:rsidRPr="00CE4FD2" w:rsidRDefault="00295D35" w:rsidP="00B14832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charles.taylor@TfGM.com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BB8D1" w14:textId="77777777" w:rsidR="00094B08" w:rsidRPr="00CE4FD2" w:rsidRDefault="00094B08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 w:rsidRPr="00CE4FD2">
              <w:rPr>
                <w:rFonts w:ascii="Calibri" w:hAnsi="Calibri" w:cs="Calibri"/>
                <w:sz w:val="25"/>
                <w:szCs w:val="25"/>
              </w:rPr>
              <w:t>0161 244 1800</w:t>
            </w:r>
          </w:p>
        </w:tc>
      </w:tr>
      <w:tr w:rsidR="00094B08" w:rsidRPr="00CE4FD2" w14:paraId="18050386" w14:textId="77777777" w:rsidTr="00094B08">
        <w:trPr>
          <w:cantSplit/>
          <w:trHeight w:hRule="exact" w:val="113"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</w:tcPr>
          <w:p w14:paraId="222B1E7E" w14:textId="77777777" w:rsidR="00094B08" w:rsidRPr="00CE4FD2" w:rsidRDefault="00094B08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</w:tcPr>
          <w:p w14:paraId="6B3D92C6" w14:textId="77777777" w:rsidR="00094B08" w:rsidRPr="00CE4FD2" w:rsidRDefault="00094B08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4396" w:type="dxa"/>
            <w:gridSpan w:val="2"/>
            <w:tcBorders>
              <w:top w:val="single" w:sz="8" w:space="0" w:color="FFFFFF"/>
              <w:left w:val="single" w:sz="8" w:space="0" w:color="FFFFFF"/>
              <w:right w:val="nil"/>
            </w:tcBorders>
          </w:tcPr>
          <w:p w14:paraId="3434AF51" w14:textId="77777777" w:rsidR="00094B08" w:rsidRPr="00CE4FD2" w:rsidRDefault="00094B08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3673CA" w14:textId="77777777" w:rsidR="00094B08" w:rsidRPr="00CE4FD2" w:rsidRDefault="00094B08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</w:tr>
      <w:tr w:rsidR="000340F7" w:rsidRPr="00CE4FD2" w14:paraId="03AA5035" w14:textId="77777777" w:rsidTr="00094B08">
        <w:trPr>
          <w:cantSplit/>
          <w:trHeight w:hRule="exact" w:val="113"/>
        </w:trPr>
        <w:tc>
          <w:tcPr>
            <w:tcW w:w="1172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364D7D1" w14:textId="77777777" w:rsidR="000340F7" w:rsidRPr="00CE4FD2" w:rsidRDefault="000340F7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EB81FE1" w14:textId="77777777" w:rsidR="000340F7" w:rsidRPr="00CE4FD2" w:rsidRDefault="000340F7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4396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8ABC1FF" w14:textId="77777777" w:rsidR="000340F7" w:rsidRPr="00CE4FD2" w:rsidRDefault="000340F7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03E2383" w14:textId="77777777" w:rsidR="000340F7" w:rsidRPr="00CE4FD2" w:rsidRDefault="000340F7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AE52431" w14:textId="77777777" w:rsidR="000340F7" w:rsidRPr="00CE4FD2" w:rsidRDefault="000340F7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</w:tr>
    </w:tbl>
    <w:p w14:paraId="37D3C404" w14:textId="77777777" w:rsidR="000340F7" w:rsidRDefault="009438BA" w:rsidP="00E87F29">
      <w:pPr>
        <w:pStyle w:val="H1"/>
        <w:numPr>
          <w:ilvl w:val="0"/>
          <w:numId w:val="38"/>
        </w:numPr>
        <w:tabs>
          <w:tab w:val="left" w:pos="0"/>
        </w:tabs>
        <w:spacing w:before="120" w:after="240" w:line="300" w:lineRule="auto"/>
        <w:ind w:left="0" w:firstLine="0"/>
        <w:jc w:val="both"/>
        <w:rPr>
          <w:rFonts w:ascii="Calibri" w:hAnsi="Calibri" w:cs="Calibri"/>
          <w:b/>
          <w:bCs/>
          <w:sz w:val="26"/>
          <w:szCs w:val="26"/>
        </w:rPr>
      </w:pPr>
      <w:r w:rsidRPr="00CE4FD2">
        <w:rPr>
          <w:rFonts w:ascii="Calibri" w:hAnsi="Calibri" w:cs="Calibri"/>
          <w:b/>
          <w:bCs/>
          <w:sz w:val="26"/>
          <w:szCs w:val="26"/>
        </w:rPr>
        <w:t>Introduction</w:t>
      </w:r>
    </w:p>
    <w:p w14:paraId="762A5DAF" w14:textId="4290575F" w:rsidR="0014049C" w:rsidRDefault="00597C87" w:rsidP="009428D0">
      <w:pPr>
        <w:pStyle w:val="H1"/>
        <w:numPr>
          <w:ilvl w:val="1"/>
          <w:numId w:val="38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The following report considers the traffic impact resulting </w:t>
      </w:r>
      <w:r w:rsidR="00FA7EEF">
        <w:rPr>
          <w:rFonts w:ascii="Calibri" w:hAnsi="Calibri" w:cs="Calibri"/>
          <w:sz w:val="26"/>
          <w:szCs w:val="26"/>
        </w:rPr>
        <w:t>f</w:t>
      </w:r>
      <w:r>
        <w:rPr>
          <w:rFonts w:ascii="Calibri" w:hAnsi="Calibri" w:cs="Calibri"/>
          <w:sz w:val="26"/>
          <w:szCs w:val="26"/>
        </w:rPr>
        <w:t xml:space="preserve">rom the </w:t>
      </w:r>
      <w:r w:rsidR="00976F6B">
        <w:rPr>
          <w:rFonts w:ascii="Calibri" w:hAnsi="Calibri" w:cs="Calibri"/>
          <w:sz w:val="26"/>
          <w:szCs w:val="26"/>
        </w:rPr>
        <w:t xml:space="preserve">latest </w:t>
      </w:r>
      <w:r w:rsidR="00D672D8">
        <w:rPr>
          <w:rFonts w:ascii="Calibri" w:hAnsi="Calibri" w:cs="Calibri"/>
          <w:sz w:val="26"/>
          <w:szCs w:val="26"/>
        </w:rPr>
        <w:t xml:space="preserve">proposed changes to the </w:t>
      </w:r>
      <w:r w:rsidR="00235A82">
        <w:rPr>
          <w:rFonts w:ascii="Calibri" w:hAnsi="Calibri" w:cs="Calibri"/>
          <w:sz w:val="26"/>
          <w:szCs w:val="26"/>
        </w:rPr>
        <w:t>layout and</w:t>
      </w:r>
      <w:r w:rsidR="00D672D8">
        <w:rPr>
          <w:rFonts w:ascii="Calibri" w:hAnsi="Calibri" w:cs="Calibri"/>
          <w:sz w:val="26"/>
          <w:szCs w:val="26"/>
        </w:rPr>
        <w:t xml:space="preserve"> </w:t>
      </w:r>
      <w:r w:rsidR="007E2E7C">
        <w:rPr>
          <w:rFonts w:ascii="Calibri" w:hAnsi="Calibri" w:cs="Calibri"/>
          <w:sz w:val="26"/>
          <w:szCs w:val="26"/>
        </w:rPr>
        <w:t>operation</w:t>
      </w:r>
      <w:r w:rsidR="00D672D8">
        <w:rPr>
          <w:rFonts w:ascii="Calibri" w:hAnsi="Calibri" w:cs="Calibri"/>
          <w:sz w:val="26"/>
          <w:szCs w:val="26"/>
        </w:rPr>
        <w:t xml:space="preserve"> of the junctio</w:t>
      </w:r>
      <w:r w:rsidR="00E22D6D">
        <w:rPr>
          <w:rFonts w:ascii="Calibri" w:hAnsi="Calibri" w:cs="Calibri"/>
          <w:sz w:val="26"/>
          <w:szCs w:val="26"/>
        </w:rPr>
        <w:t xml:space="preserve">n of </w:t>
      </w:r>
      <w:bookmarkStart w:id="4" w:name="_Hlk65681699"/>
      <w:r w:rsidR="00400BFC">
        <w:rPr>
          <w:rFonts w:ascii="Calibri" w:hAnsi="Calibri" w:cs="Calibri"/>
          <w:sz w:val="26"/>
          <w:szCs w:val="26"/>
        </w:rPr>
        <w:t>Manchester</w:t>
      </w:r>
      <w:r w:rsidR="00567A11">
        <w:rPr>
          <w:rFonts w:ascii="Calibri" w:hAnsi="Calibri" w:cs="Calibri"/>
          <w:sz w:val="26"/>
          <w:szCs w:val="26"/>
        </w:rPr>
        <w:t xml:space="preserve"> Road / </w:t>
      </w:r>
      <w:r w:rsidR="00567A11" w:rsidRPr="00567A11">
        <w:rPr>
          <w:rFonts w:ascii="Calibri" w:hAnsi="Calibri" w:cs="Calibri"/>
          <w:sz w:val="26"/>
          <w:szCs w:val="26"/>
        </w:rPr>
        <w:t>Royle Barn Road / Partington Street</w:t>
      </w:r>
      <w:bookmarkEnd w:id="4"/>
      <w:r w:rsidR="00976F6B">
        <w:rPr>
          <w:rFonts w:ascii="Calibri" w:hAnsi="Calibri" w:cs="Calibri"/>
          <w:sz w:val="26"/>
          <w:szCs w:val="26"/>
        </w:rPr>
        <w:t xml:space="preserve"> (</w:t>
      </w:r>
      <w:r w:rsidR="00B67C30">
        <w:rPr>
          <w:rFonts w:ascii="Calibri" w:hAnsi="Calibri" w:cs="Calibri"/>
          <w:sz w:val="26"/>
          <w:szCs w:val="26"/>
        </w:rPr>
        <w:t xml:space="preserve">layout </w:t>
      </w:r>
      <w:r w:rsidR="00976F6B">
        <w:rPr>
          <w:rFonts w:ascii="Calibri" w:hAnsi="Calibri" w:cs="Calibri"/>
          <w:sz w:val="26"/>
          <w:szCs w:val="26"/>
        </w:rPr>
        <w:t>option 6</w:t>
      </w:r>
      <w:r w:rsidR="00B67C30">
        <w:rPr>
          <w:rFonts w:ascii="Calibri" w:hAnsi="Calibri" w:cs="Calibri"/>
          <w:sz w:val="26"/>
          <w:szCs w:val="26"/>
        </w:rPr>
        <w:t xml:space="preserve"> included in Appendix A</w:t>
      </w:r>
      <w:r w:rsidR="00976F6B">
        <w:rPr>
          <w:rFonts w:ascii="Calibri" w:hAnsi="Calibri" w:cs="Calibri"/>
          <w:sz w:val="26"/>
          <w:szCs w:val="26"/>
        </w:rPr>
        <w:t>)</w:t>
      </w:r>
      <w:r w:rsidR="00B67C30">
        <w:rPr>
          <w:rFonts w:ascii="Calibri" w:hAnsi="Calibri" w:cs="Calibri"/>
          <w:sz w:val="26"/>
          <w:szCs w:val="26"/>
        </w:rPr>
        <w:t>.</w:t>
      </w:r>
    </w:p>
    <w:p w14:paraId="5213A139" w14:textId="3008BBA9" w:rsidR="00AC7D3C" w:rsidRDefault="00E20FFA" w:rsidP="009428D0">
      <w:pPr>
        <w:pStyle w:val="H1"/>
        <w:numPr>
          <w:ilvl w:val="1"/>
          <w:numId w:val="38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The proposals involve introducing a signal junction arrangement to </w:t>
      </w:r>
      <w:r w:rsidR="00B67C30">
        <w:rPr>
          <w:rFonts w:ascii="Calibri" w:hAnsi="Calibri" w:cs="Calibri"/>
          <w:sz w:val="26"/>
          <w:szCs w:val="26"/>
        </w:rPr>
        <w:t>a priority control site, with addition of controlled pedestrian and cycle faciltites.</w:t>
      </w:r>
    </w:p>
    <w:p w14:paraId="41012FA7" w14:textId="1B5DC3E1" w:rsidR="00B97064" w:rsidRDefault="00C34332" w:rsidP="0014049C">
      <w:pPr>
        <w:pStyle w:val="H1"/>
        <w:numPr>
          <w:ilvl w:val="1"/>
          <w:numId w:val="38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The following considers the likely operational efficiency of the junction </w:t>
      </w:r>
      <w:r w:rsidR="00AE7B93">
        <w:rPr>
          <w:rFonts w:ascii="Calibri" w:hAnsi="Calibri" w:cs="Calibri"/>
          <w:sz w:val="26"/>
          <w:szCs w:val="26"/>
        </w:rPr>
        <w:t xml:space="preserve">during the </w:t>
      </w:r>
      <w:r>
        <w:rPr>
          <w:rFonts w:ascii="Calibri" w:hAnsi="Calibri" w:cs="Calibri"/>
          <w:sz w:val="26"/>
          <w:szCs w:val="26"/>
        </w:rPr>
        <w:t>morning peak</w:t>
      </w:r>
      <w:r w:rsidR="003E4C32">
        <w:rPr>
          <w:rFonts w:ascii="Calibri" w:hAnsi="Calibri" w:cs="Calibri"/>
          <w:sz w:val="26"/>
          <w:szCs w:val="26"/>
        </w:rPr>
        <w:t xml:space="preserve"> and evening peak periods</w:t>
      </w:r>
      <w:r w:rsidR="00ED3103">
        <w:rPr>
          <w:rFonts w:ascii="Calibri" w:hAnsi="Calibri" w:cs="Calibri"/>
          <w:sz w:val="26"/>
          <w:szCs w:val="26"/>
        </w:rPr>
        <w:t xml:space="preserve"> of</w:t>
      </w:r>
      <w:r w:rsidR="009F4F3D">
        <w:rPr>
          <w:rFonts w:ascii="Calibri" w:hAnsi="Calibri" w:cs="Calibri"/>
          <w:sz w:val="26"/>
          <w:szCs w:val="26"/>
        </w:rPr>
        <w:t xml:space="preserve"> </w:t>
      </w:r>
      <w:r w:rsidR="00F3322A">
        <w:rPr>
          <w:rFonts w:ascii="Calibri" w:hAnsi="Calibri" w:cs="Calibri"/>
          <w:sz w:val="26"/>
          <w:szCs w:val="26"/>
        </w:rPr>
        <w:t>the assessment</w:t>
      </w:r>
      <w:r w:rsidR="00E22D6D">
        <w:rPr>
          <w:rFonts w:ascii="Calibri" w:hAnsi="Calibri" w:cs="Calibri"/>
          <w:sz w:val="26"/>
          <w:szCs w:val="26"/>
        </w:rPr>
        <w:t xml:space="preserve"> year</w:t>
      </w:r>
      <w:r w:rsidR="00F3322A">
        <w:rPr>
          <w:rFonts w:ascii="Calibri" w:hAnsi="Calibri" w:cs="Calibri"/>
          <w:sz w:val="26"/>
          <w:szCs w:val="26"/>
        </w:rPr>
        <w:t>.</w:t>
      </w:r>
      <w:r w:rsidR="00E22D6D">
        <w:rPr>
          <w:rFonts w:ascii="Calibri" w:hAnsi="Calibri" w:cs="Calibri"/>
          <w:sz w:val="26"/>
          <w:szCs w:val="26"/>
        </w:rPr>
        <w:t xml:space="preserve"> </w:t>
      </w:r>
    </w:p>
    <w:p w14:paraId="77304FA0" w14:textId="0BFD4720" w:rsidR="00C17425" w:rsidRPr="0014049C" w:rsidRDefault="00C17425" w:rsidP="00B67C30">
      <w:pPr>
        <w:pStyle w:val="H1"/>
        <w:numPr>
          <w:ilvl w:val="1"/>
          <w:numId w:val="44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This document </w:t>
      </w:r>
      <w:r w:rsidR="00235A82">
        <w:rPr>
          <w:rFonts w:ascii="Calibri" w:hAnsi="Calibri" w:cs="Calibri"/>
          <w:sz w:val="26"/>
          <w:szCs w:val="26"/>
        </w:rPr>
        <w:t>supersedes the previously issued modelling report with reference</w:t>
      </w:r>
      <w:r>
        <w:rPr>
          <w:rFonts w:ascii="Calibri" w:hAnsi="Calibri" w:cs="Calibri"/>
          <w:sz w:val="26"/>
          <w:szCs w:val="26"/>
        </w:rPr>
        <w:t xml:space="preserve"> ‘MCFCastleton_RoyleBarnRd_TIA_CAT_090421’</w:t>
      </w:r>
      <w:r w:rsidR="00235A82">
        <w:rPr>
          <w:rFonts w:ascii="Calibri" w:hAnsi="Calibri" w:cs="Calibri"/>
          <w:sz w:val="26"/>
          <w:szCs w:val="26"/>
        </w:rPr>
        <w:t>.</w:t>
      </w:r>
    </w:p>
    <w:p w14:paraId="481D53CF" w14:textId="4E1259CE" w:rsidR="00253938" w:rsidRPr="0018377E" w:rsidRDefault="00F3322A" w:rsidP="00B67C30">
      <w:pPr>
        <w:pStyle w:val="H1"/>
        <w:numPr>
          <w:ilvl w:val="0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Junction Layout and Signal Stage Sequences</w:t>
      </w:r>
    </w:p>
    <w:p w14:paraId="6952E77D" w14:textId="36314159" w:rsidR="008D0F25" w:rsidRDefault="00301CE0" w:rsidP="00B67C30">
      <w:pPr>
        <w:pStyle w:val="H1"/>
        <w:numPr>
          <w:ilvl w:val="1"/>
          <w:numId w:val="44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The proposed junction layout </w:t>
      </w:r>
      <w:r w:rsidR="00E20FFA">
        <w:rPr>
          <w:rFonts w:ascii="Calibri" w:hAnsi="Calibri" w:cs="Calibri"/>
          <w:sz w:val="26"/>
          <w:szCs w:val="26"/>
        </w:rPr>
        <w:t>is</w:t>
      </w:r>
      <w:r>
        <w:rPr>
          <w:rFonts w:ascii="Calibri" w:hAnsi="Calibri" w:cs="Calibri"/>
          <w:sz w:val="26"/>
          <w:szCs w:val="26"/>
        </w:rPr>
        <w:t xml:space="preserve"> included in Appendix A</w:t>
      </w:r>
      <w:r w:rsidR="00E42D41">
        <w:rPr>
          <w:rFonts w:ascii="Calibri" w:hAnsi="Calibri" w:cs="Calibri"/>
          <w:sz w:val="26"/>
          <w:szCs w:val="26"/>
        </w:rPr>
        <w:t>.</w:t>
      </w:r>
    </w:p>
    <w:p w14:paraId="596B3324" w14:textId="5B8F4A33" w:rsidR="00253938" w:rsidRDefault="00E20FFA" w:rsidP="00B67C30">
      <w:pPr>
        <w:pStyle w:val="H1"/>
        <w:numPr>
          <w:ilvl w:val="1"/>
          <w:numId w:val="44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The proposals</w:t>
      </w:r>
      <w:r w:rsidR="00253938">
        <w:rPr>
          <w:rFonts w:ascii="Calibri" w:hAnsi="Calibri" w:cs="Calibri"/>
          <w:sz w:val="26"/>
          <w:szCs w:val="26"/>
        </w:rPr>
        <w:t xml:space="preserve"> </w:t>
      </w:r>
      <w:r w:rsidR="0014049C">
        <w:rPr>
          <w:rFonts w:ascii="Calibri" w:hAnsi="Calibri" w:cs="Calibri"/>
          <w:sz w:val="26"/>
          <w:szCs w:val="26"/>
        </w:rPr>
        <w:t>require an area of land</w:t>
      </w:r>
      <w:r w:rsidR="00253938">
        <w:rPr>
          <w:rFonts w:ascii="Calibri" w:hAnsi="Calibri" w:cs="Calibri"/>
          <w:sz w:val="26"/>
          <w:szCs w:val="26"/>
        </w:rPr>
        <w:t xml:space="preserve"> currently owned by Rochdale Borough Housing which would need to be acquired. </w:t>
      </w:r>
    </w:p>
    <w:p w14:paraId="231E7666" w14:textId="77777777" w:rsidR="00D447B6" w:rsidRDefault="00D447B6" w:rsidP="00D447B6">
      <w:pPr>
        <w:pStyle w:val="H1"/>
        <w:numPr>
          <w:ilvl w:val="0"/>
          <w:numId w:val="0"/>
        </w:numPr>
        <w:spacing w:before="120" w:after="240" w:line="300" w:lineRule="auto"/>
        <w:ind w:left="792"/>
        <w:jc w:val="both"/>
        <w:rPr>
          <w:rFonts w:ascii="Calibri" w:hAnsi="Calibri" w:cs="Calibri"/>
          <w:sz w:val="26"/>
          <w:szCs w:val="26"/>
        </w:rPr>
      </w:pPr>
    </w:p>
    <w:p w14:paraId="336731B8" w14:textId="1825B622" w:rsidR="00906CCE" w:rsidRPr="00906CCE" w:rsidRDefault="007F46CA" w:rsidP="00B67C30">
      <w:pPr>
        <w:pStyle w:val="H1"/>
        <w:numPr>
          <w:ilvl w:val="1"/>
          <w:numId w:val="44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bookmarkStart w:id="5" w:name="_Hlk65848545"/>
      <w:r>
        <w:rPr>
          <w:rFonts w:ascii="Calibri" w:hAnsi="Calibri" w:cs="Calibri"/>
          <w:sz w:val="26"/>
          <w:szCs w:val="26"/>
        </w:rPr>
        <w:lastRenderedPageBreak/>
        <w:t xml:space="preserve">Manchester Rd / </w:t>
      </w:r>
      <w:r w:rsidR="0018377E">
        <w:rPr>
          <w:rFonts w:ascii="Calibri" w:hAnsi="Calibri" w:cs="Calibri"/>
          <w:sz w:val="26"/>
          <w:szCs w:val="26"/>
        </w:rPr>
        <w:t>R</w:t>
      </w:r>
      <w:r w:rsidR="00B97064">
        <w:rPr>
          <w:rFonts w:ascii="Calibri" w:hAnsi="Calibri" w:cs="Calibri"/>
          <w:sz w:val="26"/>
          <w:szCs w:val="26"/>
        </w:rPr>
        <w:t>o</w:t>
      </w:r>
      <w:r w:rsidR="0018377E">
        <w:rPr>
          <w:rFonts w:ascii="Calibri" w:hAnsi="Calibri" w:cs="Calibri"/>
          <w:sz w:val="26"/>
          <w:szCs w:val="26"/>
        </w:rPr>
        <w:t>yle Barn Rd / Partington St</w:t>
      </w:r>
      <w:r>
        <w:rPr>
          <w:rFonts w:ascii="Calibri" w:hAnsi="Calibri" w:cs="Calibri"/>
          <w:sz w:val="26"/>
          <w:szCs w:val="26"/>
        </w:rPr>
        <w:t xml:space="preserve"> </w:t>
      </w:r>
      <w:r w:rsidR="00CE0EFD">
        <w:rPr>
          <w:rFonts w:ascii="Calibri" w:hAnsi="Calibri" w:cs="Calibri"/>
          <w:sz w:val="26"/>
          <w:szCs w:val="26"/>
        </w:rPr>
        <w:t>– Proposed Staging</w:t>
      </w:r>
      <w:bookmarkEnd w:id="5"/>
    </w:p>
    <w:p w14:paraId="6A85CB2C" w14:textId="6F585A6E" w:rsidR="001840DB" w:rsidRPr="001840DB" w:rsidRDefault="001840DB" w:rsidP="001840DB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003A4D9" wp14:editId="36EEA765">
            <wp:extent cx="1181100" cy="175539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166" cy="175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66D7F3DE" wp14:editId="51B87C01">
            <wp:extent cx="1171575" cy="174124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755" cy="174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05B38017" wp14:editId="10E4126E">
            <wp:extent cx="1162050" cy="1727083"/>
            <wp:effectExtent l="0" t="0" r="0" b="6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095" cy="1730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5245B02C" wp14:editId="2F1ECF71">
            <wp:extent cx="1162050" cy="1727083"/>
            <wp:effectExtent l="0" t="0" r="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31" cy="173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56845C34" wp14:editId="244DCED5">
            <wp:extent cx="1159992" cy="172402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77" cy="173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03F89" w14:textId="4DEB61A4" w:rsidR="00103ABF" w:rsidRDefault="00B97064" w:rsidP="001840DB">
      <w:pPr>
        <w:pStyle w:val="H1"/>
        <w:numPr>
          <w:ilvl w:val="0"/>
          <w:numId w:val="0"/>
        </w:numPr>
        <w:spacing w:before="120" w:after="240" w:line="300" w:lineRule="auto"/>
        <w:ind w:left="907" w:hanging="510"/>
        <w:jc w:val="both"/>
        <w:rPr>
          <w:rFonts w:ascii="Calibri" w:hAnsi="Calibri" w:cs="Calibri"/>
          <w:sz w:val="26"/>
          <w:szCs w:val="26"/>
        </w:rPr>
      </w:pPr>
      <w:r w:rsidRPr="00B97064">
        <w:rPr>
          <w:rFonts w:ascii="Calibri" w:hAnsi="Calibri" w:cs="Calibri"/>
          <w:sz w:val="26"/>
          <w:szCs w:val="26"/>
        </w:rPr>
        <w:t>Phases F</w:t>
      </w:r>
      <w:r w:rsidR="001840DB">
        <w:rPr>
          <w:rFonts w:ascii="Calibri" w:hAnsi="Calibri" w:cs="Calibri"/>
          <w:sz w:val="26"/>
          <w:szCs w:val="26"/>
        </w:rPr>
        <w:t xml:space="preserve"> and</w:t>
      </w:r>
      <w:r w:rsidRPr="00B97064">
        <w:rPr>
          <w:rFonts w:ascii="Calibri" w:hAnsi="Calibri" w:cs="Calibri"/>
          <w:sz w:val="26"/>
          <w:szCs w:val="26"/>
        </w:rPr>
        <w:t xml:space="preserve"> G</w:t>
      </w:r>
      <w:r w:rsidR="001840DB">
        <w:rPr>
          <w:rFonts w:ascii="Calibri" w:hAnsi="Calibri" w:cs="Calibri"/>
          <w:sz w:val="26"/>
          <w:szCs w:val="26"/>
        </w:rPr>
        <w:t xml:space="preserve"> </w:t>
      </w:r>
      <w:r w:rsidRPr="00B97064">
        <w:rPr>
          <w:rFonts w:ascii="Calibri" w:hAnsi="Calibri" w:cs="Calibri"/>
          <w:sz w:val="26"/>
          <w:szCs w:val="26"/>
        </w:rPr>
        <w:t xml:space="preserve">are cycle phases; phases </w:t>
      </w:r>
      <w:r w:rsidR="001840DB">
        <w:rPr>
          <w:rFonts w:ascii="Calibri" w:hAnsi="Calibri" w:cs="Calibri"/>
          <w:sz w:val="26"/>
          <w:szCs w:val="26"/>
        </w:rPr>
        <w:t xml:space="preserve">H, </w:t>
      </w:r>
      <w:r>
        <w:rPr>
          <w:rFonts w:ascii="Calibri" w:hAnsi="Calibri" w:cs="Calibri"/>
          <w:sz w:val="26"/>
          <w:szCs w:val="26"/>
        </w:rPr>
        <w:t>I, J, K</w:t>
      </w:r>
      <w:r w:rsidRPr="00B97064">
        <w:rPr>
          <w:rFonts w:ascii="Calibri" w:hAnsi="Calibri" w:cs="Calibri"/>
          <w:sz w:val="26"/>
          <w:szCs w:val="26"/>
        </w:rPr>
        <w:t xml:space="preserve"> are pedestrian phases</w:t>
      </w:r>
      <w:r>
        <w:rPr>
          <w:rFonts w:ascii="Calibri" w:hAnsi="Calibri" w:cs="Calibri"/>
          <w:sz w:val="26"/>
          <w:szCs w:val="26"/>
        </w:rPr>
        <w:t>.</w:t>
      </w:r>
    </w:p>
    <w:p w14:paraId="5A0DA911" w14:textId="665DC3E6" w:rsidR="00E42D41" w:rsidRDefault="00E42D41" w:rsidP="00B67C30">
      <w:pPr>
        <w:pStyle w:val="H1"/>
        <w:numPr>
          <w:ilvl w:val="1"/>
          <w:numId w:val="44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The existing site layout is included in Appendix B.</w:t>
      </w:r>
    </w:p>
    <w:p w14:paraId="2C87A2A5" w14:textId="77777777" w:rsidR="008B624F" w:rsidRPr="00913508" w:rsidRDefault="00AA15D4" w:rsidP="00B67C30">
      <w:pPr>
        <w:pStyle w:val="H1"/>
        <w:numPr>
          <w:ilvl w:val="0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913508">
        <w:rPr>
          <w:rFonts w:ascii="Calibri" w:hAnsi="Calibri" w:cs="Calibri"/>
          <w:b/>
          <w:bCs/>
          <w:sz w:val="26"/>
          <w:szCs w:val="26"/>
        </w:rPr>
        <w:t>Traffic Flows</w:t>
      </w:r>
    </w:p>
    <w:p w14:paraId="6A774D8F" w14:textId="1171BD77" w:rsidR="00A16BF3" w:rsidRPr="00AB00F2" w:rsidRDefault="00913508" w:rsidP="00B67C30">
      <w:pPr>
        <w:pStyle w:val="H1"/>
        <w:numPr>
          <w:ilvl w:val="1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913508">
        <w:rPr>
          <w:rFonts w:ascii="Calibri" w:hAnsi="Calibri" w:cs="Calibri"/>
          <w:bCs/>
          <w:sz w:val="26"/>
          <w:szCs w:val="26"/>
        </w:rPr>
        <w:t xml:space="preserve">The counts have been derived from surveys commissioned by Highways Forecasting and Analytical Services (HFAS) </w:t>
      </w:r>
      <w:r w:rsidR="00980EA6" w:rsidRPr="00913508">
        <w:rPr>
          <w:rFonts w:ascii="Calibri" w:hAnsi="Calibri" w:cs="Calibri"/>
          <w:bCs/>
          <w:sz w:val="26"/>
          <w:szCs w:val="26"/>
        </w:rPr>
        <w:t>on</w:t>
      </w:r>
      <w:r w:rsidRPr="00913508">
        <w:rPr>
          <w:rFonts w:ascii="Calibri" w:hAnsi="Calibri" w:cs="Calibri"/>
          <w:bCs/>
          <w:sz w:val="26"/>
          <w:szCs w:val="26"/>
        </w:rPr>
        <w:t xml:space="preserve"> 28</w:t>
      </w:r>
      <w:r w:rsidRPr="00913508">
        <w:rPr>
          <w:rFonts w:ascii="Calibri" w:hAnsi="Calibri" w:cs="Calibri"/>
          <w:bCs/>
          <w:sz w:val="26"/>
          <w:szCs w:val="26"/>
          <w:vertAlign w:val="superscript"/>
        </w:rPr>
        <w:t>th</w:t>
      </w:r>
      <w:r w:rsidRPr="00913508">
        <w:rPr>
          <w:rFonts w:ascii="Calibri" w:hAnsi="Calibri" w:cs="Calibri"/>
          <w:bCs/>
          <w:sz w:val="26"/>
          <w:szCs w:val="26"/>
        </w:rPr>
        <w:t xml:space="preserve"> November 2019</w:t>
      </w:r>
      <w:r>
        <w:rPr>
          <w:rFonts w:ascii="Calibri" w:hAnsi="Calibri" w:cs="Calibri"/>
          <w:bCs/>
          <w:sz w:val="26"/>
          <w:szCs w:val="26"/>
        </w:rPr>
        <w:t>.</w:t>
      </w:r>
    </w:p>
    <w:p w14:paraId="0EBD49E0" w14:textId="475AE111" w:rsidR="00AB00F2" w:rsidRPr="00913508" w:rsidRDefault="00AB00F2" w:rsidP="00B67C30">
      <w:pPr>
        <w:pStyle w:val="H1"/>
        <w:numPr>
          <w:ilvl w:val="1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Flows associated with Keswick Street have been reassigned to Manchester Road in </w:t>
      </w:r>
      <w:r w:rsidR="00ED7ABB">
        <w:rPr>
          <w:rFonts w:ascii="Calibri" w:hAnsi="Calibri" w:cs="Calibri"/>
          <w:sz w:val="26"/>
          <w:szCs w:val="26"/>
        </w:rPr>
        <w:t>the proposed model</w:t>
      </w:r>
      <w:r>
        <w:rPr>
          <w:rFonts w:ascii="Calibri" w:hAnsi="Calibri" w:cs="Calibri"/>
          <w:sz w:val="26"/>
          <w:szCs w:val="26"/>
        </w:rPr>
        <w:t>.</w:t>
      </w:r>
    </w:p>
    <w:p w14:paraId="2F9889EC" w14:textId="77777777" w:rsidR="00AA15D4" w:rsidRDefault="00AA15D4" w:rsidP="00B67C30">
      <w:pPr>
        <w:pStyle w:val="H1"/>
        <w:numPr>
          <w:ilvl w:val="0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Modelling Details</w:t>
      </w:r>
    </w:p>
    <w:p w14:paraId="09EFE965" w14:textId="338EE795" w:rsidR="0000733A" w:rsidRDefault="001B79B1" w:rsidP="00B67C30">
      <w:pPr>
        <w:pStyle w:val="H1"/>
        <w:numPr>
          <w:ilvl w:val="1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bookmarkStart w:id="6" w:name="_Hlk76107937"/>
      <w:r w:rsidRPr="001B79B1">
        <w:rPr>
          <w:rFonts w:ascii="Calibri" w:hAnsi="Calibri" w:cs="Calibri"/>
          <w:bCs/>
          <w:sz w:val="26"/>
          <w:szCs w:val="26"/>
        </w:rPr>
        <w:t xml:space="preserve">The </w:t>
      </w:r>
      <w:r w:rsidR="00D8370F">
        <w:rPr>
          <w:rFonts w:ascii="Calibri" w:hAnsi="Calibri" w:cs="Calibri"/>
          <w:bCs/>
          <w:sz w:val="26"/>
          <w:szCs w:val="26"/>
        </w:rPr>
        <w:t xml:space="preserve">proposed </w:t>
      </w:r>
      <w:r w:rsidRPr="001B79B1">
        <w:rPr>
          <w:rFonts w:ascii="Calibri" w:hAnsi="Calibri" w:cs="Calibri"/>
          <w:bCs/>
          <w:sz w:val="26"/>
          <w:szCs w:val="26"/>
        </w:rPr>
        <w:t xml:space="preserve">junction has been modelled </w:t>
      </w:r>
      <w:r w:rsidR="00E466CC">
        <w:rPr>
          <w:rFonts w:ascii="Calibri" w:hAnsi="Calibri" w:cs="Calibri"/>
          <w:bCs/>
          <w:sz w:val="26"/>
          <w:szCs w:val="26"/>
        </w:rPr>
        <w:t xml:space="preserve">using </w:t>
      </w:r>
      <w:r w:rsidR="00320FCD">
        <w:rPr>
          <w:rFonts w:ascii="Calibri" w:hAnsi="Calibri" w:cs="Calibri"/>
          <w:bCs/>
          <w:sz w:val="26"/>
          <w:szCs w:val="26"/>
        </w:rPr>
        <w:t>LINSIG (version 3.2.4)</w:t>
      </w:r>
      <w:r w:rsidR="00AA15D4">
        <w:rPr>
          <w:rFonts w:ascii="Calibri" w:hAnsi="Calibri" w:cs="Calibri"/>
          <w:bCs/>
          <w:sz w:val="26"/>
          <w:szCs w:val="26"/>
        </w:rPr>
        <w:t xml:space="preserve"> for the weekday morning </w:t>
      </w:r>
      <w:r w:rsidR="0072246E">
        <w:rPr>
          <w:rFonts w:ascii="Calibri" w:hAnsi="Calibri" w:cs="Calibri"/>
          <w:bCs/>
          <w:sz w:val="26"/>
          <w:szCs w:val="26"/>
        </w:rPr>
        <w:t>and evening peak periods</w:t>
      </w:r>
      <w:r w:rsidR="004E26BD">
        <w:rPr>
          <w:rFonts w:ascii="Calibri" w:hAnsi="Calibri" w:cs="Calibri"/>
          <w:bCs/>
          <w:sz w:val="26"/>
          <w:szCs w:val="26"/>
        </w:rPr>
        <w:t>,</w:t>
      </w:r>
      <w:r w:rsidR="00E466CC">
        <w:rPr>
          <w:rFonts w:ascii="Calibri" w:hAnsi="Calibri" w:cs="Calibri"/>
          <w:bCs/>
          <w:sz w:val="26"/>
          <w:szCs w:val="26"/>
        </w:rPr>
        <w:t xml:space="preserve"> in </w:t>
      </w:r>
      <w:r w:rsidR="00F43351">
        <w:rPr>
          <w:rFonts w:ascii="Calibri" w:hAnsi="Calibri" w:cs="Calibri"/>
          <w:bCs/>
          <w:sz w:val="26"/>
          <w:szCs w:val="26"/>
        </w:rPr>
        <w:t>the assessment year.</w:t>
      </w:r>
    </w:p>
    <w:bookmarkEnd w:id="6"/>
    <w:p w14:paraId="0C57045E" w14:textId="5D93F64D" w:rsidR="00D8370F" w:rsidRPr="00D8370F" w:rsidRDefault="00D8370F" w:rsidP="00B67C30">
      <w:pPr>
        <w:pStyle w:val="H1"/>
        <w:numPr>
          <w:ilvl w:val="1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 w:rsidRPr="001B79B1">
        <w:rPr>
          <w:rFonts w:ascii="Calibri" w:hAnsi="Calibri" w:cs="Calibri"/>
          <w:bCs/>
          <w:sz w:val="26"/>
          <w:szCs w:val="26"/>
        </w:rPr>
        <w:t xml:space="preserve">The </w:t>
      </w:r>
      <w:r>
        <w:rPr>
          <w:rFonts w:ascii="Calibri" w:hAnsi="Calibri" w:cs="Calibri"/>
          <w:bCs/>
          <w:sz w:val="26"/>
          <w:szCs w:val="26"/>
        </w:rPr>
        <w:t xml:space="preserve">existing </w:t>
      </w:r>
      <w:r w:rsidRPr="001B79B1">
        <w:rPr>
          <w:rFonts w:ascii="Calibri" w:hAnsi="Calibri" w:cs="Calibri"/>
          <w:bCs/>
          <w:sz w:val="26"/>
          <w:szCs w:val="26"/>
        </w:rPr>
        <w:t xml:space="preserve">junction has been modelled </w:t>
      </w:r>
      <w:r>
        <w:rPr>
          <w:rFonts w:ascii="Calibri" w:hAnsi="Calibri" w:cs="Calibri"/>
          <w:bCs/>
          <w:sz w:val="26"/>
          <w:szCs w:val="26"/>
        </w:rPr>
        <w:t>using PICADY for the weekday morning and evening peak periods, in the assessment year.</w:t>
      </w:r>
    </w:p>
    <w:p w14:paraId="0A92ACCE" w14:textId="4102DEFB" w:rsidR="00320FCD" w:rsidRPr="00B97064" w:rsidRDefault="0014049C" w:rsidP="00B67C30">
      <w:pPr>
        <w:pStyle w:val="H1"/>
        <w:numPr>
          <w:ilvl w:val="1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A cycle time of 100 seconds has been used</w:t>
      </w:r>
      <w:r w:rsidR="003142BB">
        <w:rPr>
          <w:rFonts w:ascii="Calibri" w:hAnsi="Calibri" w:cs="Calibri"/>
          <w:bCs/>
          <w:sz w:val="26"/>
          <w:szCs w:val="26"/>
        </w:rPr>
        <w:t xml:space="preserve"> </w:t>
      </w:r>
      <w:r>
        <w:rPr>
          <w:rFonts w:ascii="Calibri" w:hAnsi="Calibri" w:cs="Calibri"/>
          <w:bCs/>
          <w:sz w:val="26"/>
          <w:szCs w:val="26"/>
        </w:rPr>
        <w:t>– a cycle time greater than this would introduce a level of delay likely undesirable to pedestrians and cyclists.</w:t>
      </w:r>
    </w:p>
    <w:p w14:paraId="66ABD50B" w14:textId="77777777" w:rsidR="00BD2F4A" w:rsidRDefault="008F13A6" w:rsidP="00B67C30">
      <w:pPr>
        <w:pStyle w:val="H1"/>
        <w:numPr>
          <w:ilvl w:val="1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The following scenario</w:t>
      </w:r>
      <w:r w:rsidR="0072246E">
        <w:rPr>
          <w:rFonts w:ascii="Calibri" w:hAnsi="Calibri" w:cs="Calibri"/>
          <w:bCs/>
          <w:sz w:val="26"/>
          <w:szCs w:val="26"/>
        </w:rPr>
        <w:t>s</w:t>
      </w:r>
      <w:r>
        <w:rPr>
          <w:rFonts w:ascii="Calibri" w:hAnsi="Calibri" w:cs="Calibri"/>
          <w:bCs/>
          <w:sz w:val="26"/>
          <w:szCs w:val="26"/>
        </w:rPr>
        <w:t xml:space="preserve"> have been modelled:</w:t>
      </w:r>
    </w:p>
    <w:p w14:paraId="2E0876D3" w14:textId="602CA90C" w:rsidR="00351987" w:rsidRDefault="003142BB" w:rsidP="00B67C30">
      <w:pPr>
        <w:pStyle w:val="H1"/>
        <w:numPr>
          <w:ilvl w:val="2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 xml:space="preserve">Base </w:t>
      </w:r>
      <w:r w:rsidR="00B32198">
        <w:rPr>
          <w:rFonts w:ascii="Calibri" w:hAnsi="Calibri" w:cs="Calibri"/>
          <w:bCs/>
          <w:sz w:val="26"/>
          <w:szCs w:val="26"/>
        </w:rPr>
        <w:t>m</w:t>
      </w:r>
      <w:r>
        <w:rPr>
          <w:rFonts w:ascii="Calibri" w:hAnsi="Calibri" w:cs="Calibri"/>
          <w:bCs/>
          <w:sz w:val="26"/>
          <w:szCs w:val="26"/>
        </w:rPr>
        <w:t>odel of existing site layout</w:t>
      </w:r>
      <w:r w:rsidR="00D8370F">
        <w:rPr>
          <w:rFonts w:ascii="Calibri" w:hAnsi="Calibri" w:cs="Calibri"/>
          <w:bCs/>
          <w:sz w:val="26"/>
          <w:szCs w:val="26"/>
        </w:rPr>
        <w:t>.</w:t>
      </w:r>
    </w:p>
    <w:p w14:paraId="2C5E23ED" w14:textId="7BA6FB4E" w:rsidR="00D447B6" w:rsidRPr="00D447B6" w:rsidRDefault="00D447B6" w:rsidP="00D447B6">
      <w:pPr>
        <w:pStyle w:val="H1"/>
        <w:numPr>
          <w:ilvl w:val="2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Option 6 proposed junction layout and staging.</w:t>
      </w:r>
    </w:p>
    <w:p w14:paraId="47E07BA1" w14:textId="54744CF8" w:rsidR="00103ABF" w:rsidRDefault="00103ABF" w:rsidP="00103ABF">
      <w:pPr>
        <w:rPr>
          <w:rFonts w:ascii="Calibri" w:hAnsi="Calibri" w:cs="Calibri"/>
          <w:bCs/>
          <w:sz w:val="26"/>
          <w:szCs w:val="26"/>
        </w:rPr>
      </w:pPr>
    </w:p>
    <w:p w14:paraId="08716AC0" w14:textId="77777777" w:rsidR="002B1C97" w:rsidRPr="002B1C97" w:rsidRDefault="002B1C97" w:rsidP="00D8370F">
      <w:pPr>
        <w:rPr>
          <w:rFonts w:ascii="Calibri" w:hAnsi="Calibri" w:cs="Calibri"/>
          <w:bCs/>
          <w:sz w:val="26"/>
          <w:szCs w:val="26"/>
        </w:rPr>
      </w:pPr>
    </w:p>
    <w:p w14:paraId="26991160" w14:textId="77777777" w:rsidR="00A63144" w:rsidRDefault="00A63144" w:rsidP="00B67C30">
      <w:pPr>
        <w:pStyle w:val="H1"/>
        <w:numPr>
          <w:ilvl w:val="0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lastRenderedPageBreak/>
        <w:t>Results of Modelling</w:t>
      </w:r>
    </w:p>
    <w:p w14:paraId="593C58A1" w14:textId="749C7602" w:rsidR="0022755F" w:rsidRDefault="00E602E8" w:rsidP="00B67C30">
      <w:pPr>
        <w:pStyle w:val="H1"/>
        <w:numPr>
          <w:ilvl w:val="1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The table</w:t>
      </w:r>
      <w:r w:rsidR="00982E7C">
        <w:rPr>
          <w:rFonts w:ascii="Calibri" w:hAnsi="Calibri" w:cs="Calibri"/>
          <w:bCs/>
          <w:sz w:val="26"/>
          <w:szCs w:val="26"/>
        </w:rPr>
        <w:t xml:space="preserve"> below indicate</w:t>
      </w:r>
      <w:r w:rsidR="00A614E0">
        <w:rPr>
          <w:rFonts w:ascii="Calibri" w:hAnsi="Calibri" w:cs="Calibri"/>
          <w:bCs/>
          <w:sz w:val="26"/>
          <w:szCs w:val="26"/>
        </w:rPr>
        <w:t>s</w:t>
      </w:r>
      <w:r w:rsidR="00982E7C">
        <w:rPr>
          <w:rFonts w:ascii="Calibri" w:hAnsi="Calibri" w:cs="Calibri"/>
          <w:bCs/>
          <w:sz w:val="26"/>
          <w:szCs w:val="26"/>
        </w:rPr>
        <w:t xml:space="preserve"> the predicted degree of saturation, queue length and delay for each modelled scenario. </w:t>
      </w:r>
    </w:p>
    <w:p w14:paraId="7B2100A3" w14:textId="77777777" w:rsidR="00982E7C" w:rsidRDefault="00982E7C" w:rsidP="00B67C30">
      <w:pPr>
        <w:pStyle w:val="H1"/>
        <w:numPr>
          <w:ilvl w:val="1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The degree of saturation is a measure of how close to capacity a link is predicted to operate, with 90% taken to be the maximum practical level (between 90% and 100% delay begins to increase exponentially).</w:t>
      </w:r>
    </w:p>
    <w:p w14:paraId="6761EF17" w14:textId="0E3859A6" w:rsidR="002B1C97" w:rsidRPr="00103ABF" w:rsidRDefault="00F43351" w:rsidP="00B67C30">
      <w:pPr>
        <w:pStyle w:val="H1"/>
        <w:numPr>
          <w:ilvl w:val="1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sz w:val="26"/>
          <w:szCs w:val="26"/>
        </w:rPr>
      </w:pPr>
      <w:r w:rsidRPr="00F43351">
        <w:rPr>
          <w:rFonts w:ascii="Calibri" w:hAnsi="Calibri" w:cs="Calibri"/>
          <w:b/>
          <w:sz w:val="26"/>
          <w:szCs w:val="26"/>
        </w:rPr>
        <w:t>Queues are mean maximums and will be exceed for half the modelled period (where a link is at practical capacity the queue could be up to twice indicated).</w:t>
      </w:r>
    </w:p>
    <w:p w14:paraId="0CCFD606" w14:textId="6FDCD4D7" w:rsidR="00455B28" w:rsidRDefault="00844530" w:rsidP="00B67C30">
      <w:pPr>
        <w:pStyle w:val="H1"/>
        <w:numPr>
          <w:ilvl w:val="1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bookmarkStart w:id="7" w:name="_Hlk69732421"/>
      <w:r>
        <w:rPr>
          <w:rFonts w:ascii="Calibri" w:hAnsi="Calibri" w:cs="Calibri"/>
          <w:bCs/>
          <w:sz w:val="26"/>
          <w:szCs w:val="26"/>
        </w:rPr>
        <w:t>Morning Peak Period</w:t>
      </w:r>
    </w:p>
    <w:tbl>
      <w:tblPr>
        <w:tblW w:w="756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7"/>
        <w:gridCol w:w="761"/>
        <w:gridCol w:w="752"/>
        <w:gridCol w:w="759"/>
        <w:gridCol w:w="723"/>
        <w:gridCol w:w="715"/>
        <w:gridCol w:w="790"/>
      </w:tblGrid>
      <w:tr w:rsidR="00976F6B" w:rsidRPr="009C3D08" w14:paraId="7D500AAD" w14:textId="77777777" w:rsidTr="00427C58">
        <w:trPr>
          <w:cantSplit/>
          <w:trHeight w:val="375"/>
          <w:jc w:val="center"/>
        </w:trPr>
        <w:tc>
          <w:tcPr>
            <w:tcW w:w="3067" w:type="dxa"/>
            <w:vMerge w:val="restart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F6C3A8A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C3D08">
              <w:rPr>
                <w:rFonts w:ascii="Calibri" w:eastAsia="Calibri" w:hAnsi="Calibri" w:cs="Calibri"/>
                <w:sz w:val="22"/>
                <w:szCs w:val="22"/>
              </w:rPr>
              <w:t>Link  Description</w:t>
            </w:r>
          </w:p>
        </w:tc>
        <w:tc>
          <w:tcPr>
            <w:tcW w:w="2272" w:type="dxa"/>
            <w:gridSpan w:val="3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60EA50F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Existing Layout</w:t>
            </w:r>
          </w:p>
          <w:p w14:paraId="0ADF23FE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(Priority Arrangement)</w:t>
            </w:r>
          </w:p>
        </w:tc>
        <w:tc>
          <w:tcPr>
            <w:tcW w:w="2228" w:type="dxa"/>
            <w:gridSpan w:val="3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691A2378" w14:textId="69C14B46" w:rsidR="00976F6B" w:rsidRPr="009C3D08" w:rsidRDefault="00976F6B" w:rsidP="00976F6B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Proposed Option 6</w:t>
            </w:r>
          </w:p>
          <w:p w14:paraId="2ACFB499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100s Cycle Time</w:t>
            </w:r>
          </w:p>
        </w:tc>
      </w:tr>
      <w:tr w:rsidR="00976F6B" w:rsidRPr="009C3D08" w14:paraId="1F7AC369" w14:textId="77777777" w:rsidTr="00427C58">
        <w:trPr>
          <w:cantSplit/>
          <w:trHeight w:val="375"/>
          <w:jc w:val="center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02B6786D" w14:textId="77777777" w:rsidR="00976F6B" w:rsidRPr="009C3D08" w:rsidRDefault="00976F6B" w:rsidP="0091670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D369E87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Degree of saturation (%)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36C6BFA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Delay</w:t>
            </w:r>
          </w:p>
          <w:p w14:paraId="11771284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(s/pcu)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00E0A60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Queue length (metres)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5B0D619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Degree of saturation (%)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C125305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Delay</w:t>
            </w:r>
          </w:p>
          <w:p w14:paraId="6607F421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(s/pcu)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A2D8601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Queue length (metres)</w:t>
            </w:r>
          </w:p>
        </w:tc>
      </w:tr>
      <w:tr w:rsidR="008A2AA1" w:rsidRPr="009C3D08" w14:paraId="0E8CDC66" w14:textId="77777777" w:rsidTr="00427C58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3A74DF7" w14:textId="77777777" w:rsidR="008A2AA1" w:rsidRPr="009C3D08" w:rsidRDefault="008A2AA1" w:rsidP="008A2AA1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Royle Barn Road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466C6C3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5E3EBFF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3E18894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E4161D1" w14:textId="5DD0CC30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D5276C6" w14:textId="2E362541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FA380B2" w14:textId="6E4003F4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</w:tr>
      <w:tr w:rsidR="008A2AA1" w:rsidRPr="009C3D08" w14:paraId="7B6D895F" w14:textId="77777777" w:rsidTr="00427C58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CEFDD37" w14:textId="77777777" w:rsidR="008A2AA1" w:rsidRPr="009C3D08" w:rsidRDefault="008A2AA1" w:rsidP="008A2AA1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Manchester Road Southbound Ahead and Left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9066E9C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6CE1229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A9BB7A3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2E0D516" w14:textId="28E4A393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8A2AA1">
              <w:rPr>
                <w:rFonts w:ascii="Calibri" w:hAnsi="Calibri" w:cs="Calibri"/>
                <w:color w:val="FF0000"/>
                <w:sz w:val="18"/>
                <w:szCs w:val="18"/>
              </w:rPr>
              <w:t>92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65B83E9" w14:textId="666402A9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FE05019" w14:textId="25C6F971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</w:tr>
      <w:tr w:rsidR="008A2AA1" w:rsidRPr="009C3D08" w14:paraId="4CE3F81D" w14:textId="77777777" w:rsidTr="00427C58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43C0DDA" w14:textId="77777777" w:rsidR="008A2AA1" w:rsidRPr="009C3D08" w:rsidRDefault="008A2AA1" w:rsidP="008A2AA1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Partington Street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EEC4646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950E2B7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F1666EA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976F014" w14:textId="5D5C3B0B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2E51DA3" w14:textId="3651EA6A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AAEBF0B" w14:textId="7F9AC10A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</w:tr>
      <w:tr w:rsidR="008A2AA1" w:rsidRPr="009C3D08" w14:paraId="5E35EB98" w14:textId="77777777" w:rsidTr="00427C58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0B258AF" w14:textId="77777777" w:rsidR="008A2AA1" w:rsidRPr="009C3D08" w:rsidRDefault="008A2AA1" w:rsidP="008A2AA1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Manchester Road Northbound Ahead and Right (RT only in ‘existing’)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5011DD9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6E2D35F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6D38634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BD0568D" w14:textId="6EECA958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2953B03" w14:textId="082999F8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05A91E" w14:textId="3F048274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</w:p>
        </w:tc>
      </w:tr>
      <w:tr w:rsidR="008A2AA1" w:rsidRPr="009C3D08" w14:paraId="537A6F07" w14:textId="77777777" w:rsidTr="00427C58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59BFE42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Total Delay (pcu-hours)</w:t>
            </w:r>
          </w:p>
        </w:tc>
        <w:tc>
          <w:tcPr>
            <w:tcW w:w="2272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C761439" w14:textId="28139BF5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228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8F2BE47" w14:textId="4025FC54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26</w:t>
            </w:r>
          </w:p>
        </w:tc>
      </w:tr>
    </w:tbl>
    <w:p w14:paraId="42D3DF57" w14:textId="77777777" w:rsidR="0095263B" w:rsidRDefault="0095263B" w:rsidP="00103ABF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rPr>
          <w:rFonts w:ascii="Calibri" w:hAnsi="Calibri" w:cs="Calibri"/>
          <w:bCs/>
          <w:sz w:val="26"/>
          <w:szCs w:val="26"/>
        </w:rPr>
      </w:pPr>
    </w:p>
    <w:p w14:paraId="5A99B3E2" w14:textId="3E6EC123" w:rsidR="00844530" w:rsidRDefault="00844530" w:rsidP="00B67C30">
      <w:pPr>
        <w:pStyle w:val="H1"/>
        <w:numPr>
          <w:ilvl w:val="1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Evening Peak Period</w:t>
      </w:r>
    </w:p>
    <w:tbl>
      <w:tblPr>
        <w:tblW w:w="756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7"/>
        <w:gridCol w:w="761"/>
        <w:gridCol w:w="752"/>
        <w:gridCol w:w="759"/>
        <w:gridCol w:w="723"/>
        <w:gridCol w:w="715"/>
        <w:gridCol w:w="790"/>
      </w:tblGrid>
      <w:tr w:rsidR="00976F6B" w:rsidRPr="009C3D08" w14:paraId="14A8DCB8" w14:textId="77777777" w:rsidTr="00427C58">
        <w:trPr>
          <w:cantSplit/>
          <w:trHeight w:val="375"/>
          <w:jc w:val="center"/>
        </w:trPr>
        <w:tc>
          <w:tcPr>
            <w:tcW w:w="3067" w:type="dxa"/>
            <w:vMerge w:val="restart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66F0B8E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C3D08">
              <w:rPr>
                <w:rFonts w:ascii="Calibri" w:eastAsia="Calibri" w:hAnsi="Calibri" w:cs="Calibri"/>
                <w:sz w:val="22"/>
                <w:szCs w:val="22"/>
              </w:rPr>
              <w:t>Link  Description</w:t>
            </w:r>
          </w:p>
        </w:tc>
        <w:tc>
          <w:tcPr>
            <w:tcW w:w="2272" w:type="dxa"/>
            <w:gridSpan w:val="3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D1B2FDB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Existing Layout</w:t>
            </w:r>
          </w:p>
          <w:p w14:paraId="1707ECA2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(Priority Arrangement)</w:t>
            </w:r>
          </w:p>
        </w:tc>
        <w:tc>
          <w:tcPr>
            <w:tcW w:w="2228" w:type="dxa"/>
            <w:gridSpan w:val="3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76498F7F" w14:textId="24191EF7" w:rsidR="00976F6B" w:rsidRPr="009C3D08" w:rsidRDefault="00976F6B" w:rsidP="00976F6B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Proposed Option 6</w:t>
            </w:r>
          </w:p>
          <w:p w14:paraId="7F12F0B2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100s Cycle Time</w:t>
            </w:r>
          </w:p>
        </w:tc>
      </w:tr>
      <w:tr w:rsidR="00976F6B" w:rsidRPr="009C3D08" w14:paraId="4932C6B6" w14:textId="77777777" w:rsidTr="00427C58">
        <w:trPr>
          <w:cantSplit/>
          <w:trHeight w:val="375"/>
          <w:jc w:val="center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2D2842A8" w14:textId="77777777" w:rsidR="00976F6B" w:rsidRPr="009C3D08" w:rsidRDefault="00976F6B" w:rsidP="0091670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C91E944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Degree of saturation (%)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4AEC56D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Delay</w:t>
            </w:r>
          </w:p>
          <w:p w14:paraId="3FD8937B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(s/pcu)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29EA7F4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Queue length (metres)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B9E266A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Degree of saturation (%)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D348435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Delay</w:t>
            </w:r>
          </w:p>
          <w:p w14:paraId="32C0949C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(s/pcu)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111F6B8" w14:textId="77777777" w:rsidR="00976F6B" w:rsidRPr="009C3D08" w:rsidRDefault="00976F6B" w:rsidP="00916702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Queue length (metres)</w:t>
            </w:r>
          </w:p>
        </w:tc>
      </w:tr>
      <w:tr w:rsidR="008A2AA1" w:rsidRPr="009C3D08" w14:paraId="6E9B5132" w14:textId="77777777" w:rsidTr="00427C58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BFE141A" w14:textId="77777777" w:rsidR="008A2AA1" w:rsidRPr="009C3D08" w:rsidRDefault="008A2AA1" w:rsidP="008A2AA1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Royle Barn Road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D55F713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5F44E46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86B9A04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30042FA" w14:textId="376A3B41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8A2AA1">
              <w:rPr>
                <w:rFonts w:ascii="Calibri" w:hAnsi="Calibri" w:cs="Calibri"/>
                <w:color w:val="FF0000"/>
                <w:sz w:val="18"/>
                <w:szCs w:val="18"/>
              </w:rPr>
              <w:t>98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C163B26" w14:textId="01701046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BE801D6" w14:textId="432CF0DF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</w:tr>
      <w:tr w:rsidR="008A2AA1" w:rsidRPr="009C3D08" w14:paraId="3690FCE8" w14:textId="77777777" w:rsidTr="00427C58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786DEED" w14:textId="77777777" w:rsidR="008A2AA1" w:rsidRPr="009C3D08" w:rsidRDefault="008A2AA1" w:rsidP="008A2AA1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Manchester Road Southbound Ahead and Left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C231C5C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A03F5B4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4F5ACAB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FEDF163" w14:textId="2E2171A2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65257ED" w14:textId="541111E4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40DC5" w14:textId="2DE840F4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8A2AA1" w:rsidRPr="009C3D08" w14:paraId="13E644C0" w14:textId="77777777" w:rsidTr="00427C58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3432EEA" w14:textId="77777777" w:rsidR="008A2AA1" w:rsidRPr="009C3D08" w:rsidRDefault="008A2AA1" w:rsidP="008A2AA1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Partington Street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36BBE84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778C35F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EEBB8E7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42141E4" w14:textId="4210A469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AE9CF13" w14:textId="13802CD5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B9E07F" w14:textId="3744B54E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</w:tr>
      <w:tr w:rsidR="008A2AA1" w:rsidRPr="009C3D08" w14:paraId="4D1D6E26" w14:textId="77777777" w:rsidTr="00427C58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3E840B6" w14:textId="77777777" w:rsidR="008A2AA1" w:rsidRPr="009C3D08" w:rsidRDefault="008A2AA1" w:rsidP="008A2AA1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Manchester Road Northbound Ahead and Right (RT only in ‘existing’)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0073A1F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04D6CFD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55AE275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AAE5AA0" w14:textId="61EC4794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8A2AA1">
              <w:rPr>
                <w:rFonts w:ascii="Calibri" w:hAnsi="Calibri" w:cs="Calibri"/>
                <w:color w:val="FF0000"/>
                <w:sz w:val="18"/>
                <w:szCs w:val="18"/>
              </w:rPr>
              <w:t>101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DD787D5" w14:textId="4082D53A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083032B" w14:textId="763AF173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252</w:t>
            </w:r>
          </w:p>
        </w:tc>
      </w:tr>
      <w:tr w:rsidR="008A2AA1" w:rsidRPr="009C3D08" w14:paraId="0BB54879" w14:textId="77777777" w:rsidTr="00427C58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D17865C" w14:textId="77777777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Total Delay (pcu-hours)</w:t>
            </w:r>
          </w:p>
        </w:tc>
        <w:tc>
          <w:tcPr>
            <w:tcW w:w="2272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A8A8078" w14:textId="6B068E4C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228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E6F379C" w14:textId="1A7467BA" w:rsidR="008A2AA1" w:rsidRPr="009C3D08" w:rsidRDefault="008A2AA1" w:rsidP="008A2AA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39</w:t>
            </w:r>
          </w:p>
        </w:tc>
      </w:tr>
    </w:tbl>
    <w:p w14:paraId="39F43601" w14:textId="77777777" w:rsidR="00976F6B" w:rsidRPr="00A614E0" w:rsidRDefault="00976F6B" w:rsidP="00D8370F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</w:p>
    <w:bookmarkEnd w:id="7"/>
    <w:p w14:paraId="1710D7DC" w14:textId="4C14F26A" w:rsidR="002D1ACC" w:rsidRPr="006111BE" w:rsidRDefault="00753F3E" w:rsidP="00B67C30">
      <w:pPr>
        <w:pStyle w:val="H1"/>
        <w:numPr>
          <w:ilvl w:val="0"/>
          <w:numId w:val="44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Conclusion</w:t>
      </w:r>
    </w:p>
    <w:p w14:paraId="2FAB05BC" w14:textId="5B1732E4" w:rsidR="007959B3" w:rsidRDefault="004E26BD" w:rsidP="00103ABF">
      <w:pPr>
        <w:pStyle w:val="H1"/>
        <w:numPr>
          <w:ilvl w:val="1"/>
          <w:numId w:val="43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The results of the modelling indicate</w:t>
      </w:r>
      <w:r w:rsidR="00360E87">
        <w:rPr>
          <w:rFonts w:ascii="Calibri" w:hAnsi="Calibri" w:cs="Calibri"/>
          <w:bCs/>
          <w:sz w:val="26"/>
          <w:szCs w:val="26"/>
        </w:rPr>
        <w:t xml:space="preserve"> that th</w:t>
      </w:r>
      <w:r w:rsidR="0014049C">
        <w:rPr>
          <w:rFonts w:ascii="Calibri" w:hAnsi="Calibri" w:cs="Calibri"/>
          <w:bCs/>
          <w:sz w:val="26"/>
          <w:szCs w:val="26"/>
        </w:rPr>
        <w:t xml:space="preserve">e junction as </w:t>
      </w:r>
      <w:r w:rsidR="00E04DBC">
        <w:rPr>
          <w:rFonts w:ascii="Calibri" w:hAnsi="Calibri" w:cs="Calibri"/>
          <w:bCs/>
          <w:sz w:val="26"/>
          <w:szCs w:val="26"/>
        </w:rPr>
        <w:t>illustrated in Appendix A</w:t>
      </w:r>
      <w:r w:rsidR="0014049C">
        <w:rPr>
          <w:rFonts w:ascii="Calibri" w:hAnsi="Calibri" w:cs="Calibri"/>
          <w:bCs/>
          <w:sz w:val="26"/>
          <w:szCs w:val="26"/>
        </w:rPr>
        <w:t xml:space="preserve"> </w:t>
      </w:r>
      <w:r w:rsidR="00E04DBC">
        <w:rPr>
          <w:rFonts w:ascii="Calibri" w:hAnsi="Calibri" w:cs="Calibri"/>
          <w:bCs/>
          <w:sz w:val="26"/>
          <w:szCs w:val="26"/>
        </w:rPr>
        <w:t>(</w:t>
      </w:r>
      <w:r w:rsidR="008535B1">
        <w:rPr>
          <w:rFonts w:ascii="Calibri" w:hAnsi="Calibri" w:cs="Calibri"/>
          <w:bCs/>
          <w:sz w:val="26"/>
          <w:szCs w:val="26"/>
        </w:rPr>
        <w:t xml:space="preserve">layout </w:t>
      </w:r>
      <w:r w:rsidR="00E04DBC">
        <w:rPr>
          <w:rFonts w:ascii="Calibri" w:hAnsi="Calibri" w:cs="Calibri"/>
          <w:bCs/>
          <w:sz w:val="26"/>
          <w:szCs w:val="26"/>
        </w:rPr>
        <w:t xml:space="preserve">option </w:t>
      </w:r>
      <w:r w:rsidR="008A2AA1">
        <w:rPr>
          <w:rFonts w:ascii="Calibri" w:hAnsi="Calibri" w:cs="Calibri"/>
          <w:bCs/>
          <w:sz w:val="26"/>
          <w:szCs w:val="26"/>
        </w:rPr>
        <w:t>6</w:t>
      </w:r>
      <w:r w:rsidR="00E04DBC">
        <w:rPr>
          <w:rFonts w:ascii="Calibri" w:hAnsi="Calibri" w:cs="Calibri"/>
          <w:bCs/>
          <w:sz w:val="26"/>
          <w:szCs w:val="26"/>
        </w:rPr>
        <w:t xml:space="preserve">) </w:t>
      </w:r>
      <w:r w:rsidR="0014049C">
        <w:rPr>
          <w:rFonts w:ascii="Calibri" w:hAnsi="Calibri" w:cs="Calibri"/>
          <w:bCs/>
          <w:sz w:val="26"/>
          <w:szCs w:val="26"/>
        </w:rPr>
        <w:t xml:space="preserve">is likely to operate </w:t>
      </w:r>
      <w:r w:rsidR="00C17425">
        <w:rPr>
          <w:rFonts w:ascii="Calibri" w:hAnsi="Calibri" w:cs="Calibri"/>
          <w:bCs/>
          <w:sz w:val="26"/>
          <w:szCs w:val="26"/>
        </w:rPr>
        <w:t>above</w:t>
      </w:r>
      <w:r w:rsidR="0014049C">
        <w:rPr>
          <w:rFonts w:ascii="Calibri" w:hAnsi="Calibri" w:cs="Calibri"/>
          <w:bCs/>
          <w:sz w:val="26"/>
          <w:szCs w:val="26"/>
        </w:rPr>
        <w:t xml:space="preserve"> practical</w:t>
      </w:r>
      <w:r w:rsidR="00360E87">
        <w:rPr>
          <w:rFonts w:ascii="Calibri" w:hAnsi="Calibri" w:cs="Calibri"/>
          <w:bCs/>
          <w:sz w:val="26"/>
          <w:szCs w:val="26"/>
        </w:rPr>
        <w:t xml:space="preserve"> </w:t>
      </w:r>
      <w:r w:rsidR="0014049C">
        <w:rPr>
          <w:rFonts w:ascii="Calibri" w:hAnsi="Calibri" w:cs="Calibri"/>
          <w:bCs/>
          <w:sz w:val="26"/>
          <w:szCs w:val="26"/>
        </w:rPr>
        <w:t xml:space="preserve">capacity in both peak periods, </w:t>
      </w:r>
      <w:r w:rsidR="005E6936">
        <w:rPr>
          <w:rFonts w:ascii="Calibri" w:hAnsi="Calibri" w:cs="Calibri"/>
          <w:bCs/>
          <w:sz w:val="26"/>
          <w:szCs w:val="26"/>
        </w:rPr>
        <w:t>in assessment year 2019</w:t>
      </w:r>
      <w:r w:rsidR="008535B1">
        <w:rPr>
          <w:rFonts w:ascii="Calibri" w:hAnsi="Calibri" w:cs="Calibri"/>
          <w:bCs/>
          <w:sz w:val="26"/>
          <w:szCs w:val="26"/>
        </w:rPr>
        <w:t>, if the pedestrian / cycle stage is called every signal cycle.</w:t>
      </w:r>
    </w:p>
    <w:p w14:paraId="60A9744F" w14:textId="6F8775D5" w:rsidR="008535B1" w:rsidRDefault="008535B1" w:rsidP="00103ABF">
      <w:pPr>
        <w:pStyle w:val="H1"/>
        <w:numPr>
          <w:ilvl w:val="1"/>
          <w:numId w:val="43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 xml:space="preserve">If the pedestrian / cycle stage were to be called less frequently than this then the junction would operate more efficiently – Appendix </w:t>
      </w:r>
      <w:r w:rsidR="006C5FAA">
        <w:rPr>
          <w:rFonts w:ascii="Calibri" w:hAnsi="Calibri" w:cs="Calibri"/>
          <w:bCs/>
          <w:sz w:val="26"/>
          <w:szCs w:val="26"/>
        </w:rPr>
        <w:t>C details likely junction efficiency if the junction were to be called every other cycle.</w:t>
      </w:r>
    </w:p>
    <w:p w14:paraId="41CD28D7" w14:textId="245FF8C7" w:rsidR="004006A0" w:rsidRPr="00AB1230" w:rsidRDefault="004006A0" w:rsidP="00103ABF">
      <w:pPr>
        <w:pStyle w:val="H1"/>
        <w:numPr>
          <w:ilvl w:val="1"/>
          <w:numId w:val="43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 xml:space="preserve">The </w:t>
      </w:r>
      <w:r w:rsidR="005E6936">
        <w:rPr>
          <w:rFonts w:ascii="Calibri" w:hAnsi="Calibri" w:cs="Calibri"/>
          <w:bCs/>
          <w:sz w:val="26"/>
          <w:szCs w:val="26"/>
        </w:rPr>
        <w:t>site does not currently operate</w:t>
      </w:r>
      <w:r>
        <w:rPr>
          <w:rFonts w:ascii="Calibri" w:hAnsi="Calibri" w:cs="Calibri"/>
          <w:bCs/>
          <w:sz w:val="26"/>
          <w:szCs w:val="26"/>
        </w:rPr>
        <w:t xml:space="preserve"> under signal control</w:t>
      </w:r>
      <w:r w:rsidR="005E6936">
        <w:rPr>
          <w:rFonts w:ascii="Calibri" w:hAnsi="Calibri" w:cs="Calibri"/>
          <w:bCs/>
          <w:sz w:val="26"/>
          <w:szCs w:val="26"/>
        </w:rPr>
        <w:t xml:space="preserve"> – introducing signal</w:t>
      </w:r>
      <w:r w:rsidR="008535B1">
        <w:rPr>
          <w:rFonts w:ascii="Calibri" w:hAnsi="Calibri" w:cs="Calibri"/>
          <w:bCs/>
          <w:sz w:val="26"/>
          <w:szCs w:val="26"/>
        </w:rPr>
        <w:t>s</w:t>
      </w:r>
      <w:r w:rsidR="005E6936">
        <w:rPr>
          <w:rFonts w:ascii="Calibri" w:hAnsi="Calibri" w:cs="Calibri"/>
          <w:bCs/>
          <w:sz w:val="26"/>
          <w:szCs w:val="26"/>
        </w:rPr>
        <w:t xml:space="preserve"> in this location will in</w:t>
      </w:r>
      <w:r w:rsidR="008535B1">
        <w:rPr>
          <w:rFonts w:ascii="Calibri" w:hAnsi="Calibri" w:cs="Calibri"/>
          <w:bCs/>
          <w:sz w:val="26"/>
          <w:szCs w:val="26"/>
        </w:rPr>
        <w:t xml:space="preserve">evitably introduce </w:t>
      </w:r>
      <w:r w:rsidR="005E6936">
        <w:rPr>
          <w:rFonts w:ascii="Calibri" w:hAnsi="Calibri" w:cs="Calibri"/>
          <w:bCs/>
          <w:sz w:val="26"/>
          <w:szCs w:val="26"/>
        </w:rPr>
        <w:t xml:space="preserve">additional delay to vehicles. </w:t>
      </w:r>
      <w:r>
        <w:rPr>
          <w:rFonts w:ascii="Calibri" w:hAnsi="Calibri" w:cs="Calibri"/>
          <w:bCs/>
          <w:sz w:val="26"/>
          <w:szCs w:val="26"/>
        </w:rPr>
        <w:t>This should, however, be balanced against the significant qualitative benefits afforded to pedestrians and cyclists.</w:t>
      </w:r>
    </w:p>
    <w:p w14:paraId="6B3294F3" w14:textId="53E814DF" w:rsidR="00360E87" w:rsidRDefault="00E63312" w:rsidP="00103ABF">
      <w:pPr>
        <w:pStyle w:val="ListParagraph"/>
        <w:numPr>
          <w:ilvl w:val="1"/>
          <w:numId w:val="43"/>
        </w:numPr>
        <w:rPr>
          <w:rFonts w:ascii="Calibri" w:hAnsi="Calibri" w:cs="Calibri"/>
          <w:bCs/>
          <w:sz w:val="26"/>
          <w:szCs w:val="26"/>
        </w:rPr>
      </w:pPr>
      <w:r w:rsidRPr="00E63312">
        <w:rPr>
          <w:rFonts w:ascii="Calibri" w:hAnsi="Calibri" w:cs="Calibri"/>
          <w:bCs/>
          <w:sz w:val="26"/>
          <w:szCs w:val="26"/>
        </w:rPr>
        <w:t>There are additional delay benefits afforded by adaptive signal control such as SCOOT or MOVA that have not been considered by this fixed-time modelling.</w:t>
      </w:r>
    </w:p>
    <w:p w14:paraId="3A0FAE97" w14:textId="77777777" w:rsidR="00E63312" w:rsidRPr="00E63312" w:rsidRDefault="00E63312" w:rsidP="00E63312">
      <w:pPr>
        <w:pStyle w:val="ListParagraph"/>
        <w:ind w:left="792"/>
        <w:rPr>
          <w:rFonts w:ascii="Calibri" w:hAnsi="Calibri" w:cs="Calibri"/>
          <w:bCs/>
          <w:sz w:val="26"/>
          <w:szCs w:val="26"/>
        </w:rPr>
      </w:pPr>
    </w:p>
    <w:p w14:paraId="1C8E9DDD" w14:textId="7EC3C114" w:rsidR="007959B3" w:rsidRDefault="00F6778B" w:rsidP="00103ABF">
      <w:pPr>
        <w:pStyle w:val="H1"/>
        <w:numPr>
          <w:ilvl w:val="1"/>
          <w:numId w:val="43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 w:rsidRPr="007A0E49">
        <w:rPr>
          <w:rFonts w:ascii="Calibri" w:hAnsi="Calibri" w:cs="Calibri"/>
          <w:bCs/>
          <w:sz w:val="26"/>
          <w:szCs w:val="26"/>
        </w:rPr>
        <w:t>The</w:t>
      </w:r>
      <w:r w:rsidR="005A5DB3">
        <w:rPr>
          <w:rFonts w:ascii="Calibri" w:hAnsi="Calibri" w:cs="Calibri"/>
          <w:bCs/>
          <w:sz w:val="26"/>
          <w:szCs w:val="26"/>
        </w:rPr>
        <w:t>se</w:t>
      </w:r>
      <w:r w:rsidRPr="007A0E49">
        <w:rPr>
          <w:rFonts w:ascii="Calibri" w:hAnsi="Calibri" w:cs="Calibri"/>
          <w:bCs/>
          <w:sz w:val="26"/>
          <w:szCs w:val="26"/>
        </w:rPr>
        <w:t xml:space="preserve"> assessments are based on surveys undertaken prior to the COVID crisis. It is not yet clear what the </w:t>
      </w:r>
      <w:r w:rsidR="0039040C" w:rsidRPr="007A0E49">
        <w:rPr>
          <w:rFonts w:ascii="Calibri" w:hAnsi="Calibri" w:cs="Calibri"/>
          <w:bCs/>
          <w:sz w:val="26"/>
          <w:szCs w:val="26"/>
        </w:rPr>
        <w:t>long-term</w:t>
      </w:r>
      <w:r w:rsidRPr="007A0E49">
        <w:rPr>
          <w:rFonts w:ascii="Calibri" w:hAnsi="Calibri" w:cs="Calibri"/>
          <w:bCs/>
          <w:sz w:val="26"/>
          <w:szCs w:val="26"/>
        </w:rPr>
        <w:t xml:space="preserve"> effects of COVID will be on traffic demand and distribution in Greater Manchester.</w:t>
      </w:r>
    </w:p>
    <w:p w14:paraId="5A3B054A" w14:textId="77777777" w:rsidR="003171C4" w:rsidRDefault="003171C4" w:rsidP="003171C4">
      <w:pPr>
        <w:pStyle w:val="ListParagraph"/>
        <w:rPr>
          <w:rFonts w:ascii="Calibri" w:hAnsi="Calibri" w:cs="Calibri"/>
          <w:bCs/>
          <w:sz w:val="26"/>
          <w:szCs w:val="26"/>
        </w:rPr>
      </w:pPr>
    </w:p>
    <w:p w14:paraId="2279D074" w14:textId="6B7A48A5" w:rsidR="00445695" w:rsidRDefault="00445695" w:rsidP="00837D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4D41E39A" w14:textId="73C56D9F" w:rsidR="001840DB" w:rsidRDefault="001840DB" w:rsidP="00837D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780B756E" w14:textId="3AC06FCE" w:rsidR="001840DB" w:rsidRDefault="001840DB" w:rsidP="00837D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038DFC65" w14:textId="791857E6" w:rsidR="006C5FAA" w:rsidRDefault="006C5FAA" w:rsidP="00837D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35F10F03" w14:textId="7BD9B4B0" w:rsidR="006C5FAA" w:rsidRDefault="006C5FAA" w:rsidP="00837D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69F5B288" w14:textId="77777777" w:rsidR="006C5FAA" w:rsidRDefault="006C5FAA" w:rsidP="00837D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07413977" w14:textId="6C463816" w:rsidR="00C17425" w:rsidRDefault="00C17425" w:rsidP="00837D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529D3387" w14:textId="77777777" w:rsidR="001840DB" w:rsidRDefault="001840DB" w:rsidP="00837D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64804FBA" w14:textId="028F6E3B" w:rsidR="000936C2" w:rsidRDefault="007959B3" w:rsidP="004006A0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397"/>
        <w:jc w:val="both"/>
        <w:rPr>
          <w:rFonts w:ascii="Calibri" w:hAnsi="Calibri" w:cs="Calibri"/>
          <w:b/>
          <w:bCs/>
          <w:sz w:val="26"/>
          <w:szCs w:val="26"/>
        </w:rPr>
      </w:pPr>
      <w:bookmarkStart w:id="8" w:name="_Hlk76110053"/>
      <w:r w:rsidRPr="007959B3">
        <w:rPr>
          <w:rFonts w:ascii="Calibri" w:hAnsi="Calibri" w:cs="Calibri"/>
          <w:b/>
          <w:bCs/>
          <w:sz w:val="26"/>
          <w:szCs w:val="26"/>
        </w:rPr>
        <w:t>Appendix A</w:t>
      </w:r>
      <w:r w:rsidR="009A2130">
        <w:rPr>
          <w:rFonts w:ascii="Calibri" w:hAnsi="Calibri" w:cs="Calibri"/>
          <w:b/>
          <w:bCs/>
          <w:sz w:val="26"/>
          <w:szCs w:val="26"/>
        </w:rPr>
        <w:t xml:space="preserve"> –</w:t>
      </w:r>
      <w:r w:rsidR="00923C0C" w:rsidRPr="00923C0C">
        <w:rPr>
          <w:rFonts w:ascii="Calibri" w:hAnsi="Calibri" w:cs="Calibri"/>
          <w:sz w:val="25"/>
          <w:szCs w:val="25"/>
        </w:rPr>
        <w:t xml:space="preserve"> </w:t>
      </w:r>
      <w:r w:rsidR="00923C0C" w:rsidRPr="00923C0C">
        <w:rPr>
          <w:rFonts w:ascii="Calibri" w:hAnsi="Calibri" w:cs="Calibri"/>
          <w:b/>
          <w:bCs/>
          <w:sz w:val="26"/>
          <w:szCs w:val="26"/>
        </w:rPr>
        <w:t xml:space="preserve">Manchester Road / Royle Barn Road / Partington Street </w:t>
      </w:r>
      <w:r w:rsidR="00D47988">
        <w:rPr>
          <w:rFonts w:ascii="Calibri" w:hAnsi="Calibri" w:cs="Calibri"/>
          <w:b/>
          <w:bCs/>
          <w:sz w:val="26"/>
          <w:szCs w:val="26"/>
        </w:rPr>
        <w:t>– Proposed Layout</w:t>
      </w:r>
      <w:r w:rsidR="008A2AA1">
        <w:rPr>
          <w:rFonts w:ascii="Calibri" w:hAnsi="Calibri" w:cs="Calibri"/>
          <w:b/>
          <w:bCs/>
          <w:sz w:val="26"/>
          <w:szCs w:val="26"/>
        </w:rPr>
        <w:t xml:space="preserve"> (Option 6)</w:t>
      </w:r>
    </w:p>
    <w:bookmarkEnd w:id="8"/>
    <w:p w14:paraId="4342CC40" w14:textId="69338E5A" w:rsidR="00CF2BA1" w:rsidRDefault="001840DB" w:rsidP="00A86811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792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4E924019" wp14:editId="62FB95B2">
            <wp:extent cx="8005581" cy="5531854"/>
            <wp:effectExtent l="0" t="127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05581" cy="553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AF9B7" w14:textId="1F625A82" w:rsidR="00E42D41" w:rsidRDefault="00E42D41" w:rsidP="00E42D41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397"/>
        <w:jc w:val="both"/>
        <w:rPr>
          <w:rFonts w:ascii="Calibri" w:hAnsi="Calibri" w:cs="Calibri"/>
          <w:b/>
          <w:bCs/>
          <w:sz w:val="26"/>
          <w:szCs w:val="26"/>
        </w:rPr>
      </w:pPr>
      <w:r w:rsidRPr="007959B3">
        <w:rPr>
          <w:rFonts w:ascii="Calibri" w:hAnsi="Calibri" w:cs="Calibri"/>
          <w:b/>
          <w:bCs/>
          <w:sz w:val="26"/>
          <w:szCs w:val="26"/>
        </w:rPr>
        <w:t xml:space="preserve">Appendix </w:t>
      </w:r>
      <w:r w:rsidR="008535B1">
        <w:rPr>
          <w:rFonts w:ascii="Calibri" w:hAnsi="Calibri" w:cs="Calibri"/>
          <w:b/>
          <w:bCs/>
          <w:sz w:val="26"/>
          <w:szCs w:val="26"/>
        </w:rPr>
        <w:t>B</w:t>
      </w:r>
      <w:r>
        <w:rPr>
          <w:rFonts w:ascii="Calibri" w:hAnsi="Calibri" w:cs="Calibri"/>
          <w:b/>
          <w:bCs/>
          <w:sz w:val="26"/>
          <w:szCs w:val="26"/>
        </w:rPr>
        <w:t xml:space="preserve"> –</w:t>
      </w:r>
      <w:r w:rsidRPr="00923C0C">
        <w:rPr>
          <w:rFonts w:ascii="Calibri" w:hAnsi="Calibri" w:cs="Calibri"/>
          <w:sz w:val="25"/>
          <w:szCs w:val="25"/>
        </w:rPr>
        <w:t xml:space="preserve"> </w:t>
      </w:r>
      <w:r w:rsidRPr="00923C0C">
        <w:rPr>
          <w:rFonts w:ascii="Calibri" w:hAnsi="Calibri" w:cs="Calibri"/>
          <w:b/>
          <w:bCs/>
          <w:sz w:val="26"/>
          <w:szCs w:val="26"/>
        </w:rPr>
        <w:t xml:space="preserve">Manchester Road / Royle Barn Road / Partington Street </w:t>
      </w:r>
      <w:r>
        <w:rPr>
          <w:rFonts w:ascii="Calibri" w:hAnsi="Calibri" w:cs="Calibri"/>
          <w:b/>
          <w:bCs/>
          <w:sz w:val="26"/>
          <w:szCs w:val="26"/>
        </w:rPr>
        <w:t>– Existing Layout</w:t>
      </w:r>
    </w:p>
    <w:p w14:paraId="0343775D" w14:textId="39F45801" w:rsidR="00E42D41" w:rsidRDefault="00E42D41" w:rsidP="00E42D41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397"/>
        <w:jc w:val="both"/>
        <w:rPr>
          <w:rFonts w:ascii="Calibri" w:hAnsi="Calibri" w:cs="Calibri"/>
          <w:b/>
          <w:bCs/>
          <w:sz w:val="26"/>
          <w:szCs w:val="26"/>
        </w:rPr>
      </w:pPr>
      <w:r w:rsidRPr="00E42D41">
        <w:rPr>
          <w:rFonts w:ascii="Calibri" w:hAnsi="Calibri" w:cs="Calibri"/>
          <w:b/>
          <w:bC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DE0F6A0" wp14:editId="014AE177">
                <wp:simplePos x="0" y="0"/>
                <wp:positionH relativeFrom="margin">
                  <wp:align>left</wp:align>
                </wp:positionH>
                <wp:positionV relativeFrom="paragraph">
                  <wp:posOffset>1335405</wp:posOffset>
                </wp:positionV>
                <wp:extent cx="1410970" cy="278765"/>
                <wp:effectExtent l="0" t="0" r="17780" b="2603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097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8D57C" w14:textId="3C5E2DF1" w:rsidR="00E42D41" w:rsidRPr="00E42D41" w:rsidRDefault="00E42D41" w:rsidP="00E42D4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Keswick Street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D621E30">
              <v:shapetype id="_x0000_t202" coordsize="21600,21600" o:spt="202" path="m,l,21600r21600,l21600,xe" w14:anchorId="6DE0F6A0">
                <v:stroke joinstyle="miter"/>
                <v:path gradientshapeok="t" o:connecttype="rect"/>
              </v:shapetype>
              <v:shape id="Text Box 2" style="position:absolute;left:0;text-align:left;margin-left:0;margin-top:105.15pt;width:111.1pt;height:21.9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">
                <v:textbox>
                  <w:txbxContent>
                    <w:p w:rsidRPr="00E42D41" w:rsidR="00E42D41" w:rsidP="00E42D41" w:rsidRDefault="00E42D41" w14:paraId="5CC10775" w14:textId="3C5E2DF1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Keswick Street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2D41">
        <w:rPr>
          <w:rFonts w:ascii="Calibri" w:hAnsi="Calibri" w:cs="Calibri"/>
          <w:b/>
          <w:bC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475CD1A" wp14:editId="4ADDA97F">
                <wp:simplePos x="0" y="0"/>
                <wp:positionH relativeFrom="margin">
                  <wp:posOffset>2650490</wp:posOffset>
                </wp:positionH>
                <wp:positionV relativeFrom="paragraph">
                  <wp:posOffset>5449570</wp:posOffset>
                </wp:positionV>
                <wp:extent cx="1410970" cy="278765"/>
                <wp:effectExtent l="127952" t="24448" r="126683" b="31432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853405">
                          <a:off x="0" y="0"/>
                          <a:ext cx="141097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F7927" w14:textId="2B92AC50" w:rsidR="00E42D41" w:rsidRPr="00E42D41" w:rsidRDefault="00E42D41" w:rsidP="00E42D4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Manchester 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6EE9F7D4">
              <v:shape id="_x0000_s1027" style="position:absolute;left:0;text-align:left;margin-left:208.7pt;margin-top:429.1pt;width:111.1pt;height:21.95pt;rotation:5301213fd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" w14:anchorId="3475CD1A">
                <v:textbox>
                  <w:txbxContent>
                    <w:p w:rsidRPr="00E42D41" w:rsidR="00E42D41" w:rsidP="00E42D41" w:rsidRDefault="00E42D41" w14:paraId="72326DAB" w14:textId="2B92AC5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Manchester Road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45B803A" wp14:editId="7EC885BC">
            <wp:simplePos x="0" y="0"/>
            <wp:positionH relativeFrom="page">
              <wp:align>center</wp:align>
            </wp:positionH>
            <wp:positionV relativeFrom="paragraph">
              <wp:posOffset>230505</wp:posOffset>
            </wp:positionV>
            <wp:extent cx="6346825" cy="7029450"/>
            <wp:effectExtent l="0" t="0" r="0" b="0"/>
            <wp:wrapTight wrapText="bothSides">
              <wp:wrapPolygon edited="0">
                <wp:start x="0" y="0"/>
                <wp:lineTo x="0" y="21541"/>
                <wp:lineTo x="21524" y="21541"/>
                <wp:lineTo x="2152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6825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D41">
        <w:rPr>
          <w:rFonts w:ascii="Calibri" w:hAnsi="Calibri" w:cs="Calibri"/>
          <w:b/>
          <w:bC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3F49947" wp14:editId="0E20B555">
                <wp:simplePos x="0" y="0"/>
                <wp:positionH relativeFrom="margin">
                  <wp:posOffset>231775</wp:posOffset>
                </wp:positionH>
                <wp:positionV relativeFrom="paragraph">
                  <wp:posOffset>5887720</wp:posOffset>
                </wp:positionV>
                <wp:extent cx="1410970" cy="278765"/>
                <wp:effectExtent l="413702" t="0" r="412433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17531">
                          <a:off x="0" y="0"/>
                          <a:ext cx="141097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A2FE1" w14:textId="3E346D14" w:rsidR="00E42D41" w:rsidRPr="00E42D41" w:rsidRDefault="00E42D41" w:rsidP="00E42D4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Partington Street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C658ED3">
              <v:shape id="_x0000_s1028" style="position:absolute;left:0;text-align:left;margin-left:18.25pt;margin-top:463.6pt;width:111.1pt;height:21.95pt;rotation:-3039198fd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" w14:anchorId="73F49947">
                <v:textbox>
                  <w:txbxContent>
                    <w:p w:rsidRPr="00E42D41" w:rsidR="00E42D41" w:rsidP="00E42D41" w:rsidRDefault="00E42D41" w14:paraId="3B6C22B7" w14:textId="3E346D1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Partington Street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2D41">
        <w:rPr>
          <w:rFonts w:ascii="Calibri" w:hAnsi="Calibri" w:cs="Calibri"/>
          <w:b/>
          <w:bC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F52E327" wp14:editId="7F8FA871">
                <wp:simplePos x="0" y="0"/>
                <wp:positionH relativeFrom="margin">
                  <wp:posOffset>4603115</wp:posOffset>
                </wp:positionH>
                <wp:positionV relativeFrom="paragraph">
                  <wp:posOffset>2614295</wp:posOffset>
                </wp:positionV>
                <wp:extent cx="1410970" cy="278765"/>
                <wp:effectExtent l="0" t="400050" r="0" b="387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561188">
                          <a:off x="0" y="0"/>
                          <a:ext cx="141097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54218" w14:textId="673E1E27" w:rsidR="00E42D41" w:rsidRPr="00E42D41" w:rsidRDefault="00E42D4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42D41">
                              <w:rPr>
                                <w:rFonts w:ascii="Arial" w:hAnsi="Arial" w:cs="Arial"/>
                              </w:rPr>
                              <w:t>Royle Barn 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6F2FD720">
              <v:shape id="_x0000_s1029" style="position:absolute;left:0;text-align:left;margin-left:362.45pt;margin-top:205.85pt;width:111.1pt;height:21.95pt;rotation:-2226926fd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" w14:anchorId="0F52E327">
                <v:textbox>
                  <w:txbxContent>
                    <w:p w:rsidRPr="00E42D41" w:rsidR="00E42D41" w:rsidRDefault="00E42D41" w14:paraId="3C2964AE" w14:textId="673E1E27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E42D41">
                        <w:rPr>
                          <w:rFonts w:ascii="Arial" w:hAnsi="Arial" w:cs="Arial"/>
                        </w:rPr>
                        <w:t>Royle</w:t>
                      </w:r>
                      <w:proofErr w:type="spellEnd"/>
                      <w:r w:rsidRPr="00E42D41">
                        <w:rPr>
                          <w:rFonts w:ascii="Arial" w:hAnsi="Arial" w:cs="Arial"/>
                        </w:rPr>
                        <w:t xml:space="preserve"> Barn Road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14B3179" w14:textId="2CB5CAD2" w:rsidR="00E42D41" w:rsidRDefault="00E42D41" w:rsidP="00E42D41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397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79E8FD9D" w14:textId="009AA56F" w:rsidR="00E42D41" w:rsidRDefault="00E42D41" w:rsidP="00E42D41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10945DB7" w14:textId="48F111B5" w:rsidR="000E60DE" w:rsidRDefault="00E42D41" w:rsidP="005A5DB3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     </w:t>
      </w:r>
      <w:r w:rsidR="000E60DE">
        <w:rPr>
          <w:rFonts w:ascii="Calibri" w:hAnsi="Calibri" w:cs="Calibri"/>
          <w:b/>
          <w:bCs/>
          <w:sz w:val="26"/>
          <w:szCs w:val="26"/>
        </w:rPr>
        <w:t xml:space="preserve">Appendix </w:t>
      </w:r>
      <w:r>
        <w:rPr>
          <w:rFonts w:ascii="Calibri" w:hAnsi="Calibri" w:cs="Calibri"/>
          <w:b/>
          <w:bCs/>
          <w:sz w:val="26"/>
          <w:szCs w:val="26"/>
        </w:rPr>
        <w:t>C</w:t>
      </w:r>
      <w:r w:rsidR="000E60DE">
        <w:rPr>
          <w:rFonts w:ascii="Calibri" w:hAnsi="Calibri" w:cs="Calibri"/>
          <w:b/>
          <w:bCs/>
          <w:sz w:val="26"/>
          <w:szCs w:val="26"/>
        </w:rPr>
        <w:t xml:space="preserve"> – Modelling results with Peds/Cyclists called every other cycle.</w:t>
      </w:r>
    </w:p>
    <w:p w14:paraId="019DE777" w14:textId="77777777" w:rsidR="000E60DE" w:rsidRDefault="000E60DE" w:rsidP="00C17425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907" w:hanging="510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Morning Peak Period</w:t>
      </w:r>
    </w:p>
    <w:tbl>
      <w:tblPr>
        <w:tblW w:w="756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7"/>
        <w:gridCol w:w="761"/>
        <w:gridCol w:w="752"/>
        <w:gridCol w:w="759"/>
        <w:gridCol w:w="723"/>
        <w:gridCol w:w="715"/>
        <w:gridCol w:w="790"/>
      </w:tblGrid>
      <w:tr w:rsidR="009C3D08" w:rsidRPr="009C3D08" w14:paraId="785EC47D" w14:textId="77777777" w:rsidTr="006C5FAA">
        <w:trPr>
          <w:cantSplit/>
          <w:trHeight w:val="375"/>
          <w:jc w:val="center"/>
        </w:trPr>
        <w:tc>
          <w:tcPr>
            <w:tcW w:w="3067" w:type="dxa"/>
            <w:vMerge w:val="restart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DDDE679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bookmarkStart w:id="9" w:name="_Hlk76045229"/>
            <w:r w:rsidRPr="009C3D08">
              <w:rPr>
                <w:rFonts w:ascii="Calibri" w:eastAsia="Calibri" w:hAnsi="Calibri" w:cs="Calibri"/>
                <w:sz w:val="22"/>
                <w:szCs w:val="22"/>
              </w:rPr>
              <w:t>Link  Description</w:t>
            </w:r>
          </w:p>
        </w:tc>
        <w:tc>
          <w:tcPr>
            <w:tcW w:w="2272" w:type="dxa"/>
            <w:gridSpan w:val="3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4DFA3B9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Existing Layout</w:t>
            </w:r>
          </w:p>
          <w:p w14:paraId="3298BC09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(Priority Arrangement)</w:t>
            </w:r>
          </w:p>
        </w:tc>
        <w:tc>
          <w:tcPr>
            <w:tcW w:w="2228" w:type="dxa"/>
            <w:gridSpan w:val="3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28727838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Proposed Option 6</w:t>
            </w:r>
          </w:p>
          <w:p w14:paraId="4A7AB2BE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(pedestrian alt cycles)</w:t>
            </w:r>
          </w:p>
          <w:p w14:paraId="6027F7EA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100s Cycle Time</w:t>
            </w:r>
          </w:p>
        </w:tc>
      </w:tr>
      <w:tr w:rsidR="009C3D08" w:rsidRPr="009C3D08" w14:paraId="49D54DF4" w14:textId="77777777" w:rsidTr="006C5FAA">
        <w:trPr>
          <w:cantSplit/>
          <w:trHeight w:val="375"/>
          <w:jc w:val="center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66A4F29C" w14:textId="77777777" w:rsidR="009C3D08" w:rsidRPr="009C3D08" w:rsidRDefault="009C3D08" w:rsidP="009C3D0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0FC269B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Degree of saturation (%)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46203A4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Delay</w:t>
            </w:r>
          </w:p>
          <w:p w14:paraId="7F3283AA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(s/pcu)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FF20FD6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Queue length (metres)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45660FB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Degree of saturation (%)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0D347A9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Delay</w:t>
            </w:r>
          </w:p>
          <w:p w14:paraId="54710D5D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(s/pcu)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01A8301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Queue length (metres)</w:t>
            </w:r>
          </w:p>
        </w:tc>
      </w:tr>
      <w:tr w:rsidR="009C3D08" w:rsidRPr="009C3D08" w14:paraId="066B6B11" w14:textId="77777777" w:rsidTr="006C5FAA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71C59BE" w14:textId="77777777" w:rsidR="009C3D08" w:rsidRPr="009C3D08" w:rsidRDefault="009C3D08" w:rsidP="009C3D08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Royle Barn Road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5AB882B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093B1AA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D138AA5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1BAA526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05E680A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0CA1B2E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30</w:t>
            </w:r>
          </w:p>
        </w:tc>
      </w:tr>
      <w:tr w:rsidR="009C3D08" w:rsidRPr="009C3D08" w14:paraId="6E8A25ED" w14:textId="77777777" w:rsidTr="006C5FAA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1F719EE" w14:textId="77777777" w:rsidR="009C3D08" w:rsidRPr="009C3D08" w:rsidRDefault="009C3D08" w:rsidP="009C3D08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Manchester Road Southbound Ahead and Left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FAAA67C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0C1D9E2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7D09017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73485CB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4FD8280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C846CD3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118</w:t>
            </w:r>
          </w:p>
        </w:tc>
      </w:tr>
      <w:tr w:rsidR="009C3D08" w:rsidRPr="009C3D08" w14:paraId="52EFB30C" w14:textId="77777777" w:rsidTr="006C5FAA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4DDF60D" w14:textId="77777777" w:rsidR="009C3D08" w:rsidRPr="009C3D08" w:rsidRDefault="009C3D08" w:rsidP="009C3D08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Partington Street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2351B6E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A6A021C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FDFBA05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4F04773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0F20DE0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10B1109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33</w:t>
            </w:r>
          </w:p>
        </w:tc>
      </w:tr>
      <w:tr w:rsidR="009C3D08" w:rsidRPr="009C3D08" w14:paraId="60A43F62" w14:textId="77777777" w:rsidTr="006C5FAA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0B4B4C4" w14:textId="77777777" w:rsidR="009C3D08" w:rsidRPr="009C3D08" w:rsidRDefault="009C3D08" w:rsidP="009C3D08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Manchester Road Northbound Ahead and Right (RT only in ‘existing’)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F87A223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163F7DF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3291A14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ADA329A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FD426C5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8E048D5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98</w:t>
            </w:r>
          </w:p>
        </w:tc>
      </w:tr>
      <w:tr w:rsidR="009C3D08" w:rsidRPr="009C3D08" w14:paraId="65B4F2D6" w14:textId="77777777" w:rsidTr="006C5FAA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82072BD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Total Delay (pcu-hours)</w:t>
            </w:r>
          </w:p>
        </w:tc>
        <w:tc>
          <w:tcPr>
            <w:tcW w:w="2272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FDE71DC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1.0</w:t>
            </w:r>
          </w:p>
        </w:tc>
        <w:tc>
          <w:tcPr>
            <w:tcW w:w="2228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3C2DD6B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17.6</w:t>
            </w:r>
          </w:p>
        </w:tc>
      </w:tr>
    </w:tbl>
    <w:p w14:paraId="3BCA5D4A" w14:textId="77777777" w:rsidR="000E60DE" w:rsidRDefault="000E60DE" w:rsidP="000E60DE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rPr>
          <w:rFonts w:ascii="Calibri" w:hAnsi="Calibri" w:cs="Calibri"/>
          <w:bCs/>
          <w:sz w:val="26"/>
          <w:szCs w:val="26"/>
        </w:rPr>
      </w:pPr>
    </w:p>
    <w:bookmarkEnd w:id="9"/>
    <w:p w14:paraId="5D69A4E4" w14:textId="77777777" w:rsidR="000E60DE" w:rsidRPr="00A614E0" w:rsidRDefault="000E60DE" w:rsidP="00C17425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907" w:hanging="510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Evening Peak Period</w:t>
      </w:r>
    </w:p>
    <w:tbl>
      <w:tblPr>
        <w:tblW w:w="756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7"/>
        <w:gridCol w:w="761"/>
        <w:gridCol w:w="752"/>
        <w:gridCol w:w="759"/>
        <w:gridCol w:w="723"/>
        <w:gridCol w:w="715"/>
        <w:gridCol w:w="790"/>
      </w:tblGrid>
      <w:tr w:rsidR="009C3D08" w:rsidRPr="009C3D08" w14:paraId="72D6F27E" w14:textId="77777777" w:rsidTr="006C5FAA">
        <w:trPr>
          <w:cantSplit/>
          <w:trHeight w:val="375"/>
          <w:jc w:val="center"/>
        </w:trPr>
        <w:tc>
          <w:tcPr>
            <w:tcW w:w="3067" w:type="dxa"/>
            <w:vMerge w:val="restart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39C4EAF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bookmarkStart w:id="10" w:name="_Hlk76045255"/>
            <w:r w:rsidRPr="009C3D08">
              <w:rPr>
                <w:rFonts w:ascii="Calibri" w:eastAsia="Calibri" w:hAnsi="Calibri" w:cs="Calibri"/>
                <w:sz w:val="22"/>
                <w:szCs w:val="22"/>
              </w:rPr>
              <w:t>Link  Description</w:t>
            </w:r>
          </w:p>
        </w:tc>
        <w:tc>
          <w:tcPr>
            <w:tcW w:w="2272" w:type="dxa"/>
            <w:gridSpan w:val="3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E836EBD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Existing Layout</w:t>
            </w:r>
          </w:p>
          <w:p w14:paraId="633BEFFF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(Priority Arrangement)</w:t>
            </w:r>
          </w:p>
        </w:tc>
        <w:tc>
          <w:tcPr>
            <w:tcW w:w="2228" w:type="dxa"/>
            <w:gridSpan w:val="3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0D72F157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Proposed Option 6</w:t>
            </w:r>
          </w:p>
          <w:p w14:paraId="0DA15912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(pedestrian alt cycles)</w:t>
            </w:r>
          </w:p>
          <w:p w14:paraId="01E2BF71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100s Cycle Time</w:t>
            </w:r>
          </w:p>
        </w:tc>
      </w:tr>
      <w:tr w:rsidR="009C3D08" w:rsidRPr="009C3D08" w14:paraId="401908B4" w14:textId="77777777" w:rsidTr="006C5FAA">
        <w:trPr>
          <w:cantSplit/>
          <w:trHeight w:val="375"/>
          <w:jc w:val="center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3B21BE91" w14:textId="77777777" w:rsidR="009C3D08" w:rsidRPr="009C3D08" w:rsidRDefault="009C3D08" w:rsidP="009C3D0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89895B9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Degree of saturation (%)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0B493E7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Delay</w:t>
            </w:r>
          </w:p>
          <w:p w14:paraId="1A9AD984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(s/pcu)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1975334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Queue length (metres)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55FB8D9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Degree of saturation (%)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4433733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Delay</w:t>
            </w:r>
          </w:p>
          <w:p w14:paraId="41A95540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(s/pcu)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8385B28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Queue length (metres)</w:t>
            </w:r>
          </w:p>
        </w:tc>
      </w:tr>
      <w:tr w:rsidR="009C3D08" w:rsidRPr="009C3D08" w14:paraId="38C79E62" w14:textId="77777777" w:rsidTr="006C5FAA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B6FB696" w14:textId="77777777" w:rsidR="009C3D08" w:rsidRPr="009C3D08" w:rsidRDefault="009C3D08" w:rsidP="009C3D08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Royle Barn Road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7BC6020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0C077FB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2C78F2E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CCCBDFD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5A1760B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E3A4376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40</w:t>
            </w:r>
          </w:p>
        </w:tc>
      </w:tr>
      <w:tr w:rsidR="009C3D08" w:rsidRPr="009C3D08" w14:paraId="5F28159A" w14:textId="77777777" w:rsidTr="006C5FAA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D13F968" w14:textId="77777777" w:rsidR="009C3D08" w:rsidRPr="009C3D08" w:rsidRDefault="009C3D08" w:rsidP="009C3D08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Manchester Road Southbound Ahead and Left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253E285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725FD0E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769DBC7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3212507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9965F2D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8CE0ED3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9C3D08" w:rsidRPr="009C3D08" w14:paraId="6C27A7F0" w14:textId="77777777" w:rsidTr="006C5FAA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FD19215" w14:textId="77777777" w:rsidR="009C3D08" w:rsidRPr="009C3D08" w:rsidRDefault="009C3D08" w:rsidP="009C3D08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Partington Street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5DE0100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0D940E0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99AD672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421C409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E6A40F8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D4B50AD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</w:t>
            </w:r>
          </w:p>
        </w:tc>
      </w:tr>
      <w:tr w:rsidR="009C3D08" w:rsidRPr="009C3D08" w14:paraId="04974BAE" w14:textId="77777777" w:rsidTr="006C5FAA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86289BD" w14:textId="77777777" w:rsidR="009C3D08" w:rsidRPr="009C3D08" w:rsidRDefault="009C3D08" w:rsidP="009C3D08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Manchester Road Northbound Ahead and Right (RT only in ‘existing’)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74AF2B4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14D8B1A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6DE489F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894F658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5BB6E1B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27BB702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170</w:t>
            </w:r>
          </w:p>
        </w:tc>
      </w:tr>
      <w:tr w:rsidR="009C3D08" w:rsidRPr="009C3D08" w14:paraId="26FD5001" w14:textId="77777777" w:rsidTr="006C5FAA">
        <w:trPr>
          <w:cantSplit/>
          <w:trHeight w:val="375"/>
          <w:jc w:val="center"/>
        </w:trPr>
        <w:tc>
          <w:tcPr>
            <w:tcW w:w="3067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B3F02B1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Total Delay (pcu-hours)</w:t>
            </w:r>
          </w:p>
        </w:tc>
        <w:tc>
          <w:tcPr>
            <w:tcW w:w="2272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B5707C7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1.0</w:t>
            </w:r>
          </w:p>
        </w:tc>
        <w:tc>
          <w:tcPr>
            <w:tcW w:w="2228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4D2686F" w14:textId="77777777" w:rsidR="009C3D08" w:rsidRPr="009C3D08" w:rsidRDefault="009C3D08" w:rsidP="009C3D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C3D08">
              <w:rPr>
                <w:rFonts w:ascii="Calibri" w:eastAsia="Calibri" w:hAnsi="Calibri" w:cs="Calibri"/>
                <w:sz w:val="18"/>
                <w:szCs w:val="18"/>
              </w:rPr>
              <w:t>17.9</w:t>
            </w:r>
          </w:p>
        </w:tc>
      </w:tr>
      <w:bookmarkEnd w:id="10"/>
    </w:tbl>
    <w:p w14:paraId="1E2E222D" w14:textId="77777777" w:rsidR="000E60DE" w:rsidRPr="000E60DE" w:rsidRDefault="000E60DE" w:rsidP="0095263B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792"/>
        <w:jc w:val="both"/>
        <w:rPr>
          <w:rFonts w:ascii="Calibri" w:hAnsi="Calibri" w:cs="Calibri"/>
          <w:sz w:val="26"/>
          <w:szCs w:val="26"/>
        </w:rPr>
      </w:pPr>
    </w:p>
    <w:sectPr w:rsidR="000E60DE" w:rsidRPr="000E60DE" w:rsidSect="00ED7C0C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814" w:right="1134" w:bottom="1134" w:left="1361" w:header="283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8B02E" w14:textId="77777777" w:rsidR="002F1E27" w:rsidRDefault="002F1E27">
      <w:r>
        <w:separator/>
      </w:r>
    </w:p>
  </w:endnote>
  <w:endnote w:type="continuationSeparator" w:id="0">
    <w:p w14:paraId="71FA2AD9" w14:textId="77777777" w:rsidR="002F1E27" w:rsidRDefault="002F1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71B0A" w14:textId="75F747BE" w:rsidR="00F43351" w:rsidRDefault="00427C58" w:rsidP="00B36044">
    <w:pPr>
      <w:pStyle w:val="Footer"/>
      <w:tabs>
        <w:tab w:val="clear" w:pos="4153"/>
        <w:tab w:val="clear" w:pos="8306"/>
        <w:tab w:val="center" w:pos="4536"/>
        <w:tab w:val="right" w:pos="9356"/>
      </w:tabs>
      <w:rPr>
        <w:rFonts w:ascii="Arial" w:hAnsi="Arial" w:cs="Arial"/>
        <w:sz w:val="16"/>
      </w:rPr>
    </w:pPr>
    <w:r w:rsidRPr="00427C58">
      <w:rPr>
        <w:rFonts w:asciiTheme="minorHAnsi" w:hAnsiTheme="minorHAnsi" w:cs="Calibri"/>
        <w:sz w:val="22"/>
        <w:szCs w:val="22"/>
      </w:rPr>
      <w:t>MCFCastleton_RoyleBarnRd_TIA_RevA_020721</w:t>
    </w:r>
    <w:r w:rsidR="00F43351" w:rsidRPr="00C979F3">
      <w:rPr>
        <w:noProof/>
        <w:lang w:eastAsia="en-GB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B7D4772" wp14:editId="002AAD4B">
              <wp:simplePos x="0" y="0"/>
              <wp:positionH relativeFrom="column">
                <wp:posOffset>3810</wp:posOffset>
              </wp:positionH>
              <wp:positionV relativeFrom="paragraph">
                <wp:posOffset>-22226</wp:posOffset>
              </wp:positionV>
              <wp:extent cx="5935980" cy="0"/>
              <wp:effectExtent l="0" t="0" r="26670" b="190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3598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 w14:anchorId="55F46DF9">
            <v:line id="Straight Connector 3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windowText" from=".3pt,-1.75pt" to="467.7pt,-1.75pt" w14:anchorId="3FB7D6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">
              <o:lock v:ext="edit" shapetype="f"/>
            </v:line>
          </w:pict>
        </mc:Fallback>
      </mc:AlternateContent>
    </w:r>
    <w:r w:rsidR="00F43351">
      <w:rPr>
        <w:rFonts w:ascii="Calibri" w:hAnsi="Calibri" w:cs="Calibri"/>
        <w:sz w:val="26"/>
        <w:szCs w:val="26"/>
      </w:rPr>
      <w:tab/>
    </w:r>
    <w:r w:rsidR="00F43351" w:rsidRPr="00CE4FD2">
      <w:rPr>
        <w:rFonts w:ascii="Calibri" w:hAnsi="Calibri" w:cs="Calibri"/>
        <w:sz w:val="26"/>
        <w:szCs w:val="26"/>
      </w:rPr>
      <w:fldChar w:fldCharType="begin"/>
    </w:r>
    <w:r w:rsidR="00F43351" w:rsidRPr="00CE4FD2">
      <w:rPr>
        <w:rFonts w:ascii="Calibri" w:hAnsi="Calibri" w:cs="Calibri"/>
        <w:sz w:val="26"/>
        <w:szCs w:val="26"/>
      </w:rPr>
      <w:instrText xml:space="preserve"> PAGE   \* MERGEFORMAT </w:instrText>
    </w:r>
    <w:r w:rsidR="00F43351" w:rsidRPr="00CE4FD2">
      <w:rPr>
        <w:rFonts w:ascii="Calibri" w:hAnsi="Calibri" w:cs="Calibri"/>
        <w:sz w:val="26"/>
        <w:szCs w:val="26"/>
      </w:rPr>
      <w:fldChar w:fldCharType="separate"/>
    </w:r>
    <w:r w:rsidR="00F43351">
      <w:rPr>
        <w:rFonts w:ascii="Calibri" w:hAnsi="Calibri" w:cs="Calibri"/>
        <w:noProof/>
        <w:sz w:val="26"/>
        <w:szCs w:val="26"/>
      </w:rPr>
      <w:t>4</w:t>
    </w:r>
    <w:r w:rsidR="00F43351" w:rsidRPr="00CE4FD2">
      <w:rPr>
        <w:rFonts w:ascii="Calibri" w:hAnsi="Calibri" w:cs="Calibri"/>
        <w:noProof/>
        <w:sz w:val="26"/>
        <w:szCs w:val="26"/>
      </w:rPr>
      <w:fldChar w:fldCharType="end"/>
    </w:r>
    <w:r w:rsidR="00F43351">
      <w:rPr>
        <w:rFonts w:ascii="Calibri" w:hAnsi="Calibri" w:cs="Calibri"/>
        <w:noProof/>
        <w:sz w:val="26"/>
        <w:szCs w:val="26"/>
      </w:rPr>
      <w:tab/>
    </w:r>
    <w:r w:rsidR="00F43351" w:rsidRPr="007B019A">
      <w:rPr>
        <w:rFonts w:ascii="Calibri" w:hAnsi="Calibri" w:cs="Calibri"/>
        <w:noProof/>
        <w:sz w:val="22"/>
        <w:szCs w:val="22"/>
      </w:rPr>
      <w:fldChar w:fldCharType="begin"/>
    </w:r>
    <w:r w:rsidR="00F43351" w:rsidRPr="007B019A">
      <w:rPr>
        <w:rFonts w:ascii="Calibri" w:hAnsi="Calibri" w:cs="Calibri"/>
        <w:noProof/>
        <w:sz w:val="22"/>
        <w:szCs w:val="22"/>
      </w:rPr>
      <w:instrText xml:space="preserve"> DATE \@ "dd MMMM yyyy" </w:instrText>
    </w:r>
    <w:r w:rsidR="00F43351" w:rsidRPr="007B019A">
      <w:rPr>
        <w:rFonts w:ascii="Calibri" w:hAnsi="Calibri" w:cs="Calibri"/>
        <w:noProof/>
        <w:sz w:val="22"/>
        <w:szCs w:val="22"/>
      </w:rPr>
      <w:fldChar w:fldCharType="separate"/>
    </w:r>
    <w:r w:rsidR="0032506D">
      <w:rPr>
        <w:rFonts w:ascii="Calibri" w:hAnsi="Calibri" w:cs="Calibri"/>
        <w:noProof/>
        <w:sz w:val="22"/>
        <w:szCs w:val="22"/>
      </w:rPr>
      <w:t>09 February 2024</w:t>
    </w:r>
    <w:r w:rsidR="00F43351" w:rsidRPr="007B019A">
      <w:rPr>
        <w:rFonts w:ascii="Calibri" w:hAnsi="Calibri" w:cs="Calibri"/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559BC" w14:textId="1DD47F4F" w:rsidR="00F43351" w:rsidRPr="002D5C14" w:rsidRDefault="00427C58" w:rsidP="00B43701">
    <w:pPr>
      <w:pStyle w:val="Footer"/>
      <w:tabs>
        <w:tab w:val="clear" w:pos="4153"/>
        <w:tab w:val="clear" w:pos="8306"/>
        <w:tab w:val="center" w:pos="-3119"/>
      </w:tabs>
      <w:rPr>
        <w:sz w:val="22"/>
        <w:szCs w:val="22"/>
      </w:rPr>
    </w:pPr>
    <w:r w:rsidRPr="00427C58">
      <w:rPr>
        <w:rFonts w:asciiTheme="minorHAnsi" w:hAnsiTheme="minorHAnsi" w:cs="Calibri"/>
        <w:sz w:val="22"/>
        <w:szCs w:val="22"/>
      </w:rPr>
      <w:t>MCFCastleton_RoyleBarnRd_TIA_RevA_020721</w:t>
    </w:r>
    <w:r w:rsidR="00F43351" w:rsidRPr="002D5C14">
      <w:rPr>
        <w:rFonts w:asciiTheme="minorHAnsi" w:hAnsiTheme="minorHAnsi" w:cs="Calibri"/>
        <w:sz w:val="22"/>
        <w:szCs w:val="22"/>
      </w:rPr>
      <w:tab/>
      <w:t xml:space="preserve">   </w:t>
    </w:r>
    <w:r w:rsidR="00F43351" w:rsidRPr="002D5C14">
      <w:rPr>
        <w:rFonts w:asciiTheme="minorHAnsi" w:hAnsiTheme="minorHAnsi" w:cs="Calibri"/>
        <w:sz w:val="22"/>
        <w:szCs w:val="22"/>
      </w:rPr>
      <w:tab/>
    </w:r>
    <w:r w:rsidR="00F43351" w:rsidRPr="002D5C14">
      <w:rPr>
        <w:rFonts w:asciiTheme="minorHAnsi" w:hAnsiTheme="minorHAnsi" w:cs="Calibri"/>
        <w:sz w:val="22"/>
        <w:szCs w:val="22"/>
      </w:rPr>
      <w:fldChar w:fldCharType="begin"/>
    </w:r>
    <w:r w:rsidR="00F43351" w:rsidRPr="002D5C14">
      <w:rPr>
        <w:rFonts w:asciiTheme="minorHAnsi" w:hAnsiTheme="minorHAnsi" w:cs="Calibri"/>
        <w:sz w:val="22"/>
        <w:szCs w:val="22"/>
      </w:rPr>
      <w:instrText xml:space="preserve"> PAGE  \* Arabic  \* MERGEFORMAT </w:instrText>
    </w:r>
    <w:r w:rsidR="00F43351" w:rsidRPr="002D5C14">
      <w:rPr>
        <w:rFonts w:asciiTheme="minorHAnsi" w:hAnsiTheme="minorHAnsi" w:cs="Calibri"/>
        <w:sz w:val="22"/>
        <w:szCs w:val="22"/>
      </w:rPr>
      <w:fldChar w:fldCharType="separate"/>
    </w:r>
    <w:r w:rsidR="00F43351" w:rsidRPr="002D5C14">
      <w:rPr>
        <w:rFonts w:asciiTheme="minorHAnsi" w:hAnsiTheme="minorHAnsi" w:cs="Calibri"/>
        <w:noProof/>
        <w:sz w:val="22"/>
        <w:szCs w:val="22"/>
      </w:rPr>
      <w:t>1</w:t>
    </w:r>
    <w:r w:rsidR="00F43351" w:rsidRPr="002D5C14">
      <w:rPr>
        <w:rFonts w:asciiTheme="minorHAnsi" w:hAnsiTheme="minorHAnsi" w:cs="Calibri"/>
        <w:sz w:val="22"/>
        <w:szCs w:val="22"/>
      </w:rPr>
      <w:fldChar w:fldCharType="end"/>
    </w:r>
    <w:r w:rsidR="00F43351" w:rsidRPr="002D5C14">
      <w:rPr>
        <w:rFonts w:asciiTheme="minorHAnsi" w:hAnsiTheme="minorHAnsi" w:cs="Calibri"/>
        <w:sz w:val="22"/>
        <w:szCs w:val="22"/>
      </w:rPr>
      <w:tab/>
    </w:r>
    <w:r w:rsidR="00F43351" w:rsidRPr="002D5C14">
      <w:rPr>
        <w:rFonts w:asciiTheme="minorHAnsi" w:hAnsiTheme="minorHAns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  <w:t xml:space="preserve">      </w:t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fldChar w:fldCharType="begin"/>
    </w:r>
    <w:r w:rsidR="00F43351" w:rsidRPr="002D5C14">
      <w:rPr>
        <w:rFonts w:ascii="Calibri" w:hAnsi="Calibri" w:cs="Calibri"/>
        <w:sz w:val="22"/>
        <w:szCs w:val="22"/>
      </w:rPr>
      <w:instrText xml:space="preserve"> DATE  \@ "dd MMMM yyyy"  \* MERGEFORMAT </w:instrText>
    </w:r>
    <w:r w:rsidR="00F43351" w:rsidRPr="002D5C14">
      <w:rPr>
        <w:rFonts w:ascii="Calibri" w:hAnsi="Calibri" w:cs="Calibri"/>
        <w:sz w:val="22"/>
        <w:szCs w:val="22"/>
      </w:rPr>
      <w:fldChar w:fldCharType="separate"/>
    </w:r>
    <w:r w:rsidR="0032506D">
      <w:rPr>
        <w:rFonts w:ascii="Calibri" w:hAnsi="Calibri" w:cs="Calibri"/>
        <w:noProof/>
        <w:sz w:val="22"/>
        <w:szCs w:val="22"/>
      </w:rPr>
      <w:t>09 February 2024</w:t>
    </w:r>
    <w:r w:rsidR="00F43351" w:rsidRPr="002D5C14">
      <w:rPr>
        <w:rFonts w:ascii="Calibri" w:hAnsi="Calibri" w:cs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AF882" w14:textId="77777777" w:rsidR="002F1E27" w:rsidRDefault="002F1E27">
      <w:r>
        <w:separator/>
      </w:r>
    </w:p>
  </w:footnote>
  <w:footnote w:type="continuationSeparator" w:id="0">
    <w:p w14:paraId="157F6CE9" w14:textId="77777777" w:rsidR="002F1E27" w:rsidRDefault="002F1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35" w:type="dxa"/>
      <w:tblInd w:w="-7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168"/>
      <w:gridCol w:w="4167"/>
    </w:tblGrid>
    <w:tr w:rsidR="00F43351" w14:paraId="2543EBE4" w14:textId="77777777" w:rsidTr="0061518B">
      <w:trPr>
        <w:cantSplit/>
        <w:trHeight w:val="351"/>
      </w:trPr>
      <w:tc>
        <w:tcPr>
          <w:tcW w:w="5168" w:type="dxa"/>
          <w:vMerge w:val="restart"/>
        </w:tcPr>
        <w:p w14:paraId="35B227B3" w14:textId="77777777" w:rsidR="00F43351" w:rsidRDefault="00F43351">
          <w:pPr>
            <w:pStyle w:val="Header"/>
            <w:spacing w:before="60" w:after="20"/>
            <w:rPr>
              <w:rFonts w:ascii="Arial" w:hAnsi="Arial" w:cs="Arial"/>
              <w:color w:val="CC99FF"/>
              <w:sz w:val="18"/>
              <w:szCs w:val="20"/>
            </w:rPr>
          </w:pPr>
        </w:p>
      </w:tc>
      <w:tc>
        <w:tcPr>
          <w:tcW w:w="4167" w:type="dxa"/>
        </w:tcPr>
        <w:p w14:paraId="0EA9DB04" w14:textId="77777777" w:rsidR="00F43351" w:rsidRPr="00BB4B7D" w:rsidRDefault="00F43351" w:rsidP="00BB4B7D">
          <w:pPr>
            <w:pStyle w:val="Header"/>
            <w:spacing w:before="60" w:after="20"/>
            <w:jc w:val="right"/>
            <w:rPr>
              <w:rFonts w:ascii="Arial" w:hAnsi="Arial" w:cs="Arial"/>
              <w:b/>
              <w:bCs/>
              <w:sz w:val="22"/>
              <w:szCs w:val="20"/>
            </w:rPr>
          </w:pPr>
        </w:p>
      </w:tc>
    </w:tr>
    <w:tr w:rsidR="00F43351" w14:paraId="3FFB3270" w14:textId="77777777" w:rsidTr="0061518B">
      <w:trPr>
        <w:cantSplit/>
        <w:trHeight w:val="150"/>
      </w:trPr>
      <w:tc>
        <w:tcPr>
          <w:tcW w:w="5168" w:type="dxa"/>
          <w:vMerge/>
        </w:tcPr>
        <w:p w14:paraId="39BD4F96" w14:textId="77777777" w:rsidR="00F43351" w:rsidRDefault="00F43351">
          <w:pPr>
            <w:pStyle w:val="Header"/>
            <w:spacing w:before="60" w:after="20"/>
            <w:rPr>
              <w:rFonts w:ascii="Arial" w:hAnsi="Arial" w:cs="Arial"/>
              <w:color w:val="CC99FF"/>
              <w:sz w:val="18"/>
              <w:szCs w:val="22"/>
            </w:rPr>
          </w:pPr>
        </w:p>
      </w:tc>
      <w:tc>
        <w:tcPr>
          <w:tcW w:w="4167" w:type="dxa"/>
          <w:tcBorders>
            <w:bottom w:val="nil"/>
          </w:tcBorders>
        </w:tcPr>
        <w:p w14:paraId="2EA30B74" w14:textId="77777777" w:rsidR="00F43351" w:rsidRPr="00BB4B7D" w:rsidRDefault="00F43351">
          <w:pPr>
            <w:pStyle w:val="Header"/>
            <w:spacing w:before="60" w:after="20"/>
            <w:jc w:val="right"/>
            <w:rPr>
              <w:rFonts w:ascii="Arial" w:hAnsi="Arial" w:cs="Arial"/>
              <w:sz w:val="18"/>
              <w:szCs w:val="22"/>
            </w:rPr>
          </w:pPr>
        </w:p>
      </w:tc>
    </w:tr>
    <w:tr w:rsidR="00F43351" w14:paraId="450EC363" w14:textId="77777777" w:rsidTr="0061518B">
      <w:trPr>
        <w:cantSplit/>
        <w:trHeight w:val="150"/>
      </w:trPr>
      <w:tc>
        <w:tcPr>
          <w:tcW w:w="5168" w:type="dxa"/>
          <w:vMerge/>
        </w:tcPr>
        <w:p w14:paraId="22CACF9A" w14:textId="77777777" w:rsidR="00F43351" w:rsidRDefault="00F43351">
          <w:pPr>
            <w:pStyle w:val="Header"/>
            <w:spacing w:before="60" w:after="20"/>
            <w:rPr>
              <w:rFonts w:ascii="Arial" w:hAnsi="Arial" w:cs="Arial"/>
              <w:color w:val="CC99FF"/>
              <w:sz w:val="18"/>
              <w:szCs w:val="20"/>
            </w:rPr>
          </w:pPr>
        </w:p>
      </w:tc>
      <w:tc>
        <w:tcPr>
          <w:tcW w:w="4167" w:type="dxa"/>
        </w:tcPr>
        <w:p w14:paraId="598B0369" w14:textId="77777777" w:rsidR="00F43351" w:rsidRPr="00BB4B7D" w:rsidRDefault="00F43351">
          <w:pPr>
            <w:pStyle w:val="Header"/>
            <w:tabs>
              <w:tab w:val="center" w:pos="1030"/>
              <w:tab w:val="right" w:pos="2060"/>
            </w:tabs>
            <w:spacing w:before="60" w:after="20"/>
            <w:jc w:val="right"/>
            <w:rPr>
              <w:rFonts w:ascii="Arial" w:hAnsi="Arial" w:cs="Arial"/>
              <w:sz w:val="18"/>
              <w:szCs w:val="20"/>
            </w:rPr>
          </w:pPr>
        </w:p>
      </w:tc>
    </w:tr>
    <w:tr w:rsidR="00F43351" w14:paraId="64712926" w14:textId="77777777" w:rsidTr="0061518B">
      <w:trPr>
        <w:cantSplit/>
        <w:trHeight w:val="150"/>
      </w:trPr>
      <w:tc>
        <w:tcPr>
          <w:tcW w:w="5168" w:type="dxa"/>
          <w:vMerge/>
          <w:tcBorders>
            <w:bottom w:val="nil"/>
          </w:tcBorders>
        </w:tcPr>
        <w:p w14:paraId="626A8A8C" w14:textId="77777777" w:rsidR="00F43351" w:rsidRPr="00BB4B7D" w:rsidRDefault="00F43351">
          <w:pPr>
            <w:pStyle w:val="Header"/>
            <w:spacing w:before="60" w:after="20"/>
            <w:rPr>
              <w:rFonts w:ascii="Arial" w:hAnsi="Arial" w:cs="Arial"/>
              <w:sz w:val="18"/>
              <w:szCs w:val="22"/>
            </w:rPr>
          </w:pPr>
        </w:p>
      </w:tc>
      <w:tc>
        <w:tcPr>
          <w:tcW w:w="4167" w:type="dxa"/>
          <w:tcBorders>
            <w:bottom w:val="nil"/>
          </w:tcBorders>
        </w:tcPr>
        <w:p w14:paraId="2C52180B" w14:textId="77777777" w:rsidR="00F43351" w:rsidRPr="00BB4B7D" w:rsidRDefault="00F43351">
          <w:pPr>
            <w:pStyle w:val="Header"/>
            <w:tabs>
              <w:tab w:val="center" w:pos="1030"/>
              <w:tab w:val="right" w:pos="2060"/>
            </w:tabs>
            <w:spacing w:before="60" w:after="20"/>
            <w:jc w:val="right"/>
            <w:rPr>
              <w:rFonts w:ascii="Arial" w:hAnsi="Arial" w:cs="Arial"/>
              <w:sz w:val="18"/>
              <w:szCs w:val="20"/>
            </w:rPr>
          </w:pPr>
        </w:p>
      </w:tc>
    </w:tr>
  </w:tbl>
  <w:p w14:paraId="644477C3" w14:textId="77777777" w:rsidR="00F43351" w:rsidRPr="0061518B" w:rsidRDefault="00F43351" w:rsidP="00374E77">
    <w:pPr>
      <w:pStyle w:val="Header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35" w:type="dxa"/>
      <w:tblInd w:w="-7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1709"/>
      <w:gridCol w:w="3459"/>
      <w:gridCol w:w="4167"/>
    </w:tblGrid>
    <w:tr w:rsidR="00F43351" w14:paraId="40746708" w14:textId="77777777" w:rsidTr="10E8E86B">
      <w:trPr>
        <w:cantSplit/>
        <w:trHeight w:val="351"/>
      </w:trPr>
      <w:tc>
        <w:tcPr>
          <w:tcW w:w="5168" w:type="dxa"/>
          <w:gridSpan w:val="2"/>
          <w:vMerge w:val="restart"/>
        </w:tcPr>
        <w:p w14:paraId="5A569475" w14:textId="77777777" w:rsidR="00F43351" w:rsidRDefault="10E8E86B" w:rsidP="00374E77">
          <w:pPr>
            <w:pStyle w:val="Header"/>
            <w:spacing w:before="60" w:after="20"/>
            <w:rPr>
              <w:rFonts w:ascii="Arial" w:hAnsi="Arial" w:cs="Arial"/>
              <w:color w:val="CC99FF"/>
              <w:sz w:val="18"/>
              <w:szCs w:val="20"/>
            </w:rPr>
          </w:pPr>
          <w:r>
            <w:rPr>
              <w:noProof/>
            </w:rPr>
            <w:drawing>
              <wp:inline distT="0" distB="0" distL="0" distR="0" wp14:anchorId="0046D7AA" wp14:editId="26F05AEB">
                <wp:extent cx="2918460" cy="739140"/>
                <wp:effectExtent l="0" t="0" r="0" b="3810"/>
                <wp:docPr id="1" name="Picture 146" descr="Description: Description: TFGM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18460" cy="739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</w:tcPr>
        <w:p w14:paraId="468A3DDF" w14:textId="77777777" w:rsidR="00F43351" w:rsidRPr="00BB4B7D" w:rsidRDefault="00F43351" w:rsidP="00374E77">
          <w:pPr>
            <w:pStyle w:val="Header"/>
            <w:spacing w:before="60" w:after="20"/>
            <w:jc w:val="right"/>
            <w:rPr>
              <w:rFonts w:ascii="Arial" w:hAnsi="Arial" w:cs="Arial"/>
              <w:b/>
              <w:bCs/>
              <w:sz w:val="22"/>
              <w:szCs w:val="20"/>
            </w:rPr>
          </w:pPr>
        </w:p>
      </w:tc>
    </w:tr>
    <w:tr w:rsidR="00F43351" w14:paraId="089AFE60" w14:textId="77777777" w:rsidTr="10E8E86B">
      <w:trPr>
        <w:cantSplit/>
        <w:trHeight w:val="150"/>
      </w:trPr>
      <w:tc>
        <w:tcPr>
          <w:tcW w:w="5168" w:type="dxa"/>
          <w:gridSpan w:val="2"/>
          <w:vMerge/>
        </w:tcPr>
        <w:p w14:paraId="4CA181A3" w14:textId="77777777" w:rsidR="00F43351" w:rsidRDefault="00F43351" w:rsidP="00374E77">
          <w:pPr>
            <w:pStyle w:val="Header"/>
            <w:spacing w:before="60" w:after="20"/>
            <w:rPr>
              <w:rFonts w:ascii="Arial" w:hAnsi="Arial" w:cs="Arial"/>
              <w:color w:val="CC99FF"/>
              <w:sz w:val="18"/>
              <w:szCs w:val="22"/>
            </w:rPr>
          </w:pPr>
        </w:p>
      </w:tc>
      <w:tc>
        <w:tcPr>
          <w:tcW w:w="4167" w:type="dxa"/>
          <w:tcBorders>
            <w:bottom w:val="nil"/>
          </w:tcBorders>
        </w:tcPr>
        <w:p w14:paraId="6AF71AFC" w14:textId="77777777" w:rsidR="00F43351" w:rsidRPr="009801B0" w:rsidRDefault="00F43351" w:rsidP="009801B0">
          <w:pPr>
            <w:jc w:val="right"/>
            <w:rPr>
              <w:rFonts w:ascii="Calibri" w:hAnsi="Calibri" w:cs="Calibri"/>
              <w:sz w:val="22"/>
              <w:szCs w:val="22"/>
            </w:rPr>
          </w:pPr>
          <w:r w:rsidRPr="009801B0">
            <w:rPr>
              <w:rFonts w:ascii="Calibri" w:hAnsi="Calibri" w:cs="Calibri"/>
              <w:sz w:val="22"/>
              <w:szCs w:val="22"/>
            </w:rPr>
            <w:t>Urban Traffic Control</w:t>
          </w:r>
          <w:r>
            <w:rPr>
              <w:rFonts w:ascii="Calibri" w:hAnsi="Calibri" w:cs="Calibri"/>
              <w:sz w:val="22"/>
              <w:szCs w:val="22"/>
            </w:rPr>
            <w:t xml:space="preserve"> Unit</w:t>
          </w:r>
        </w:p>
        <w:p w14:paraId="24D32E68" w14:textId="77777777" w:rsidR="00F43351" w:rsidRPr="009801B0" w:rsidRDefault="00F43351" w:rsidP="009801B0">
          <w:pPr>
            <w:jc w:val="right"/>
            <w:rPr>
              <w:rFonts w:ascii="Calibri" w:hAnsi="Calibri" w:cs="Calibri"/>
              <w:sz w:val="22"/>
              <w:szCs w:val="22"/>
            </w:rPr>
          </w:pPr>
          <w:r w:rsidRPr="009801B0">
            <w:rPr>
              <w:rFonts w:ascii="Calibri" w:hAnsi="Calibri" w:cs="Calibri"/>
              <w:sz w:val="22"/>
              <w:szCs w:val="22"/>
            </w:rPr>
            <w:t xml:space="preserve">2 Piccadilly Place </w:t>
          </w:r>
        </w:p>
        <w:p w14:paraId="54A8252B" w14:textId="77777777" w:rsidR="00F43351" w:rsidRPr="009801B0" w:rsidRDefault="00F43351" w:rsidP="009801B0">
          <w:pPr>
            <w:jc w:val="right"/>
            <w:rPr>
              <w:rFonts w:ascii="Calibri" w:hAnsi="Calibri" w:cs="Calibri"/>
              <w:sz w:val="22"/>
              <w:szCs w:val="22"/>
            </w:rPr>
          </w:pPr>
          <w:r w:rsidRPr="009801B0">
            <w:rPr>
              <w:rFonts w:ascii="Calibri" w:hAnsi="Calibri" w:cs="Calibri"/>
              <w:sz w:val="22"/>
              <w:szCs w:val="22"/>
            </w:rPr>
            <w:t>Manchester</w:t>
          </w:r>
        </w:p>
        <w:p w14:paraId="51A6D735" w14:textId="77777777" w:rsidR="00F43351" w:rsidRPr="009801B0" w:rsidRDefault="00F43351" w:rsidP="009801B0">
          <w:pPr>
            <w:jc w:val="right"/>
            <w:rPr>
              <w:rFonts w:ascii="Calibri" w:hAnsi="Calibri" w:cs="Calibri"/>
              <w:sz w:val="26"/>
              <w:szCs w:val="26"/>
            </w:rPr>
          </w:pPr>
          <w:r w:rsidRPr="009801B0">
            <w:rPr>
              <w:rFonts w:ascii="Calibri" w:hAnsi="Calibri" w:cs="Calibri"/>
              <w:sz w:val="22"/>
              <w:szCs w:val="22"/>
            </w:rPr>
            <w:t>M1 3BG</w:t>
          </w:r>
        </w:p>
      </w:tc>
    </w:tr>
    <w:tr w:rsidR="00F43351" w14:paraId="6BEE63D8" w14:textId="77777777" w:rsidTr="10E8E86B">
      <w:trPr>
        <w:cantSplit/>
        <w:trHeight w:hRule="exact" w:val="118"/>
      </w:trPr>
      <w:tc>
        <w:tcPr>
          <w:tcW w:w="1709" w:type="dxa"/>
          <w:tcBorders>
            <w:bottom w:val="single" w:sz="8" w:space="0" w:color="auto"/>
          </w:tcBorders>
        </w:tcPr>
        <w:p w14:paraId="3D1D4E7D" w14:textId="77777777" w:rsidR="00F43351" w:rsidRDefault="00F43351" w:rsidP="00374E77">
          <w:pPr>
            <w:pStyle w:val="Header"/>
            <w:spacing w:before="40" w:after="120"/>
            <w:rPr>
              <w:color w:val="000000"/>
              <w:sz w:val="18"/>
              <w:szCs w:val="20"/>
            </w:rPr>
          </w:pPr>
        </w:p>
      </w:tc>
      <w:tc>
        <w:tcPr>
          <w:tcW w:w="3459" w:type="dxa"/>
          <w:tcBorders>
            <w:bottom w:val="single" w:sz="8" w:space="0" w:color="auto"/>
          </w:tcBorders>
        </w:tcPr>
        <w:p w14:paraId="2858F24B" w14:textId="77777777" w:rsidR="00F43351" w:rsidRPr="00BB4B7D" w:rsidRDefault="00F43351" w:rsidP="00374E77">
          <w:pPr>
            <w:pStyle w:val="Header"/>
            <w:spacing w:before="40" w:after="120"/>
            <w:rPr>
              <w:rFonts w:ascii="Arial" w:hAnsi="Arial" w:cs="Arial"/>
              <w:sz w:val="18"/>
              <w:szCs w:val="22"/>
            </w:rPr>
          </w:pPr>
        </w:p>
      </w:tc>
      <w:tc>
        <w:tcPr>
          <w:tcW w:w="4167" w:type="dxa"/>
          <w:tcBorders>
            <w:bottom w:val="single" w:sz="8" w:space="0" w:color="auto"/>
          </w:tcBorders>
        </w:tcPr>
        <w:p w14:paraId="7753FBC3" w14:textId="77777777" w:rsidR="00F43351" w:rsidRPr="00BB4B7D" w:rsidRDefault="00F43351" w:rsidP="00374E77">
          <w:pPr>
            <w:pStyle w:val="Header"/>
            <w:tabs>
              <w:tab w:val="center" w:pos="1030"/>
              <w:tab w:val="right" w:pos="2060"/>
            </w:tabs>
            <w:spacing w:before="40" w:after="120"/>
            <w:jc w:val="right"/>
            <w:rPr>
              <w:rFonts w:ascii="Arial" w:hAnsi="Arial" w:cs="Arial"/>
              <w:sz w:val="18"/>
              <w:szCs w:val="20"/>
            </w:rPr>
          </w:pPr>
        </w:p>
      </w:tc>
    </w:tr>
  </w:tbl>
  <w:p w14:paraId="337946FC" w14:textId="77777777" w:rsidR="00F43351" w:rsidRPr="00F83979" w:rsidRDefault="00F43351" w:rsidP="00A154F4">
    <w:pPr>
      <w:jc w:val="center"/>
      <w:rPr>
        <w:rFonts w:ascii="Calibri" w:hAnsi="Calibri" w:cs="Calibri"/>
        <w:b/>
        <w:sz w:val="10"/>
        <w:szCs w:val="10"/>
      </w:rPr>
    </w:pPr>
  </w:p>
  <w:p w14:paraId="4EA51294" w14:textId="77777777" w:rsidR="00F43351" w:rsidRPr="00A154F4" w:rsidRDefault="00F43351" w:rsidP="00A154F4">
    <w:pPr>
      <w:jc w:val="center"/>
      <w:rPr>
        <w:rFonts w:ascii="Calibri" w:hAnsi="Calibri" w:cs="Calibri"/>
        <w:b/>
        <w:sz w:val="25"/>
        <w:szCs w:val="25"/>
      </w:rPr>
    </w:pPr>
    <w:r w:rsidRPr="00A154F4">
      <w:rPr>
        <w:rFonts w:ascii="Calibri" w:hAnsi="Calibri" w:cs="Calibri"/>
        <w:b/>
        <w:sz w:val="25"/>
        <w:szCs w:val="25"/>
      </w:rPr>
      <w:t>Urban Traffic Control Unit</w:t>
    </w:r>
  </w:p>
  <w:tbl>
    <w:tblPr>
      <w:tblW w:w="9335" w:type="dxa"/>
      <w:tblInd w:w="-7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Look w:val="0000" w:firstRow="0" w:lastRow="0" w:firstColumn="0" w:lastColumn="0" w:noHBand="0" w:noVBand="0"/>
    </w:tblPr>
    <w:tblGrid>
      <w:gridCol w:w="1059"/>
      <w:gridCol w:w="8276"/>
    </w:tblGrid>
    <w:tr w:rsidR="00F43351" w:rsidRPr="00CE4FD2" w14:paraId="1382E001" w14:textId="77777777" w:rsidTr="00F55DD7">
      <w:trPr>
        <w:cantSplit/>
        <w:trHeight w:hRule="exact" w:val="113"/>
      </w:trPr>
      <w:tc>
        <w:tcPr>
          <w:tcW w:w="1054" w:type="dxa"/>
          <w:tcBorders>
            <w:top w:val="single" w:sz="8" w:space="0" w:color="FFFFFF"/>
            <w:left w:val="single" w:sz="8" w:space="0" w:color="FFFFFF"/>
            <w:right w:val="single" w:sz="8" w:space="0" w:color="FFFFFF"/>
          </w:tcBorders>
        </w:tcPr>
        <w:p w14:paraId="2DC69A39" w14:textId="77777777" w:rsidR="00F43351" w:rsidRPr="00CE4FD2" w:rsidRDefault="00F43351" w:rsidP="00F55DD7">
          <w:pPr>
            <w:spacing w:before="40" w:after="40"/>
            <w:jc w:val="right"/>
            <w:rPr>
              <w:rFonts w:ascii="Calibri" w:hAnsi="Calibri" w:cs="Calibri"/>
              <w:color w:val="333399"/>
              <w:sz w:val="25"/>
              <w:szCs w:val="25"/>
            </w:rPr>
          </w:pPr>
        </w:p>
      </w:tc>
      <w:tc>
        <w:tcPr>
          <w:tcW w:w="8238" w:type="dxa"/>
          <w:tcBorders>
            <w:top w:val="single" w:sz="8" w:space="0" w:color="FFFFFF"/>
            <w:left w:val="single" w:sz="8" w:space="0" w:color="FFFFFF"/>
            <w:right w:val="single" w:sz="8" w:space="0" w:color="FFFFFF"/>
          </w:tcBorders>
        </w:tcPr>
        <w:p w14:paraId="37174A1C" w14:textId="77777777" w:rsidR="00F43351" w:rsidRPr="00CE4FD2" w:rsidRDefault="00F43351" w:rsidP="00F55DD7">
          <w:pPr>
            <w:spacing w:before="40" w:after="40"/>
            <w:rPr>
              <w:rFonts w:ascii="Calibri" w:hAnsi="Calibri" w:cs="Calibri"/>
              <w:b/>
              <w:bCs/>
              <w:color w:val="333399"/>
              <w:sz w:val="25"/>
              <w:szCs w:val="25"/>
            </w:rPr>
          </w:pPr>
        </w:p>
      </w:tc>
    </w:tr>
    <w:tr w:rsidR="00F43351" w:rsidRPr="00CE4FD2" w14:paraId="6968A3BD" w14:textId="77777777" w:rsidTr="00F55DD7">
      <w:trPr>
        <w:cantSplit/>
        <w:trHeight w:hRule="exact" w:val="81"/>
      </w:trPr>
      <w:tc>
        <w:tcPr>
          <w:tcW w:w="1054" w:type="dxa"/>
          <w:tcBorders>
            <w:left w:val="single" w:sz="8" w:space="0" w:color="FFFFFF"/>
            <w:bottom w:val="single" w:sz="8" w:space="0" w:color="FFFFFF"/>
            <w:right w:val="single" w:sz="8" w:space="0" w:color="FFFFFF"/>
          </w:tcBorders>
        </w:tcPr>
        <w:p w14:paraId="1ED832F3" w14:textId="77777777" w:rsidR="00F43351" w:rsidRPr="00CE4FD2" w:rsidRDefault="00F43351" w:rsidP="00F55DD7">
          <w:pPr>
            <w:spacing w:before="40" w:after="40"/>
            <w:jc w:val="right"/>
            <w:rPr>
              <w:rFonts w:ascii="Calibri" w:hAnsi="Calibri" w:cs="Calibri"/>
              <w:color w:val="333399"/>
              <w:sz w:val="25"/>
              <w:szCs w:val="25"/>
            </w:rPr>
          </w:pPr>
        </w:p>
      </w:tc>
      <w:tc>
        <w:tcPr>
          <w:tcW w:w="8238" w:type="dxa"/>
          <w:tcBorders>
            <w:left w:val="single" w:sz="8" w:space="0" w:color="FFFFFF"/>
            <w:bottom w:val="single" w:sz="8" w:space="0" w:color="FFFFFF"/>
            <w:right w:val="single" w:sz="8" w:space="0" w:color="FFFFFF"/>
          </w:tcBorders>
        </w:tcPr>
        <w:p w14:paraId="67274AAC" w14:textId="77777777" w:rsidR="00F43351" w:rsidRPr="00CE4FD2" w:rsidRDefault="00F43351" w:rsidP="00F55DD7">
          <w:pPr>
            <w:spacing w:before="40" w:after="40"/>
            <w:rPr>
              <w:rFonts w:ascii="Calibri" w:hAnsi="Calibri" w:cs="Calibri"/>
              <w:color w:val="333399"/>
              <w:sz w:val="25"/>
              <w:szCs w:val="25"/>
            </w:rPr>
          </w:pPr>
        </w:p>
      </w:tc>
    </w:tr>
  </w:tbl>
  <w:p w14:paraId="6E5E8224" w14:textId="77777777" w:rsidR="00F43351" w:rsidRPr="00374E77" w:rsidRDefault="00F43351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85C42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8173F3"/>
    <w:multiLevelType w:val="hybridMultilevel"/>
    <w:tmpl w:val="F2D6AE60"/>
    <w:lvl w:ilvl="0" w:tplc="76540CB6">
      <w:start w:val="1"/>
      <w:numFmt w:val="decimal"/>
      <w:lvlText w:val="6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477656"/>
    <w:multiLevelType w:val="multilevel"/>
    <w:tmpl w:val="464A0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A645C5"/>
    <w:multiLevelType w:val="hybridMultilevel"/>
    <w:tmpl w:val="C53E7C80"/>
    <w:lvl w:ilvl="0" w:tplc="81BA4096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C04C5"/>
    <w:multiLevelType w:val="hybridMultilevel"/>
    <w:tmpl w:val="68C02218"/>
    <w:lvl w:ilvl="0" w:tplc="ECD8BACE">
      <w:start w:val="1"/>
      <w:numFmt w:val="lowerRoman"/>
      <w:lvlText w:val="%1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2F605A"/>
    <w:multiLevelType w:val="multilevel"/>
    <w:tmpl w:val="464A0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603D1E"/>
    <w:multiLevelType w:val="singleLevel"/>
    <w:tmpl w:val="0EF8A4E0"/>
    <w:lvl w:ilvl="0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</w:abstractNum>
  <w:abstractNum w:abstractNumId="7" w15:restartNumberingAfterBreak="0">
    <w:nsid w:val="0DE2584C"/>
    <w:multiLevelType w:val="hybridMultilevel"/>
    <w:tmpl w:val="36D29858"/>
    <w:lvl w:ilvl="0" w:tplc="11CC406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03E2"/>
    <w:multiLevelType w:val="multilevel"/>
    <w:tmpl w:val="464A0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5D3B1C"/>
    <w:multiLevelType w:val="multilevel"/>
    <w:tmpl w:val="464A0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5FE6FDB"/>
    <w:multiLevelType w:val="hybridMultilevel"/>
    <w:tmpl w:val="E604B58A"/>
    <w:lvl w:ilvl="0" w:tplc="11CC406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1528E"/>
    <w:multiLevelType w:val="hybridMultilevel"/>
    <w:tmpl w:val="B74212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124011"/>
    <w:multiLevelType w:val="hybridMultilevel"/>
    <w:tmpl w:val="367A4556"/>
    <w:lvl w:ilvl="0" w:tplc="73EC96E4">
      <w:start w:val="1"/>
      <w:numFmt w:val="lowerRoman"/>
      <w:lvlText w:val="%1)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E23368"/>
    <w:multiLevelType w:val="multilevel"/>
    <w:tmpl w:val="B7DAD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NumText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0F46698"/>
    <w:multiLevelType w:val="hybridMultilevel"/>
    <w:tmpl w:val="4E92C9CC"/>
    <w:lvl w:ilvl="0" w:tplc="11CC406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6319C1"/>
    <w:multiLevelType w:val="hybridMultilevel"/>
    <w:tmpl w:val="7A38350C"/>
    <w:lvl w:ilvl="0" w:tplc="C62C051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8923A6"/>
    <w:multiLevelType w:val="hybridMultilevel"/>
    <w:tmpl w:val="845C2596"/>
    <w:lvl w:ilvl="0" w:tplc="C32AD686">
      <w:start w:val="1"/>
      <w:numFmt w:val="decimal"/>
      <w:lvlText w:val="5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1D1647A"/>
    <w:multiLevelType w:val="hybridMultilevel"/>
    <w:tmpl w:val="E2347F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47112"/>
    <w:multiLevelType w:val="hybridMultilevel"/>
    <w:tmpl w:val="50FADF9A"/>
    <w:lvl w:ilvl="0" w:tplc="BBE613A2">
      <w:start w:val="1"/>
      <w:numFmt w:val="bullet"/>
      <w:pStyle w:val="Style1"/>
      <w:lvlText w:val=""/>
      <w:lvlJc w:val="left"/>
      <w:pPr>
        <w:tabs>
          <w:tab w:val="num" w:pos="1080"/>
        </w:tabs>
        <w:ind w:left="1077" w:hanging="357"/>
      </w:pPr>
      <w:rPr>
        <w:rFonts w:ascii="Symbol" w:hAnsi="Symbol" w:hint="default"/>
      </w:rPr>
    </w:lvl>
    <w:lvl w:ilvl="1" w:tplc="6CBCDBBA">
      <w:start w:val="12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8103D4"/>
    <w:multiLevelType w:val="multilevel"/>
    <w:tmpl w:val="FF5AE164"/>
    <w:lvl w:ilvl="0">
      <w:start w:val="6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0" w:hanging="1800"/>
      </w:pPr>
      <w:rPr>
        <w:rFonts w:hint="default"/>
      </w:rPr>
    </w:lvl>
  </w:abstractNum>
  <w:abstractNum w:abstractNumId="20" w15:restartNumberingAfterBreak="0">
    <w:nsid w:val="3C28007F"/>
    <w:multiLevelType w:val="hybridMultilevel"/>
    <w:tmpl w:val="736EB8EE"/>
    <w:lvl w:ilvl="0" w:tplc="57584102">
      <w:start w:val="1"/>
      <w:numFmt w:val="bullet"/>
      <w:lvlText w:val=""/>
      <w:lvlJc w:val="left"/>
      <w:pPr>
        <w:tabs>
          <w:tab w:val="num" w:pos="1267"/>
        </w:tabs>
        <w:ind w:left="1134" w:hanging="227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CC146B"/>
    <w:multiLevelType w:val="hybridMultilevel"/>
    <w:tmpl w:val="17FC5D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F50434"/>
    <w:multiLevelType w:val="singleLevel"/>
    <w:tmpl w:val="77DA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3" w15:restartNumberingAfterBreak="0">
    <w:nsid w:val="42D11F6E"/>
    <w:multiLevelType w:val="hybridMultilevel"/>
    <w:tmpl w:val="F10AA4FE"/>
    <w:lvl w:ilvl="0" w:tplc="543CD3BC">
      <w:start w:val="1"/>
      <w:numFmt w:val="decimal"/>
      <w:lvlText w:val="2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D55D3F"/>
    <w:multiLevelType w:val="hybridMultilevel"/>
    <w:tmpl w:val="003ECC10"/>
    <w:lvl w:ilvl="0" w:tplc="BE3ED366">
      <w:start w:val="1"/>
      <w:numFmt w:val="decimal"/>
      <w:lvlText w:val="3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3622B3"/>
    <w:multiLevelType w:val="hybridMultilevel"/>
    <w:tmpl w:val="C53E7C80"/>
    <w:lvl w:ilvl="0" w:tplc="088A06C4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0158A"/>
    <w:multiLevelType w:val="multilevel"/>
    <w:tmpl w:val="464A0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9F54789"/>
    <w:multiLevelType w:val="hybridMultilevel"/>
    <w:tmpl w:val="1BB2DA2A"/>
    <w:lvl w:ilvl="0" w:tplc="7B70089C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9F53DF"/>
    <w:multiLevelType w:val="hybridMultilevel"/>
    <w:tmpl w:val="736EB8EE"/>
    <w:lvl w:ilvl="0" w:tplc="AC302B90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E5F93"/>
    <w:multiLevelType w:val="hybridMultilevel"/>
    <w:tmpl w:val="1AFA4CA6"/>
    <w:lvl w:ilvl="0" w:tplc="BE705F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3A030F"/>
    <w:multiLevelType w:val="hybridMultilevel"/>
    <w:tmpl w:val="736EB8EE"/>
    <w:lvl w:ilvl="0" w:tplc="A9AE0C64">
      <w:start w:val="1"/>
      <w:numFmt w:val="bullet"/>
      <w:lvlText w:val=""/>
      <w:lvlJc w:val="left"/>
      <w:pPr>
        <w:tabs>
          <w:tab w:val="num" w:pos="1814"/>
        </w:tabs>
        <w:ind w:left="1814" w:hanging="68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B46ECA"/>
    <w:multiLevelType w:val="multilevel"/>
    <w:tmpl w:val="36444208"/>
    <w:lvl w:ilvl="0">
      <w:start w:val="1"/>
      <w:numFmt w:val="decimal"/>
      <w:lvlText w:val="1."/>
      <w:lvlJc w:val="right"/>
      <w:pPr>
        <w:tabs>
          <w:tab w:val="num" w:pos="907"/>
        </w:tabs>
        <w:ind w:left="907" w:hanging="227"/>
      </w:pPr>
      <w:rPr>
        <w:rFonts w:ascii="Arial" w:hAnsi="Arial" w:hint="default"/>
        <w:b w:val="0"/>
        <w:i w:val="0"/>
        <w:sz w:val="22"/>
      </w:rPr>
    </w:lvl>
    <w:lvl w:ilvl="1">
      <w:start w:val="5"/>
      <w:numFmt w:val="none"/>
      <w:isLgl/>
      <w:lvlText w:val="5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2%2.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64C4101"/>
    <w:multiLevelType w:val="multilevel"/>
    <w:tmpl w:val="FAE85E6C"/>
    <w:lvl w:ilvl="0">
      <w:start w:val="1"/>
      <w:numFmt w:val="decimal"/>
      <w:pStyle w:val="H1"/>
      <w:isLgl/>
      <w:lvlText w:val="%1."/>
      <w:lvlJc w:val="left"/>
      <w:pPr>
        <w:tabs>
          <w:tab w:val="num" w:pos="907"/>
        </w:tabs>
        <w:ind w:left="907" w:hanging="510"/>
      </w:pPr>
      <w:rPr>
        <w:rFonts w:ascii="Arial Bold" w:hAnsi="Arial Bold" w:hint="default"/>
        <w:b/>
        <w:i w:val="0"/>
        <w:color w:val="000000"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907"/>
        </w:tabs>
        <w:ind w:left="907" w:hanging="510"/>
      </w:pPr>
      <w:rPr>
        <w:rFonts w:ascii="Arial" w:hAnsi="Arial" w:hint="default"/>
        <w:b w:val="0"/>
        <w:i w:val="0"/>
        <w:color w:val="000000"/>
        <w:sz w:val="22"/>
      </w:rPr>
    </w:lvl>
    <w:lvl w:ilvl="2">
      <w:start w:val="1"/>
      <w:numFmt w:val="decimal"/>
      <w:lvlRestart w:val="1"/>
      <w:isLgl/>
      <w:lvlText w:val="%1.%3.1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6815422D"/>
    <w:multiLevelType w:val="multilevel"/>
    <w:tmpl w:val="464A0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6A6FEE"/>
    <w:multiLevelType w:val="hybridMultilevel"/>
    <w:tmpl w:val="846A589C"/>
    <w:lvl w:ilvl="0" w:tplc="86D057BE">
      <w:start w:val="1"/>
      <w:numFmt w:val="bullet"/>
      <w:lvlText w:val=""/>
      <w:lvlJc w:val="left"/>
      <w:pPr>
        <w:tabs>
          <w:tab w:val="num" w:pos="1815"/>
        </w:tabs>
        <w:ind w:left="1815" w:hanging="68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5" w15:restartNumberingAfterBreak="0">
    <w:nsid w:val="691E7338"/>
    <w:multiLevelType w:val="hybridMultilevel"/>
    <w:tmpl w:val="0CA45AE0"/>
    <w:lvl w:ilvl="0" w:tplc="86D057BE">
      <w:start w:val="1"/>
      <w:numFmt w:val="bullet"/>
      <w:lvlText w:val=""/>
      <w:lvlJc w:val="left"/>
      <w:pPr>
        <w:tabs>
          <w:tab w:val="num" w:pos="1815"/>
        </w:tabs>
        <w:ind w:left="1815" w:hanging="68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6" w15:restartNumberingAfterBreak="0">
    <w:nsid w:val="6BF01F5C"/>
    <w:multiLevelType w:val="hybridMultilevel"/>
    <w:tmpl w:val="736EB8EE"/>
    <w:lvl w:ilvl="0" w:tplc="6EF406F2">
      <w:start w:val="1"/>
      <w:numFmt w:val="bullet"/>
      <w:lvlText w:val=""/>
      <w:lvlJc w:val="left"/>
      <w:pPr>
        <w:tabs>
          <w:tab w:val="num" w:pos="1267"/>
        </w:tabs>
        <w:ind w:left="1134" w:hanging="227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2A085A"/>
    <w:multiLevelType w:val="hybridMultilevel"/>
    <w:tmpl w:val="1BB2DA2A"/>
    <w:lvl w:ilvl="0" w:tplc="088A06C4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D2170"/>
    <w:multiLevelType w:val="hybridMultilevel"/>
    <w:tmpl w:val="0FA24074"/>
    <w:lvl w:ilvl="0" w:tplc="743CA682">
      <w:start w:val="1"/>
      <w:numFmt w:val="decimal"/>
      <w:lvlText w:val="1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DA16FE"/>
    <w:multiLevelType w:val="hybridMultilevel"/>
    <w:tmpl w:val="6B9E0668"/>
    <w:lvl w:ilvl="0" w:tplc="ECD8BACE">
      <w:start w:val="1"/>
      <w:numFmt w:val="lowerRoman"/>
      <w:lvlText w:val="%1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4C227C"/>
    <w:multiLevelType w:val="hybridMultilevel"/>
    <w:tmpl w:val="736EB8EE"/>
    <w:lvl w:ilvl="0" w:tplc="11CC406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71F8B"/>
    <w:multiLevelType w:val="hybridMultilevel"/>
    <w:tmpl w:val="A0820A92"/>
    <w:lvl w:ilvl="0" w:tplc="410CD48E">
      <w:start w:val="1"/>
      <w:numFmt w:val="decimal"/>
      <w:lvlText w:val="4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9B53C9"/>
    <w:multiLevelType w:val="hybridMultilevel"/>
    <w:tmpl w:val="1A9C2EC6"/>
    <w:lvl w:ilvl="0" w:tplc="11CC406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522FB1"/>
    <w:multiLevelType w:val="hybridMultilevel"/>
    <w:tmpl w:val="1BB2DA2A"/>
    <w:lvl w:ilvl="0" w:tplc="CE5C4D0A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1" w:tplc="43C668A0">
      <w:start w:val="1"/>
      <w:numFmt w:val="decimal"/>
      <w:lvlText w:val="%2."/>
      <w:lvlJc w:val="right"/>
      <w:pPr>
        <w:tabs>
          <w:tab w:val="num" w:pos="907"/>
        </w:tabs>
        <w:ind w:left="907" w:hanging="227"/>
      </w:pPr>
      <w:rPr>
        <w:rFonts w:ascii="Arial" w:hAnsi="Arial" w:hint="default"/>
        <w:b/>
        <w:i w:val="0"/>
        <w:color w:val="000000"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0774194">
    <w:abstractNumId w:val="39"/>
  </w:num>
  <w:num w:numId="2" w16cid:durableId="190803110">
    <w:abstractNumId w:val="4"/>
  </w:num>
  <w:num w:numId="3" w16cid:durableId="469245180">
    <w:abstractNumId w:val="15"/>
  </w:num>
  <w:num w:numId="4" w16cid:durableId="53477746">
    <w:abstractNumId w:val="22"/>
  </w:num>
  <w:num w:numId="5" w16cid:durableId="1559242625">
    <w:abstractNumId w:val="31"/>
  </w:num>
  <w:num w:numId="6" w16cid:durableId="1575701211">
    <w:abstractNumId w:val="12"/>
  </w:num>
  <w:num w:numId="7" w16cid:durableId="107942035">
    <w:abstractNumId w:val="6"/>
  </w:num>
  <w:num w:numId="8" w16cid:durableId="1168328750">
    <w:abstractNumId w:val="3"/>
  </w:num>
  <w:num w:numId="9" w16cid:durableId="866217477">
    <w:abstractNumId w:val="25"/>
  </w:num>
  <w:num w:numId="10" w16cid:durableId="1168597585">
    <w:abstractNumId w:val="29"/>
  </w:num>
  <w:num w:numId="11" w16cid:durableId="1502426858">
    <w:abstractNumId w:val="37"/>
  </w:num>
  <w:num w:numId="12" w16cid:durableId="1978800776">
    <w:abstractNumId w:val="17"/>
  </w:num>
  <w:num w:numId="13" w16cid:durableId="1005980543">
    <w:abstractNumId w:val="18"/>
  </w:num>
  <w:num w:numId="14" w16cid:durableId="226765970">
    <w:abstractNumId w:val="21"/>
  </w:num>
  <w:num w:numId="15" w16cid:durableId="732002209">
    <w:abstractNumId w:val="11"/>
  </w:num>
  <w:num w:numId="16" w16cid:durableId="356737998">
    <w:abstractNumId w:val="43"/>
  </w:num>
  <w:num w:numId="17" w16cid:durableId="499125795">
    <w:abstractNumId w:val="27"/>
  </w:num>
  <w:num w:numId="18" w16cid:durableId="1693726625">
    <w:abstractNumId w:val="0"/>
  </w:num>
  <w:num w:numId="19" w16cid:durableId="916666457">
    <w:abstractNumId w:val="13"/>
  </w:num>
  <w:num w:numId="20" w16cid:durableId="488716694">
    <w:abstractNumId w:val="14"/>
  </w:num>
  <w:num w:numId="21" w16cid:durableId="1510172974">
    <w:abstractNumId w:val="10"/>
  </w:num>
  <w:num w:numId="22" w16cid:durableId="1659503857">
    <w:abstractNumId w:val="40"/>
  </w:num>
  <w:num w:numId="23" w16cid:durableId="1874077210">
    <w:abstractNumId w:val="7"/>
  </w:num>
  <w:num w:numId="24" w16cid:durableId="407969573">
    <w:abstractNumId w:val="42"/>
  </w:num>
  <w:num w:numId="25" w16cid:durableId="1391151198">
    <w:abstractNumId w:val="38"/>
  </w:num>
  <w:num w:numId="26" w16cid:durableId="1969359117">
    <w:abstractNumId w:val="23"/>
  </w:num>
  <w:num w:numId="27" w16cid:durableId="299842564">
    <w:abstractNumId w:val="20"/>
  </w:num>
  <w:num w:numId="28" w16cid:durableId="1039281662">
    <w:abstractNumId w:val="36"/>
  </w:num>
  <w:num w:numId="29" w16cid:durableId="1875263796">
    <w:abstractNumId w:val="28"/>
  </w:num>
  <w:num w:numId="30" w16cid:durableId="458031832">
    <w:abstractNumId w:val="24"/>
  </w:num>
  <w:num w:numId="31" w16cid:durableId="1099179023">
    <w:abstractNumId w:val="41"/>
  </w:num>
  <w:num w:numId="32" w16cid:durableId="1317879901">
    <w:abstractNumId w:val="16"/>
  </w:num>
  <w:num w:numId="33" w16cid:durableId="1423793157">
    <w:abstractNumId w:val="1"/>
  </w:num>
  <w:num w:numId="34" w16cid:durableId="449738515">
    <w:abstractNumId w:val="32"/>
  </w:num>
  <w:num w:numId="35" w16cid:durableId="437525810">
    <w:abstractNumId w:val="34"/>
  </w:num>
  <w:num w:numId="36" w16cid:durableId="547884990">
    <w:abstractNumId w:val="35"/>
  </w:num>
  <w:num w:numId="37" w16cid:durableId="72553505">
    <w:abstractNumId w:val="30"/>
  </w:num>
  <w:num w:numId="38" w16cid:durableId="206454910">
    <w:abstractNumId w:val="5"/>
  </w:num>
  <w:num w:numId="39" w16cid:durableId="1532262461">
    <w:abstractNumId w:val="2"/>
  </w:num>
  <w:num w:numId="40" w16cid:durableId="1789007299">
    <w:abstractNumId w:val="8"/>
  </w:num>
  <w:num w:numId="41" w16cid:durableId="2070305924">
    <w:abstractNumId w:val="9"/>
  </w:num>
  <w:num w:numId="42" w16cid:durableId="1336225036">
    <w:abstractNumId w:val="26"/>
  </w:num>
  <w:num w:numId="43" w16cid:durableId="1615138604">
    <w:abstractNumId w:val="19"/>
  </w:num>
  <w:num w:numId="44" w16cid:durableId="5628335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674"/>
    <w:rsid w:val="000064D8"/>
    <w:rsid w:val="0000733A"/>
    <w:rsid w:val="000123DB"/>
    <w:rsid w:val="00013E3F"/>
    <w:rsid w:val="00016EE9"/>
    <w:rsid w:val="000340F7"/>
    <w:rsid w:val="000404D6"/>
    <w:rsid w:val="0004204F"/>
    <w:rsid w:val="0004340C"/>
    <w:rsid w:val="00062F93"/>
    <w:rsid w:val="00070FDF"/>
    <w:rsid w:val="00077D72"/>
    <w:rsid w:val="00081F2F"/>
    <w:rsid w:val="0008282D"/>
    <w:rsid w:val="00084383"/>
    <w:rsid w:val="000936C2"/>
    <w:rsid w:val="00094B08"/>
    <w:rsid w:val="0009523D"/>
    <w:rsid w:val="000B3E7E"/>
    <w:rsid w:val="000D6D06"/>
    <w:rsid w:val="000E16E4"/>
    <w:rsid w:val="000E60DE"/>
    <w:rsid w:val="000F1C7B"/>
    <w:rsid w:val="000F76CD"/>
    <w:rsid w:val="00100060"/>
    <w:rsid w:val="00100F62"/>
    <w:rsid w:val="00103ABF"/>
    <w:rsid w:val="001113FF"/>
    <w:rsid w:val="00113D47"/>
    <w:rsid w:val="00125720"/>
    <w:rsid w:val="00126A4D"/>
    <w:rsid w:val="00134A4C"/>
    <w:rsid w:val="0014049C"/>
    <w:rsid w:val="00151379"/>
    <w:rsid w:val="001639C4"/>
    <w:rsid w:val="00182427"/>
    <w:rsid w:val="0018377E"/>
    <w:rsid w:val="001840DB"/>
    <w:rsid w:val="001A2887"/>
    <w:rsid w:val="001A6491"/>
    <w:rsid w:val="001B1B38"/>
    <w:rsid w:val="001B79B1"/>
    <w:rsid w:val="001C6E83"/>
    <w:rsid w:val="001E4EFB"/>
    <w:rsid w:val="001E66BF"/>
    <w:rsid w:val="001F0992"/>
    <w:rsid w:val="001F41A8"/>
    <w:rsid w:val="00202443"/>
    <w:rsid w:val="002039BA"/>
    <w:rsid w:val="0022755F"/>
    <w:rsid w:val="002276EB"/>
    <w:rsid w:val="00235A82"/>
    <w:rsid w:val="00237753"/>
    <w:rsid w:val="00241159"/>
    <w:rsid w:val="00243CF7"/>
    <w:rsid w:val="00247201"/>
    <w:rsid w:val="0025344A"/>
    <w:rsid w:val="00253826"/>
    <w:rsid w:val="00253938"/>
    <w:rsid w:val="00254CF9"/>
    <w:rsid w:val="002652FA"/>
    <w:rsid w:val="00275DD7"/>
    <w:rsid w:val="002761AA"/>
    <w:rsid w:val="00295D35"/>
    <w:rsid w:val="0029644E"/>
    <w:rsid w:val="00297CFD"/>
    <w:rsid w:val="002B1C97"/>
    <w:rsid w:val="002B5695"/>
    <w:rsid w:val="002D1ACC"/>
    <w:rsid w:val="002D5C14"/>
    <w:rsid w:val="002D7123"/>
    <w:rsid w:val="002E4050"/>
    <w:rsid w:val="002E4577"/>
    <w:rsid w:val="002F1E27"/>
    <w:rsid w:val="00301CE0"/>
    <w:rsid w:val="00302497"/>
    <w:rsid w:val="0030305D"/>
    <w:rsid w:val="003064BE"/>
    <w:rsid w:val="00306507"/>
    <w:rsid w:val="003142BB"/>
    <w:rsid w:val="003171C4"/>
    <w:rsid w:val="00320FCD"/>
    <w:rsid w:val="0032143D"/>
    <w:rsid w:val="0032506D"/>
    <w:rsid w:val="003267B5"/>
    <w:rsid w:val="00343623"/>
    <w:rsid w:val="00345A47"/>
    <w:rsid w:val="00350984"/>
    <w:rsid w:val="00351987"/>
    <w:rsid w:val="0035529B"/>
    <w:rsid w:val="00360E87"/>
    <w:rsid w:val="00364743"/>
    <w:rsid w:val="00374E77"/>
    <w:rsid w:val="0039040C"/>
    <w:rsid w:val="00397CB2"/>
    <w:rsid w:val="003A6EE0"/>
    <w:rsid w:val="003C4EF3"/>
    <w:rsid w:val="003D0FFE"/>
    <w:rsid w:val="003D21F6"/>
    <w:rsid w:val="003D28D8"/>
    <w:rsid w:val="003E4C32"/>
    <w:rsid w:val="003F04A3"/>
    <w:rsid w:val="003F41AD"/>
    <w:rsid w:val="003F4A8D"/>
    <w:rsid w:val="003F53DF"/>
    <w:rsid w:val="004006A0"/>
    <w:rsid w:val="00400BFC"/>
    <w:rsid w:val="004208CE"/>
    <w:rsid w:val="00421442"/>
    <w:rsid w:val="004269BE"/>
    <w:rsid w:val="00427C58"/>
    <w:rsid w:val="00431C13"/>
    <w:rsid w:val="00445695"/>
    <w:rsid w:val="00455B28"/>
    <w:rsid w:val="0046773C"/>
    <w:rsid w:val="00470A75"/>
    <w:rsid w:val="004747CA"/>
    <w:rsid w:val="004A0FE1"/>
    <w:rsid w:val="004B7007"/>
    <w:rsid w:val="004C4C23"/>
    <w:rsid w:val="004C7508"/>
    <w:rsid w:val="004D3A45"/>
    <w:rsid w:val="004D3FA8"/>
    <w:rsid w:val="004D5888"/>
    <w:rsid w:val="004E26BD"/>
    <w:rsid w:val="004F2D97"/>
    <w:rsid w:val="00517632"/>
    <w:rsid w:val="00521F00"/>
    <w:rsid w:val="005227B1"/>
    <w:rsid w:val="0052614E"/>
    <w:rsid w:val="00536DDB"/>
    <w:rsid w:val="00540446"/>
    <w:rsid w:val="005559F6"/>
    <w:rsid w:val="005601E2"/>
    <w:rsid w:val="00564DD9"/>
    <w:rsid w:val="00566C2F"/>
    <w:rsid w:val="00567A11"/>
    <w:rsid w:val="005758E4"/>
    <w:rsid w:val="00577934"/>
    <w:rsid w:val="005847A4"/>
    <w:rsid w:val="005852E6"/>
    <w:rsid w:val="005863DB"/>
    <w:rsid w:val="00587351"/>
    <w:rsid w:val="00594265"/>
    <w:rsid w:val="005968D3"/>
    <w:rsid w:val="00597C87"/>
    <w:rsid w:val="005A2D3A"/>
    <w:rsid w:val="005A2E09"/>
    <w:rsid w:val="005A5DB3"/>
    <w:rsid w:val="005A75EB"/>
    <w:rsid w:val="005B36F4"/>
    <w:rsid w:val="005C1BD6"/>
    <w:rsid w:val="005C4274"/>
    <w:rsid w:val="005C4CC2"/>
    <w:rsid w:val="005D3531"/>
    <w:rsid w:val="005D64B6"/>
    <w:rsid w:val="005E6936"/>
    <w:rsid w:val="006012B4"/>
    <w:rsid w:val="006026EC"/>
    <w:rsid w:val="006111BE"/>
    <w:rsid w:val="0061518B"/>
    <w:rsid w:val="00634C32"/>
    <w:rsid w:val="00662625"/>
    <w:rsid w:val="00662DD5"/>
    <w:rsid w:val="00662E8C"/>
    <w:rsid w:val="00666201"/>
    <w:rsid w:val="0067080E"/>
    <w:rsid w:val="00675089"/>
    <w:rsid w:val="00680ABD"/>
    <w:rsid w:val="0069691E"/>
    <w:rsid w:val="006A159A"/>
    <w:rsid w:val="006A3F83"/>
    <w:rsid w:val="006B0207"/>
    <w:rsid w:val="006B6EB5"/>
    <w:rsid w:val="006C485A"/>
    <w:rsid w:val="006C5FAA"/>
    <w:rsid w:val="006D25E5"/>
    <w:rsid w:val="006D5DF3"/>
    <w:rsid w:val="006E07FB"/>
    <w:rsid w:val="00701D8D"/>
    <w:rsid w:val="0071158E"/>
    <w:rsid w:val="00716D42"/>
    <w:rsid w:val="0072246E"/>
    <w:rsid w:val="0072600C"/>
    <w:rsid w:val="00734CC3"/>
    <w:rsid w:val="00736BBC"/>
    <w:rsid w:val="007405D2"/>
    <w:rsid w:val="007422BF"/>
    <w:rsid w:val="0074737E"/>
    <w:rsid w:val="0075015C"/>
    <w:rsid w:val="00753F3E"/>
    <w:rsid w:val="00786227"/>
    <w:rsid w:val="007916EB"/>
    <w:rsid w:val="0079404A"/>
    <w:rsid w:val="007959B3"/>
    <w:rsid w:val="007A0E49"/>
    <w:rsid w:val="007A3582"/>
    <w:rsid w:val="007A5BE2"/>
    <w:rsid w:val="007B019A"/>
    <w:rsid w:val="007B0D10"/>
    <w:rsid w:val="007B5A0C"/>
    <w:rsid w:val="007C1AF2"/>
    <w:rsid w:val="007E2E7C"/>
    <w:rsid w:val="007E316E"/>
    <w:rsid w:val="007F46CA"/>
    <w:rsid w:val="007F6773"/>
    <w:rsid w:val="007F6F42"/>
    <w:rsid w:val="00812BF4"/>
    <w:rsid w:val="00822C8F"/>
    <w:rsid w:val="0083542F"/>
    <w:rsid w:val="00837D48"/>
    <w:rsid w:val="00842F5A"/>
    <w:rsid w:val="00844530"/>
    <w:rsid w:val="008524D0"/>
    <w:rsid w:val="008535B1"/>
    <w:rsid w:val="00861456"/>
    <w:rsid w:val="00873871"/>
    <w:rsid w:val="008774F7"/>
    <w:rsid w:val="00891C8F"/>
    <w:rsid w:val="00892C21"/>
    <w:rsid w:val="008A172A"/>
    <w:rsid w:val="008A2AA1"/>
    <w:rsid w:val="008A529E"/>
    <w:rsid w:val="008A7043"/>
    <w:rsid w:val="008A7C3F"/>
    <w:rsid w:val="008B624F"/>
    <w:rsid w:val="008B6FF7"/>
    <w:rsid w:val="008B7E04"/>
    <w:rsid w:val="008C4DE8"/>
    <w:rsid w:val="008D0F25"/>
    <w:rsid w:val="008D3EF8"/>
    <w:rsid w:val="008E30FB"/>
    <w:rsid w:val="008E31BD"/>
    <w:rsid w:val="008E3F16"/>
    <w:rsid w:val="008F13A6"/>
    <w:rsid w:val="00900B1D"/>
    <w:rsid w:val="00906CCE"/>
    <w:rsid w:val="00913508"/>
    <w:rsid w:val="00923C0C"/>
    <w:rsid w:val="00924A05"/>
    <w:rsid w:val="00942288"/>
    <w:rsid w:val="009428D0"/>
    <w:rsid w:val="009438BA"/>
    <w:rsid w:val="009450D9"/>
    <w:rsid w:val="0095263B"/>
    <w:rsid w:val="00954650"/>
    <w:rsid w:val="009553F4"/>
    <w:rsid w:val="00971FE2"/>
    <w:rsid w:val="00974381"/>
    <w:rsid w:val="009757AF"/>
    <w:rsid w:val="00976F6B"/>
    <w:rsid w:val="00977548"/>
    <w:rsid w:val="009801B0"/>
    <w:rsid w:val="00980EA6"/>
    <w:rsid w:val="00982E7C"/>
    <w:rsid w:val="00986634"/>
    <w:rsid w:val="009914FD"/>
    <w:rsid w:val="009A0F24"/>
    <w:rsid w:val="009A2130"/>
    <w:rsid w:val="009A734F"/>
    <w:rsid w:val="009B00AF"/>
    <w:rsid w:val="009B7F2C"/>
    <w:rsid w:val="009C3D08"/>
    <w:rsid w:val="009F4F3D"/>
    <w:rsid w:val="00A154F4"/>
    <w:rsid w:val="00A16BF3"/>
    <w:rsid w:val="00A30073"/>
    <w:rsid w:val="00A444FA"/>
    <w:rsid w:val="00A44C68"/>
    <w:rsid w:val="00A4612F"/>
    <w:rsid w:val="00A614E0"/>
    <w:rsid w:val="00A63144"/>
    <w:rsid w:val="00A76A2C"/>
    <w:rsid w:val="00A852BD"/>
    <w:rsid w:val="00A86811"/>
    <w:rsid w:val="00A90220"/>
    <w:rsid w:val="00A90A00"/>
    <w:rsid w:val="00A90C2C"/>
    <w:rsid w:val="00AA15D4"/>
    <w:rsid w:val="00AA4131"/>
    <w:rsid w:val="00AA4BB9"/>
    <w:rsid w:val="00AB00F2"/>
    <w:rsid w:val="00AB0E45"/>
    <w:rsid w:val="00AB1230"/>
    <w:rsid w:val="00AB19F9"/>
    <w:rsid w:val="00AB4314"/>
    <w:rsid w:val="00AB474D"/>
    <w:rsid w:val="00AC7D3C"/>
    <w:rsid w:val="00AD6C86"/>
    <w:rsid w:val="00AE6206"/>
    <w:rsid w:val="00AE7B93"/>
    <w:rsid w:val="00B00C91"/>
    <w:rsid w:val="00B020F1"/>
    <w:rsid w:val="00B04EC1"/>
    <w:rsid w:val="00B06A89"/>
    <w:rsid w:val="00B11C81"/>
    <w:rsid w:val="00B14832"/>
    <w:rsid w:val="00B14CB1"/>
    <w:rsid w:val="00B32198"/>
    <w:rsid w:val="00B3508A"/>
    <w:rsid w:val="00B36044"/>
    <w:rsid w:val="00B36BD0"/>
    <w:rsid w:val="00B43701"/>
    <w:rsid w:val="00B461FF"/>
    <w:rsid w:val="00B51AAC"/>
    <w:rsid w:val="00B551F9"/>
    <w:rsid w:val="00B62E80"/>
    <w:rsid w:val="00B67C30"/>
    <w:rsid w:val="00B809D5"/>
    <w:rsid w:val="00B917C7"/>
    <w:rsid w:val="00B96B44"/>
    <w:rsid w:val="00B97064"/>
    <w:rsid w:val="00BA2040"/>
    <w:rsid w:val="00BB4B7D"/>
    <w:rsid w:val="00BC44A6"/>
    <w:rsid w:val="00BC474B"/>
    <w:rsid w:val="00BD02E4"/>
    <w:rsid w:val="00BD2F4A"/>
    <w:rsid w:val="00BD3C64"/>
    <w:rsid w:val="00BE0C78"/>
    <w:rsid w:val="00BE3914"/>
    <w:rsid w:val="00BF03B4"/>
    <w:rsid w:val="00BF6869"/>
    <w:rsid w:val="00C06E92"/>
    <w:rsid w:val="00C1167F"/>
    <w:rsid w:val="00C13FB8"/>
    <w:rsid w:val="00C17425"/>
    <w:rsid w:val="00C2200E"/>
    <w:rsid w:val="00C32DC8"/>
    <w:rsid w:val="00C34332"/>
    <w:rsid w:val="00C35F86"/>
    <w:rsid w:val="00C45066"/>
    <w:rsid w:val="00C52C47"/>
    <w:rsid w:val="00C61097"/>
    <w:rsid w:val="00C724B2"/>
    <w:rsid w:val="00C75C5B"/>
    <w:rsid w:val="00C90904"/>
    <w:rsid w:val="00C9536B"/>
    <w:rsid w:val="00C979F3"/>
    <w:rsid w:val="00CA1202"/>
    <w:rsid w:val="00CA1A7F"/>
    <w:rsid w:val="00CA24A1"/>
    <w:rsid w:val="00CA6124"/>
    <w:rsid w:val="00CA778A"/>
    <w:rsid w:val="00CB284A"/>
    <w:rsid w:val="00CE0EFD"/>
    <w:rsid w:val="00CE4858"/>
    <w:rsid w:val="00CE4FD2"/>
    <w:rsid w:val="00CF2BA1"/>
    <w:rsid w:val="00CF79F6"/>
    <w:rsid w:val="00D05674"/>
    <w:rsid w:val="00D073A0"/>
    <w:rsid w:val="00D126D6"/>
    <w:rsid w:val="00D26915"/>
    <w:rsid w:val="00D30256"/>
    <w:rsid w:val="00D35001"/>
    <w:rsid w:val="00D373CB"/>
    <w:rsid w:val="00D443AF"/>
    <w:rsid w:val="00D445B1"/>
    <w:rsid w:val="00D447B6"/>
    <w:rsid w:val="00D47988"/>
    <w:rsid w:val="00D507C2"/>
    <w:rsid w:val="00D51550"/>
    <w:rsid w:val="00D55536"/>
    <w:rsid w:val="00D6329E"/>
    <w:rsid w:val="00D672D8"/>
    <w:rsid w:val="00D75A39"/>
    <w:rsid w:val="00D8370F"/>
    <w:rsid w:val="00D93624"/>
    <w:rsid w:val="00DA0406"/>
    <w:rsid w:val="00DA26EE"/>
    <w:rsid w:val="00DA65CE"/>
    <w:rsid w:val="00DB0989"/>
    <w:rsid w:val="00DC33DD"/>
    <w:rsid w:val="00DD231E"/>
    <w:rsid w:val="00DD375C"/>
    <w:rsid w:val="00DD4258"/>
    <w:rsid w:val="00DE65CC"/>
    <w:rsid w:val="00DF59FB"/>
    <w:rsid w:val="00DF6A47"/>
    <w:rsid w:val="00E04DBC"/>
    <w:rsid w:val="00E06AB4"/>
    <w:rsid w:val="00E11665"/>
    <w:rsid w:val="00E12CC7"/>
    <w:rsid w:val="00E20FFA"/>
    <w:rsid w:val="00E22D6D"/>
    <w:rsid w:val="00E26C2C"/>
    <w:rsid w:val="00E30C12"/>
    <w:rsid w:val="00E35E10"/>
    <w:rsid w:val="00E40605"/>
    <w:rsid w:val="00E42D41"/>
    <w:rsid w:val="00E44313"/>
    <w:rsid w:val="00E466CC"/>
    <w:rsid w:val="00E47E7C"/>
    <w:rsid w:val="00E53FE5"/>
    <w:rsid w:val="00E602E8"/>
    <w:rsid w:val="00E611BF"/>
    <w:rsid w:val="00E62BA0"/>
    <w:rsid w:val="00E63312"/>
    <w:rsid w:val="00E63D6E"/>
    <w:rsid w:val="00E64EF7"/>
    <w:rsid w:val="00E65832"/>
    <w:rsid w:val="00E678ED"/>
    <w:rsid w:val="00E80819"/>
    <w:rsid w:val="00E81C30"/>
    <w:rsid w:val="00E87F29"/>
    <w:rsid w:val="00EA29AE"/>
    <w:rsid w:val="00EA3761"/>
    <w:rsid w:val="00EB7BF2"/>
    <w:rsid w:val="00EC448C"/>
    <w:rsid w:val="00EC4C7E"/>
    <w:rsid w:val="00EC79D5"/>
    <w:rsid w:val="00ED163C"/>
    <w:rsid w:val="00ED3103"/>
    <w:rsid w:val="00ED719C"/>
    <w:rsid w:val="00ED7ABB"/>
    <w:rsid w:val="00ED7C0C"/>
    <w:rsid w:val="00EF3665"/>
    <w:rsid w:val="00F11FC5"/>
    <w:rsid w:val="00F2414B"/>
    <w:rsid w:val="00F3322A"/>
    <w:rsid w:val="00F34932"/>
    <w:rsid w:val="00F43351"/>
    <w:rsid w:val="00F4550F"/>
    <w:rsid w:val="00F4756F"/>
    <w:rsid w:val="00F55A5E"/>
    <w:rsid w:val="00F55DD7"/>
    <w:rsid w:val="00F6778B"/>
    <w:rsid w:val="00F71E50"/>
    <w:rsid w:val="00F83979"/>
    <w:rsid w:val="00F87346"/>
    <w:rsid w:val="00FA7EEF"/>
    <w:rsid w:val="00FB0B71"/>
    <w:rsid w:val="00FC0EED"/>
    <w:rsid w:val="00FC58EA"/>
    <w:rsid w:val="00FF33C5"/>
    <w:rsid w:val="00FF6DAE"/>
    <w:rsid w:val="10E8E86B"/>
    <w:rsid w:val="325AA17B"/>
    <w:rsid w:val="5614C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4E32F718"/>
  <w15:docId w15:val="{B94467EC-C0ED-431F-86A8-A6D562A5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F6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ind w:left="-113"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spacing w:before="60" w:after="60"/>
      <w:jc w:val="both"/>
      <w:outlineLvl w:val="3"/>
    </w:pPr>
    <w:rPr>
      <w:rFonts w:ascii="Arial" w:hAnsi="Arial" w:cs="Arial"/>
      <w:b/>
      <w:bCs/>
      <w:color w:val="000000"/>
      <w:szCs w:val="22"/>
    </w:rPr>
  </w:style>
  <w:style w:type="paragraph" w:styleId="Heading5">
    <w:name w:val="heading 5"/>
    <w:basedOn w:val="Normal"/>
    <w:next w:val="Normal"/>
    <w:qFormat/>
    <w:pPr>
      <w:keepNext/>
      <w:spacing w:before="60" w:after="60"/>
      <w:jc w:val="both"/>
      <w:outlineLvl w:val="4"/>
    </w:pPr>
    <w:rPr>
      <w:rFonts w:ascii="Arial" w:hAnsi="Arial" w:cs="Arial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b/>
      <w:bCs/>
    </w:rPr>
  </w:style>
  <w:style w:type="character" w:styleId="Hyperlink">
    <w:name w:val="Hyperlink"/>
    <w:rPr>
      <w:color w:val="0000FF"/>
      <w:u w:val="single"/>
    </w:rPr>
  </w:style>
  <w:style w:type="paragraph" w:customStyle="1" w:styleId="Style1">
    <w:name w:val="Style1"/>
    <w:basedOn w:val="BodyText2"/>
    <w:pPr>
      <w:numPr>
        <w:numId w:val="13"/>
      </w:numPr>
    </w:pPr>
    <w:rPr>
      <w:rFonts w:cs="Times New Roman"/>
      <w:b w:val="0"/>
      <w:bCs w:val="0"/>
      <w:szCs w:val="20"/>
    </w:rPr>
  </w:style>
  <w:style w:type="paragraph" w:styleId="BodyText3">
    <w:name w:val="Body Text 3"/>
    <w:basedOn w:val="Normal"/>
    <w:pPr>
      <w:tabs>
        <w:tab w:val="left" w:pos="-1440"/>
        <w:tab w:val="left" w:pos="-720"/>
        <w:tab w:val="left" w:pos="0"/>
        <w:tab w:val="left" w:pos="672"/>
        <w:tab w:val="left" w:pos="1478"/>
        <w:tab w:val="left" w:pos="2112"/>
        <w:tab w:val="left" w:pos="2217"/>
        <w:tab w:val="right" w:pos="8659"/>
      </w:tabs>
      <w:spacing w:line="240" w:lineRule="exact"/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spacing w:after="360"/>
      <w:ind w:left="1361"/>
      <w:jc w:val="both"/>
    </w:pPr>
    <w:rPr>
      <w:rFonts w:ascii="Arial" w:hAnsi="Arial" w:cs="Arial"/>
      <w:sz w:val="22"/>
    </w:rPr>
  </w:style>
  <w:style w:type="character" w:styleId="PageNumber">
    <w:name w:val="page number"/>
    <w:basedOn w:val="DefaultParagraphFont"/>
  </w:style>
  <w:style w:type="paragraph" w:customStyle="1" w:styleId="NumText">
    <w:name w:val="Num Text"/>
    <w:basedOn w:val="Normal"/>
    <w:pPr>
      <w:numPr>
        <w:ilvl w:val="1"/>
        <w:numId w:val="19"/>
      </w:numPr>
      <w:spacing w:after="220"/>
      <w:jc w:val="both"/>
    </w:pPr>
    <w:rPr>
      <w:rFonts w:ascii="Arial" w:hAnsi="Arial" w:cs="Arial"/>
      <w:sz w:val="22"/>
    </w:rPr>
  </w:style>
  <w:style w:type="paragraph" w:customStyle="1" w:styleId="H1">
    <w:name w:val="H1"/>
    <w:basedOn w:val="Normal"/>
    <w:pPr>
      <w:numPr>
        <w:numId w:val="34"/>
      </w:numPr>
    </w:pPr>
  </w:style>
  <w:style w:type="character" w:customStyle="1" w:styleId="FooterChar">
    <w:name w:val="Footer Char"/>
    <w:link w:val="Footer"/>
    <w:uiPriority w:val="99"/>
    <w:rsid w:val="00CE4FD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7B0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B019A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rsid w:val="00D6329E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6314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86145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614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614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614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6145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504BF-1E46-4C4E-BC1B-2F9730FC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1001</Words>
  <Characters>5170</Characters>
  <Application>Microsoft Office Word</Application>
  <DocSecurity>4</DocSecurity>
  <Lines>43</Lines>
  <Paragraphs>12</Paragraphs>
  <ScaleCrop>false</ScaleCrop>
  <Company>MCC</Company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Minh,</dc:title>
  <dc:creator>Ed Coventry</dc:creator>
  <cp:lastModifiedBy>Joe Corr</cp:lastModifiedBy>
  <cp:revision>2</cp:revision>
  <cp:lastPrinted>2019-04-25T10:08:00Z</cp:lastPrinted>
  <dcterms:created xsi:type="dcterms:W3CDTF">2024-02-09T17:20:00Z</dcterms:created>
  <dcterms:modified xsi:type="dcterms:W3CDTF">2024-02-09T17:20:00Z</dcterms:modified>
</cp:coreProperties>
</file>