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77777777"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6A76959E"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6E348F">
        <w:rPr>
          <w:rFonts w:ascii="Arial" w:hAnsi="Arial" w:cs="Arial"/>
          <w:sz w:val="20"/>
        </w:rPr>
        <w:t>2</w:t>
      </w:r>
      <w:r w:rsidR="00BE72E4">
        <w:rPr>
          <w:rFonts w:ascii="Arial" w:hAnsi="Arial" w:cs="Arial"/>
          <w:sz w:val="20"/>
        </w:rPr>
        <w:t>7</w:t>
      </w:r>
      <w:r w:rsidR="00BE72E4">
        <w:rPr>
          <w:rFonts w:ascii="Arial" w:hAnsi="Arial" w:cs="Arial"/>
          <w:sz w:val="20"/>
          <w:vertAlign w:val="superscript"/>
        </w:rPr>
        <w:t>th</w:t>
      </w:r>
      <w:r w:rsidR="001817EA">
        <w:rPr>
          <w:rFonts w:ascii="Arial" w:hAnsi="Arial" w:cs="Arial"/>
          <w:sz w:val="20"/>
        </w:rPr>
        <w:t xml:space="preserve"> </w:t>
      </w:r>
      <w:r w:rsidR="00BE72E4">
        <w:rPr>
          <w:rFonts w:ascii="Arial" w:hAnsi="Arial" w:cs="Arial"/>
          <w:sz w:val="20"/>
        </w:rPr>
        <w:t>February</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733F0A88" w:rsidR="005F7BA1" w:rsidRPr="006E348F" w:rsidRDefault="00D30388" w:rsidP="00A66C5D">
      <w:pPr>
        <w:pStyle w:val="BodyText"/>
        <w:jc w:val="left"/>
        <w:rPr>
          <w:sz w:val="22"/>
          <w:szCs w:val="22"/>
        </w:rPr>
      </w:pPr>
      <w:r>
        <w:rPr>
          <w:sz w:val="22"/>
          <w:szCs w:val="22"/>
        </w:rPr>
        <w:t>Adam Sadok</w:t>
      </w:r>
    </w:p>
    <w:p w14:paraId="01E203CA" w14:textId="0109A433" w:rsidR="00A66C5D" w:rsidRPr="006E348F" w:rsidRDefault="00D30388" w:rsidP="00A66C5D">
      <w:pPr>
        <w:pStyle w:val="BodyText"/>
        <w:jc w:val="left"/>
        <w:rPr>
          <w:sz w:val="22"/>
          <w:szCs w:val="22"/>
        </w:rPr>
      </w:pPr>
      <w:r>
        <w:rPr>
          <w:sz w:val="22"/>
          <w:szCs w:val="22"/>
        </w:rPr>
        <w:t xml:space="preserve">1 </w:t>
      </w:r>
      <w:proofErr w:type="spellStart"/>
      <w:r>
        <w:rPr>
          <w:sz w:val="22"/>
          <w:szCs w:val="22"/>
        </w:rPr>
        <w:t>Beaumonds</w:t>
      </w:r>
      <w:proofErr w:type="spellEnd"/>
    </w:p>
    <w:p w14:paraId="0CB0C90B" w14:textId="575A6191" w:rsidR="00121C6F" w:rsidRPr="00E72F56" w:rsidRDefault="00D30388" w:rsidP="00BE72E4">
      <w:pPr>
        <w:pStyle w:val="BodyText"/>
        <w:jc w:val="left"/>
        <w:rPr>
          <w:sz w:val="22"/>
          <w:szCs w:val="22"/>
        </w:rPr>
      </w:pPr>
      <w:r>
        <w:rPr>
          <w:sz w:val="22"/>
          <w:szCs w:val="22"/>
        </w:rPr>
        <w:t>Meadowcroft Lane, Rochdale</w:t>
      </w:r>
    </w:p>
    <w:p w14:paraId="169B9CB9" w14:textId="46FC0CA0" w:rsidR="00121C6F" w:rsidRDefault="00BE72E4" w:rsidP="00A66C5D">
      <w:pPr>
        <w:pStyle w:val="BodyText"/>
        <w:jc w:val="left"/>
        <w:rPr>
          <w:sz w:val="22"/>
          <w:szCs w:val="22"/>
        </w:rPr>
      </w:pPr>
      <w:r>
        <w:rPr>
          <w:sz w:val="22"/>
          <w:szCs w:val="22"/>
        </w:rPr>
        <w:t xml:space="preserve">OL11 </w:t>
      </w:r>
      <w:r w:rsidR="00D30388">
        <w:rPr>
          <w:sz w:val="22"/>
          <w:szCs w:val="22"/>
        </w:rPr>
        <w:t>5HN</w:t>
      </w:r>
    </w:p>
    <w:p w14:paraId="078E65EF" w14:textId="77777777" w:rsidR="00413807" w:rsidRPr="00D30388"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2B099A77"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xml:space="preserve">– </w:t>
      </w:r>
      <w:r w:rsidR="00A769C5">
        <w:rPr>
          <w:rFonts w:ascii="Arial" w:hAnsi="Arial" w:cs="Arial"/>
          <w:b/>
        </w:rPr>
        <w:t>TPO</w:t>
      </w:r>
      <w:r w:rsidR="00A336D9">
        <w:rPr>
          <w:rFonts w:ascii="Arial" w:hAnsi="Arial" w:cs="Arial"/>
          <w:b/>
        </w:rPr>
        <w:t>113</w:t>
      </w:r>
    </w:p>
    <w:p w14:paraId="5D069769" w14:textId="783BBE1B" w:rsidR="00CC5120" w:rsidRPr="00104517" w:rsidRDefault="00CC5120" w:rsidP="00553EF6">
      <w:pPr>
        <w:rPr>
          <w:rFonts w:ascii="Arial" w:hAnsi="Arial" w:cs="Arial"/>
          <w:b/>
        </w:rPr>
      </w:pPr>
    </w:p>
    <w:p w14:paraId="5BEAD6D1" w14:textId="40A259A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A769C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4304B29A" w:rsidR="005A4A72" w:rsidRPr="00104517" w:rsidRDefault="00D30388" w:rsidP="00475550">
      <w:pPr>
        <w:rPr>
          <w:rFonts w:ascii="Arial" w:hAnsi="Arial" w:cs="Arial"/>
          <w:b/>
          <w:bCs/>
        </w:rPr>
      </w:pPr>
      <w:r>
        <w:rPr>
          <w:rFonts w:ascii="Arial" w:hAnsi="Arial" w:cs="Arial"/>
          <w:b/>
          <w:bCs/>
        </w:rPr>
        <w:t>Rear</w:t>
      </w:r>
      <w:r w:rsidR="00A769C5">
        <w:rPr>
          <w:rFonts w:ascii="Arial" w:hAnsi="Arial" w:cs="Arial"/>
          <w:b/>
          <w:bCs/>
        </w:rPr>
        <w:t xml:space="preserve"> of </w:t>
      </w:r>
      <w:r>
        <w:rPr>
          <w:rFonts w:ascii="Arial" w:hAnsi="Arial" w:cs="Arial"/>
          <w:b/>
          <w:bCs/>
        </w:rPr>
        <w:t xml:space="preserve">1 </w:t>
      </w:r>
      <w:proofErr w:type="spellStart"/>
      <w:r>
        <w:rPr>
          <w:rFonts w:ascii="Arial" w:hAnsi="Arial" w:cs="Arial"/>
          <w:b/>
          <w:bCs/>
        </w:rPr>
        <w:t>Beaumonds</w:t>
      </w:r>
      <w:proofErr w:type="spellEnd"/>
      <w:r w:rsidR="005F7BA1">
        <w:rPr>
          <w:rFonts w:ascii="Arial" w:hAnsi="Arial" w:cs="Arial"/>
          <w:b/>
          <w:bCs/>
        </w:rPr>
        <w:t>.</w:t>
      </w:r>
    </w:p>
    <w:p w14:paraId="712D6564" w14:textId="58CD658C" w:rsidR="0021250B" w:rsidRDefault="0021250B" w:rsidP="00475550">
      <w:pPr>
        <w:rPr>
          <w:rFonts w:ascii="Arial" w:hAnsi="Arial" w:cs="Arial"/>
        </w:rPr>
      </w:pPr>
    </w:p>
    <w:p w14:paraId="707A3066" w14:textId="77777777" w:rsidR="00D30388" w:rsidRPr="00D30388" w:rsidRDefault="00A769C5" w:rsidP="00D30388">
      <w:pPr>
        <w:ind w:left="720"/>
      </w:pPr>
      <w:r w:rsidRPr="00A769C5">
        <w:br/>
      </w:r>
      <w:r w:rsidR="00D30388" w:rsidRPr="00D30388">
        <w:t>TPO Ref: TPO113</w:t>
      </w:r>
    </w:p>
    <w:p w14:paraId="1A9FB391" w14:textId="77777777" w:rsidR="00D30388" w:rsidRPr="00D30388" w:rsidRDefault="00D30388" w:rsidP="00D30388">
      <w:pPr>
        <w:numPr>
          <w:ilvl w:val="0"/>
          <w:numId w:val="19"/>
        </w:numPr>
      </w:pPr>
      <w:r w:rsidRPr="00D30388">
        <w:rPr>
          <w:b/>
          <w:bCs/>
        </w:rPr>
        <w:t>TPO name: </w:t>
      </w:r>
      <w:proofErr w:type="spellStart"/>
      <w:r w:rsidRPr="00D30388">
        <w:t>Beaumonds</w:t>
      </w:r>
      <w:proofErr w:type="spellEnd"/>
      <w:r w:rsidRPr="00D30388">
        <w:t>, Bury Road, Rochdale</w:t>
      </w:r>
    </w:p>
    <w:p w14:paraId="7BB8748C" w14:textId="77777777" w:rsidR="00D30388" w:rsidRPr="00D30388" w:rsidRDefault="00D30388" w:rsidP="00D30388">
      <w:pPr>
        <w:numPr>
          <w:ilvl w:val="0"/>
          <w:numId w:val="19"/>
        </w:numPr>
      </w:pPr>
      <w:r w:rsidRPr="00D30388">
        <w:rPr>
          <w:b/>
          <w:bCs/>
        </w:rPr>
        <w:t>Date confirmed: </w:t>
      </w:r>
      <w:r w:rsidRPr="00D30388">
        <w:t>1992-02-06</w:t>
      </w:r>
    </w:p>
    <w:p w14:paraId="6E5C2BDF" w14:textId="77777777" w:rsidR="00D30388" w:rsidRPr="00D30388" w:rsidRDefault="00D30388" w:rsidP="00D30388">
      <w:pPr>
        <w:numPr>
          <w:ilvl w:val="0"/>
          <w:numId w:val="19"/>
        </w:numPr>
      </w:pPr>
      <w:r w:rsidRPr="00D30388">
        <w:rPr>
          <w:b/>
          <w:bCs/>
        </w:rPr>
        <w:t>Tree type: </w:t>
      </w:r>
      <w:r w:rsidRPr="00D30388">
        <w:t>12 Sycamore 2 Lime 3 Beech 1 Horse Chestnut 1 holly</w:t>
      </w:r>
    </w:p>
    <w:p w14:paraId="610C0485" w14:textId="77777777" w:rsidR="00D30388" w:rsidRPr="00D30388" w:rsidRDefault="00D30388" w:rsidP="00D30388">
      <w:pPr>
        <w:numPr>
          <w:ilvl w:val="0"/>
          <w:numId w:val="19"/>
        </w:numPr>
      </w:pPr>
      <w:r w:rsidRPr="00D30388">
        <w:rPr>
          <w:b/>
          <w:bCs/>
        </w:rPr>
        <w:t>Description: </w:t>
      </w:r>
      <w:r w:rsidRPr="00D30388">
        <w:t>G1</w:t>
      </w:r>
    </w:p>
    <w:p w14:paraId="25163B8F" w14:textId="77777777" w:rsidR="00D30388" w:rsidRPr="00D30388" w:rsidRDefault="00D30388" w:rsidP="00D30388">
      <w:pPr>
        <w:numPr>
          <w:ilvl w:val="0"/>
          <w:numId w:val="19"/>
        </w:numPr>
      </w:pPr>
      <w:r w:rsidRPr="00D30388">
        <w:rPr>
          <w:b/>
          <w:bCs/>
        </w:rPr>
        <w:t>ID: </w:t>
      </w:r>
      <w:r w:rsidRPr="00D30388">
        <w:t>G1TPO113</w:t>
      </w:r>
    </w:p>
    <w:p w14:paraId="60F79D3C" w14:textId="77777777" w:rsidR="00D30388" w:rsidRPr="00D30388" w:rsidRDefault="00D30388" w:rsidP="00D30388">
      <w:pPr>
        <w:numPr>
          <w:ilvl w:val="0"/>
          <w:numId w:val="19"/>
        </w:numPr>
      </w:pPr>
      <w:r w:rsidRPr="00D30388">
        <w:rPr>
          <w:b/>
          <w:bCs/>
        </w:rPr>
        <w:t>Local authority: </w:t>
      </w:r>
      <w:r w:rsidRPr="00D30388">
        <w:t>Rochdale</w:t>
      </w:r>
    </w:p>
    <w:p w14:paraId="0DDCE92A" w14:textId="16580128" w:rsidR="00C777A3" w:rsidRPr="00104517" w:rsidRDefault="00C777A3" w:rsidP="00D30388">
      <w:pPr>
        <w:ind w:left="720"/>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5688CC17" w14:textId="53972D53" w:rsidR="00A336D9" w:rsidRPr="00A336D9" w:rsidRDefault="00A336D9" w:rsidP="00A336D9">
      <w:pPr>
        <w:jc w:val="center"/>
        <w:rPr>
          <w:rFonts w:ascii="Arial" w:hAnsi="Arial" w:cs="Arial"/>
          <w:b/>
          <w:bCs/>
        </w:rPr>
      </w:pPr>
      <w:r w:rsidRPr="00A336D9">
        <w:rPr>
          <w:rFonts w:ascii="Arial" w:hAnsi="Arial" w:cs="Arial"/>
          <w:b/>
          <w:bCs/>
        </w:rPr>
        <w:lastRenderedPageBreak/>
        <w:drawing>
          <wp:inline distT="0" distB="0" distL="0" distR="0" wp14:anchorId="39A05279" wp14:editId="43F05A21">
            <wp:extent cx="6332220" cy="4197350"/>
            <wp:effectExtent l="0" t="0" r="0" b="0"/>
            <wp:docPr id="1839711982" name="Picture 4"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711982" name="Picture 4" descr="A map of a town&#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197350"/>
                    </a:xfrm>
                    <a:prstGeom prst="rect">
                      <a:avLst/>
                    </a:prstGeom>
                    <a:noFill/>
                    <a:ln>
                      <a:noFill/>
                    </a:ln>
                  </pic:spPr>
                </pic:pic>
              </a:graphicData>
            </a:graphic>
          </wp:inline>
        </w:drawing>
      </w:r>
    </w:p>
    <w:p w14:paraId="101DF29E" w14:textId="2A778E7D" w:rsidR="00D30F97" w:rsidRPr="00D30F97" w:rsidRDefault="00D30F97" w:rsidP="00D30F97">
      <w:pPr>
        <w:jc w:val="center"/>
        <w:rPr>
          <w:rFonts w:ascii="Arial" w:hAnsi="Arial" w:cs="Arial"/>
          <w:b/>
          <w:bCs/>
        </w:rPr>
      </w:pPr>
    </w:p>
    <w:p w14:paraId="77C770EF" w14:textId="11BFFF1E" w:rsidR="005565BE" w:rsidRPr="005565BE" w:rsidRDefault="005565BE" w:rsidP="005565BE">
      <w:pPr>
        <w:jc w:val="cente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D30388" w:rsidRDefault="00475550" w:rsidP="00475550">
      <w:pPr>
        <w:rPr>
          <w:rFonts w:ascii="Arial" w:hAnsi="Arial" w:cs="Arial"/>
          <w:b/>
          <w:bCs/>
          <w:u w:val="single"/>
          <w:lang w:val="fr-FR"/>
        </w:rPr>
      </w:pPr>
      <w:proofErr w:type="spellStart"/>
      <w:r w:rsidRPr="00D30388">
        <w:rPr>
          <w:rFonts w:ascii="Arial" w:hAnsi="Arial" w:cs="Arial"/>
          <w:b/>
          <w:bCs/>
          <w:u w:val="single"/>
          <w:lang w:val="fr-FR"/>
        </w:rPr>
        <w:t>Tree</w:t>
      </w:r>
      <w:r w:rsidR="00802777" w:rsidRPr="00D30388">
        <w:rPr>
          <w:rFonts w:ascii="Arial" w:hAnsi="Arial" w:cs="Arial"/>
          <w:b/>
          <w:bCs/>
          <w:u w:val="single"/>
          <w:lang w:val="fr-FR"/>
        </w:rPr>
        <w:t>s</w:t>
      </w:r>
      <w:proofErr w:type="spellEnd"/>
      <w:r w:rsidRPr="00D30388">
        <w:rPr>
          <w:rFonts w:ascii="Arial" w:hAnsi="Arial" w:cs="Arial"/>
          <w:b/>
          <w:bCs/>
          <w:u w:val="single"/>
          <w:lang w:val="fr-FR"/>
        </w:rPr>
        <w:t xml:space="preserve"> </w:t>
      </w:r>
      <w:proofErr w:type="spellStart"/>
      <w:r w:rsidR="00413807" w:rsidRPr="00D30388">
        <w:rPr>
          <w:rFonts w:ascii="Arial" w:hAnsi="Arial" w:cs="Arial"/>
          <w:b/>
          <w:bCs/>
          <w:u w:val="single"/>
          <w:lang w:val="fr-FR"/>
        </w:rPr>
        <w:t>included</w:t>
      </w:r>
      <w:proofErr w:type="spellEnd"/>
    </w:p>
    <w:p w14:paraId="7F273E9B" w14:textId="18A75FFD" w:rsidR="00475550" w:rsidRPr="00D30388" w:rsidRDefault="00475550" w:rsidP="00475550">
      <w:pPr>
        <w:rPr>
          <w:rFonts w:ascii="Arial" w:hAnsi="Arial" w:cs="Arial"/>
          <w:lang w:val="fr-FR"/>
        </w:rPr>
      </w:pPr>
    </w:p>
    <w:p w14:paraId="7F8AD42D" w14:textId="100361AA" w:rsidR="00D30F97" w:rsidRDefault="00A336D9" w:rsidP="00475550">
      <w:pPr>
        <w:rPr>
          <w:rFonts w:ascii="Arial" w:hAnsi="Arial" w:cs="Arial"/>
          <w:lang w:val="fr-FR"/>
        </w:rPr>
      </w:pPr>
      <w:r>
        <w:rPr>
          <w:rFonts w:ascii="Arial" w:hAnsi="Arial" w:cs="Arial"/>
          <w:lang w:val="fr-FR"/>
        </w:rPr>
        <w:t xml:space="preserve">T1 – </w:t>
      </w:r>
      <w:proofErr w:type="spellStart"/>
      <w:r>
        <w:rPr>
          <w:rFonts w:ascii="Arial" w:hAnsi="Arial" w:cs="Arial"/>
          <w:lang w:val="fr-FR"/>
        </w:rPr>
        <w:t>Sycamore</w:t>
      </w:r>
      <w:proofErr w:type="spellEnd"/>
    </w:p>
    <w:p w14:paraId="5135BCC9" w14:textId="04B3DFFF" w:rsidR="00A336D9" w:rsidRPr="00D30388" w:rsidRDefault="00A336D9" w:rsidP="00475550">
      <w:pPr>
        <w:rPr>
          <w:rFonts w:ascii="Arial" w:hAnsi="Arial" w:cs="Arial"/>
          <w:lang w:val="fr-FR"/>
        </w:rPr>
      </w:pPr>
      <w:r>
        <w:rPr>
          <w:rFonts w:ascii="Arial" w:hAnsi="Arial" w:cs="Arial"/>
          <w:lang w:val="fr-FR"/>
        </w:rPr>
        <w:t xml:space="preserve">T2 - </w:t>
      </w:r>
      <w:proofErr w:type="spellStart"/>
      <w:r>
        <w:rPr>
          <w:rFonts w:ascii="Arial" w:hAnsi="Arial" w:cs="Arial"/>
          <w:lang w:val="fr-FR"/>
        </w:rPr>
        <w:t>Sycamore</w:t>
      </w:r>
      <w:proofErr w:type="spellEnd"/>
    </w:p>
    <w:p w14:paraId="3F2CE5B9" w14:textId="77777777" w:rsidR="005565BE" w:rsidRPr="00D30388" w:rsidRDefault="005565BE" w:rsidP="00475550">
      <w:pPr>
        <w:rPr>
          <w:rFonts w:ascii="Arial" w:hAnsi="Arial" w:cs="Arial"/>
          <w:lang w:val="fr-FR"/>
        </w:rPr>
      </w:pPr>
    </w:p>
    <w:p w14:paraId="02D404EC" w14:textId="4160B68B" w:rsidR="00CA3845" w:rsidRPr="00D30388" w:rsidRDefault="00CA3845" w:rsidP="00475550">
      <w:pPr>
        <w:rPr>
          <w:rFonts w:ascii="Arial" w:hAnsi="Arial" w:cs="Arial"/>
          <w:b/>
          <w:bCs/>
          <w:u w:val="single"/>
          <w:lang w:val="fr-FR"/>
        </w:rPr>
      </w:pPr>
      <w:r w:rsidRPr="00D30388">
        <w:rPr>
          <w:rFonts w:ascii="Arial" w:hAnsi="Arial" w:cs="Arial"/>
          <w:b/>
          <w:bCs/>
          <w:u w:val="single"/>
          <w:lang w:val="fr-FR"/>
        </w:rPr>
        <w:t xml:space="preserve">Issues </w:t>
      </w:r>
      <w:proofErr w:type="spellStart"/>
      <w:r w:rsidRPr="00D30388">
        <w:rPr>
          <w:rFonts w:ascii="Arial" w:hAnsi="Arial" w:cs="Arial"/>
          <w:b/>
          <w:bCs/>
          <w:u w:val="single"/>
          <w:lang w:val="fr-FR"/>
        </w:rPr>
        <w:t>found</w:t>
      </w:r>
      <w:proofErr w:type="spellEnd"/>
    </w:p>
    <w:p w14:paraId="09B13591" w14:textId="77777777" w:rsidR="0091155B" w:rsidRPr="00D30388" w:rsidRDefault="0091155B" w:rsidP="00475550">
      <w:pPr>
        <w:rPr>
          <w:rFonts w:ascii="Arial" w:hAnsi="Arial" w:cs="Arial"/>
          <w:lang w:val="fr-FR"/>
        </w:rPr>
      </w:pPr>
    </w:p>
    <w:p w14:paraId="06BD9506" w14:textId="2BC962BF" w:rsidR="00D30F97" w:rsidRPr="00A336D9" w:rsidRDefault="00A336D9" w:rsidP="00D30F97">
      <w:pPr>
        <w:rPr>
          <w:rFonts w:ascii="Arial" w:hAnsi="Arial" w:cs="Arial"/>
        </w:rPr>
      </w:pPr>
      <w:r w:rsidRPr="00A336D9">
        <w:rPr>
          <w:rFonts w:ascii="Arial" w:hAnsi="Arial" w:cs="Arial"/>
        </w:rPr>
        <w:t>T1, T2 – Growing within c</w:t>
      </w:r>
      <w:r>
        <w:rPr>
          <w:rFonts w:ascii="Arial" w:hAnsi="Arial" w:cs="Arial"/>
        </w:rPr>
        <w:t>lose proximity of the building and also overhanging the building.</w:t>
      </w:r>
    </w:p>
    <w:p w14:paraId="17A3B93E" w14:textId="77777777" w:rsidR="00505A91" w:rsidRPr="00505A91" w:rsidRDefault="00505A91" w:rsidP="00475550">
      <w:pPr>
        <w:rPr>
          <w:rFonts w:ascii="Arial" w:hAnsi="Arial" w:cs="Arial"/>
        </w:rPr>
      </w:pPr>
    </w:p>
    <w:p w14:paraId="78686F33" w14:textId="785F3AB7" w:rsidR="00913F19" w:rsidRPr="00BE72E4" w:rsidRDefault="00913F19" w:rsidP="00475550">
      <w:pPr>
        <w:rPr>
          <w:rFonts w:ascii="Arial" w:hAnsi="Arial" w:cs="Arial"/>
          <w:b/>
          <w:bCs/>
          <w:u w:val="single"/>
        </w:rPr>
      </w:pPr>
      <w:r w:rsidRPr="00BE72E4">
        <w:rPr>
          <w:rFonts w:ascii="Arial" w:hAnsi="Arial" w:cs="Arial"/>
          <w:b/>
          <w:bCs/>
          <w:u w:val="single"/>
        </w:rPr>
        <w:t>Recommendations</w:t>
      </w:r>
    </w:p>
    <w:p w14:paraId="10100A57" w14:textId="77777777" w:rsidR="00913F19" w:rsidRDefault="00913F19" w:rsidP="00475550">
      <w:pPr>
        <w:rPr>
          <w:rFonts w:ascii="Arial" w:hAnsi="Arial" w:cs="Arial"/>
        </w:rPr>
      </w:pPr>
    </w:p>
    <w:p w14:paraId="57A16CA5" w14:textId="16969CC5" w:rsidR="0091155B" w:rsidRPr="00A336D9" w:rsidRDefault="00A336D9" w:rsidP="0091155B">
      <w:pPr>
        <w:rPr>
          <w:rFonts w:ascii="Arial" w:hAnsi="Arial" w:cs="Arial"/>
        </w:rPr>
      </w:pPr>
      <w:r w:rsidRPr="00A336D9">
        <w:rPr>
          <w:rFonts w:ascii="Arial" w:hAnsi="Arial" w:cs="Arial"/>
        </w:rPr>
        <w:t>T1 Sycamore, T2 Sycamore – reduce from p</w:t>
      </w:r>
      <w:r>
        <w:rPr>
          <w:rFonts w:ascii="Arial" w:hAnsi="Arial" w:cs="Arial"/>
        </w:rPr>
        <w:t>roperty by 2-3 meters.</w:t>
      </w:r>
      <w:r w:rsidRPr="00A336D9">
        <w:rPr>
          <w:rFonts w:ascii="Inter" w:hAnsi="Inter"/>
          <w:color w:val="091747"/>
          <w:sz w:val="21"/>
          <w:szCs w:val="21"/>
          <w:shd w:val="clear" w:color="auto" w:fill="FFFFFF"/>
        </w:rPr>
        <w:t xml:space="preserve"> </w:t>
      </w:r>
      <w:r w:rsidRPr="00A336D9">
        <w:rPr>
          <w:rFonts w:ascii="Arial" w:hAnsi="Arial" w:cs="Arial"/>
        </w:rPr>
        <w:t>Pruning T1 and T2 Sycamore trees away from a property by 2-3 meters to suitable growth points is a prudent practice for several reasons. Firstly, maintaining proper clearance between trees and buildings minimizes the risk of structural damage. By selectively cutting branches back to suitable growth points, the potential for limbs to grow towards structures is reduced, mitigating the threat of branches rubbing against roofs or walls during windy conditions.</w:t>
      </w:r>
    </w:p>
    <w:p w14:paraId="3ACD8290" w14:textId="1214474F" w:rsidR="005467CB" w:rsidRPr="00A336D9" w:rsidRDefault="005467CB" w:rsidP="005467CB">
      <w:pPr>
        <w:jc w:val="left"/>
        <w:rPr>
          <w:rFonts w:ascii="Arial" w:hAnsi="Arial" w:cs="Arial"/>
        </w:rPr>
      </w:pPr>
    </w:p>
    <w:p w14:paraId="0C8999D4" w14:textId="3E07F799" w:rsidR="003241E3" w:rsidRDefault="003241E3" w:rsidP="003241E3">
      <w:pPr>
        <w:jc w:val="center"/>
        <w:rPr>
          <w:rFonts w:ascii="Arial" w:hAnsi="Arial" w:cs="Arial"/>
          <w:noProof/>
        </w:rPr>
      </w:pPr>
    </w:p>
    <w:p w14:paraId="00D8377E" w14:textId="2785ABE5" w:rsidR="00A336D9" w:rsidRDefault="00A336D9" w:rsidP="00A336D9">
      <w:pPr>
        <w:jc w:val="center"/>
        <w:rPr>
          <w:rFonts w:ascii="Arial" w:hAnsi="Arial" w:cs="Arial"/>
          <w:noProof/>
        </w:rPr>
      </w:pPr>
      <w:r w:rsidRPr="00A336D9">
        <w:rPr>
          <w:rFonts w:ascii="Arial" w:hAnsi="Arial" w:cs="Arial"/>
          <w:noProof/>
        </w:rPr>
        <w:lastRenderedPageBreak/>
        <w:drawing>
          <wp:inline distT="0" distB="0" distL="0" distR="0" wp14:anchorId="13B0CDEA" wp14:editId="0F99FA4C">
            <wp:extent cx="6172200" cy="7680960"/>
            <wp:effectExtent l="0" t="0" r="0" b="0"/>
            <wp:docPr id="577238506" name="Picture 6" descr="A building with a tre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38506" name="Picture 6" descr="A building with a tree in the backgroun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72200" cy="7680960"/>
                    </a:xfrm>
                    <a:prstGeom prst="rect">
                      <a:avLst/>
                    </a:prstGeom>
                    <a:noFill/>
                    <a:ln>
                      <a:noFill/>
                    </a:ln>
                  </pic:spPr>
                </pic:pic>
              </a:graphicData>
            </a:graphic>
          </wp:inline>
        </w:drawing>
      </w:r>
    </w:p>
    <w:p w14:paraId="4B15E15D" w14:textId="1993133B" w:rsidR="00A336D9" w:rsidRPr="00A336D9" w:rsidRDefault="00A336D9" w:rsidP="00A336D9">
      <w:pPr>
        <w:jc w:val="center"/>
        <w:rPr>
          <w:rFonts w:ascii="Arial" w:hAnsi="Arial" w:cs="Arial"/>
          <w:noProof/>
        </w:rPr>
      </w:pPr>
      <w:r w:rsidRPr="00A336D9">
        <w:rPr>
          <w:rFonts w:ascii="Arial" w:hAnsi="Arial" w:cs="Arial"/>
          <w:noProof/>
        </w:rPr>
        <w:lastRenderedPageBreak/>
        <w:drawing>
          <wp:inline distT="0" distB="0" distL="0" distR="0" wp14:anchorId="14E5B322" wp14:editId="2D99D1B8">
            <wp:extent cx="6172200" cy="7551420"/>
            <wp:effectExtent l="0" t="0" r="0" b="0"/>
            <wp:docPr id="1726312189" name="Picture 8" descr="A tree next to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312189" name="Picture 8" descr="A tree next to a building&#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2200" cy="7551420"/>
                    </a:xfrm>
                    <a:prstGeom prst="rect">
                      <a:avLst/>
                    </a:prstGeom>
                    <a:noFill/>
                    <a:ln>
                      <a:noFill/>
                    </a:ln>
                  </pic:spPr>
                </pic:pic>
              </a:graphicData>
            </a:graphic>
          </wp:inline>
        </w:drawing>
      </w:r>
    </w:p>
    <w:p w14:paraId="7D3B39EC" w14:textId="77777777" w:rsidR="00A336D9" w:rsidRPr="00A336D9" w:rsidRDefault="00A336D9" w:rsidP="00A336D9">
      <w:pPr>
        <w:jc w:val="center"/>
        <w:rPr>
          <w:rFonts w:ascii="Arial" w:hAnsi="Arial" w:cs="Arial"/>
          <w:noProof/>
        </w:rPr>
      </w:pPr>
    </w:p>
    <w:p w14:paraId="22231EDC" w14:textId="77777777" w:rsidR="00A336D9" w:rsidRDefault="00A336D9" w:rsidP="003241E3">
      <w:pPr>
        <w:jc w:val="center"/>
        <w:rPr>
          <w:rFonts w:ascii="Arial" w:hAnsi="Arial" w:cs="Arial"/>
          <w:noProof/>
        </w:rPr>
      </w:pPr>
    </w:p>
    <w:p w14:paraId="37CE6BB8" w14:textId="77777777" w:rsidR="00A336D9" w:rsidRDefault="00A336D9" w:rsidP="003241E3">
      <w:pPr>
        <w:jc w:val="center"/>
        <w:rPr>
          <w:rFonts w:ascii="Arial" w:hAnsi="Arial" w:cs="Arial"/>
          <w:noProof/>
        </w:rPr>
      </w:pPr>
    </w:p>
    <w:p w14:paraId="01F56103" w14:textId="77777777" w:rsidR="00A336D9" w:rsidRDefault="00A336D9" w:rsidP="003241E3">
      <w:pPr>
        <w:jc w:val="center"/>
        <w:rPr>
          <w:rFonts w:ascii="Arial" w:hAnsi="Arial" w:cs="Arial"/>
          <w:noProof/>
        </w:rPr>
      </w:pPr>
    </w:p>
    <w:p w14:paraId="73384A55" w14:textId="77777777" w:rsidR="00A336D9" w:rsidRPr="003241E3" w:rsidRDefault="00A336D9" w:rsidP="003241E3">
      <w:pPr>
        <w:jc w:val="center"/>
        <w:rPr>
          <w:rFonts w:ascii="Arial" w:hAnsi="Arial" w:cs="Arial"/>
        </w:rPr>
      </w:pPr>
    </w:p>
    <w:p w14:paraId="4F638ABB" w14:textId="62CE2FEE"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38A01FFF" w:rsidR="00FE350F" w:rsidRDefault="00A336D9"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1DE57F65">
            <wp:simplePos x="0" y="0"/>
            <wp:positionH relativeFrom="margin">
              <wp:posOffset>407670</wp:posOffset>
            </wp:positionH>
            <wp:positionV relativeFrom="margin">
              <wp:posOffset>356870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2"/>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15495074"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7CA75628"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16669AE3" w:rsidR="008D4B2C" w:rsidRPr="00104517" w:rsidRDefault="008D4B2C" w:rsidP="002E0DA9">
      <w:pPr>
        <w:rPr>
          <w:rFonts w:ascii="Arial" w:hAnsi="Arial" w:cs="Arial"/>
        </w:rPr>
      </w:pPr>
    </w:p>
    <w:p w14:paraId="7E84480A" w14:textId="59A5456F" w:rsidR="002E0DA9" w:rsidRPr="00104517" w:rsidRDefault="002E0DA9">
      <w:pPr>
        <w:rPr>
          <w:rFonts w:ascii="Arial" w:hAnsi="Arial" w:cs="Arial"/>
        </w:rPr>
      </w:pPr>
    </w:p>
    <w:sectPr w:rsidR="002E0DA9" w:rsidRPr="00104517" w:rsidSect="00A121F9">
      <w:footerReference w:type="default" r:id="rId13"/>
      <w:footerReference w:type="first" r:id="rId14"/>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A79B" w14:textId="77777777" w:rsidR="00217F28" w:rsidRDefault="00217F28">
      <w:r>
        <w:separator/>
      </w:r>
    </w:p>
  </w:endnote>
  <w:endnote w:type="continuationSeparator" w:id="0">
    <w:p w14:paraId="1070EA9E" w14:textId="77777777" w:rsidR="00217F28" w:rsidRDefault="00217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4EA2C" w14:textId="77777777" w:rsidR="00217F28" w:rsidRDefault="00217F28">
      <w:r>
        <w:separator/>
      </w:r>
    </w:p>
  </w:footnote>
  <w:footnote w:type="continuationSeparator" w:id="0">
    <w:p w14:paraId="0ED8FE33" w14:textId="77777777" w:rsidR="00217F28" w:rsidRDefault="00217F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8"/>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10"/>
  </w:num>
  <w:num w:numId="18" w16cid:durableId="2115010014">
    <w:abstractNumId w:val="13"/>
  </w:num>
  <w:num w:numId="19" w16cid:durableId="9230334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4658C"/>
    <w:rsid w:val="0005240C"/>
    <w:rsid w:val="000625E4"/>
    <w:rsid w:val="00087852"/>
    <w:rsid w:val="0009287E"/>
    <w:rsid w:val="000A4535"/>
    <w:rsid w:val="000A6C8F"/>
    <w:rsid w:val="000B2597"/>
    <w:rsid w:val="000C110B"/>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17F28"/>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05A91"/>
    <w:rsid w:val="00515812"/>
    <w:rsid w:val="00516A07"/>
    <w:rsid w:val="005219FE"/>
    <w:rsid w:val="00521E0E"/>
    <w:rsid w:val="00522576"/>
    <w:rsid w:val="005232F0"/>
    <w:rsid w:val="005467CB"/>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902CF2"/>
    <w:rsid w:val="0091155B"/>
    <w:rsid w:val="00913F19"/>
    <w:rsid w:val="0091451E"/>
    <w:rsid w:val="00914A34"/>
    <w:rsid w:val="00921B3E"/>
    <w:rsid w:val="009423E4"/>
    <w:rsid w:val="00974801"/>
    <w:rsid w:val="0098555D"/>
    <w:rsid w:val="00986E45"/>
    <w:rsid w:val="009A40B9"/>
    <w:rsid w:val="009B1E89"/>
    <w:rsid w:val="009B32C0"/>
    <w:rsid w:val="009C117C"/>
    <w:rsid w:val="00A0377F"/>
    <w:rsid w:val="00A04314"/>
    <w:rsid w:val="00A121F9"/>
    <w:rsid w:val="00A24082"/>
    <w:rsid w:val="00A336D9"/>
    <w:rsid w:val="00A37FED"/>
    <w:rsid w:val="00A4101F"/>
    <w:rsid w:val="00A4342F"/>
    <w:rsid w:val="00A45114"/>
    <w:rsid w:val="00A66C5D"/>
    <w:rsid w:val="00A767C5"/>
    <w:rsid w:val="00A769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669C"/>
    <w:rsid w:val="00CA3845"/>
    <w:rsid w:val="00CC5120"/>
    <w:rsid w:val="00CC62B6"/>
    <w:rsid w:val="00D0216E"/>
    <w:rsid w:val="00D022AF"/>
    <w:rsid w:val="00D30388"/>
    <w:rsid w:val="00D30F97"/>
    <w:rsid w:val="00D326C0"/>
    <w:rsid w:val="00D41A75"/>
    <w:rsid w:val="00D521CC"/>
    <w:rsid w:val="00D52A5B"/>
    <w:rsid w:val="00D87454"/>
    <w:rsid w:val="00DD1081"/>
    <w:rsid w:val="00DE051D"/>
    <w:rsid w:val="00DE5E8D"/>
    <w:rsid w:val="00E17033"/>
    <w:rsid w:val="00E47230"/>
    <w:rsid w:val="00E50111"/>
    <w:rsid w:val="00E54303"/>
    <w:rsid w:val="00E72F56"/>
    <w:rsid w:val="00E80906"/>
    <w:rsid w:val="00E85386"/>
    <w:rsid w:val="00EA26A5"/>
    <w:rsid w:val="00EB0D94"/>
    <w:rsid w:val="00EB0E4E"/>
    <w:rsid w:val="00EC3046"/>
    <w:rsid w:val="00EC5AF9"/>
    <w:rsid w:val="00ED7326"/>
    <w:rsid w:val="00EF4D43"/>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jpe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9.jpe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5</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2024-08-13T09:08:00Z</cp:lastPrinted>
  <dcterms:created xsi:type="dcterms:W3CDTF">2025-03-12T18:34:00Z</dcterms:created>
  <dcterms:modified xsi:type="dcterms:W3CDTF">2025-03-12T18:34:00Z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