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C08A" w14:textId="12B22E2B" w:rsidR="00C94494" w:rsidRDefault="00C94494" w:rsidP="000646FE">
      <w:pPr>
        <w:jc w:val="both"/>
        <w:rPr>
          <w:b/>
          <w:iCs/>
          <w:szCs w:val="20"/>
        </w:rPr>
      </w:pPr>
      <w:r w:rsidRPr="00C94494">
        <w:rPr>
          <w:b/>
          <w:iCs/>
          <w:szCs w:val="20"/>
        </w:rPr>
        <w:t>Please quote 27</w:t>
      </w:r>
      <w:r w:rsidR="00104CF9">
        <w:rPr>
          <w:b/>
          <w:iCs/>
          <w:szCs w:val="20"/>
        </w:rPr>
        <w:t>637</w:t>
      </w:r>
      <w:r>
        <w:rPr>
          <w:b/>
          <w:iCs/>
          <w:szCs w:val="20"/>
        </w:rPr>
        <w:t>-</w:t>
      </w:r>
      <w:r w:rsidR="00DD33B3">
        <w:rPr>
          <w:b/>
          <w:iCs/>
          <w:szCs w:val="20"/>
        </w:rPr>
        <w:t>7151</w:t>
      </w:r>
      <w:r w:rsidRPr="00C94494">
        <w:rPr>
          <w:b/>
          <w:iCs/>
          <w:szCs w:val="20"/>
        </w:rPr>
        <w:t>-PL1 in all correspondence.</w:t>
      </w:r>
    </w:p>
    <w:p w14:paraId="2E2EA17E" w14:textId="77777777" w:rsidR="00C94494" w:rsidRDefault="00C94494" w:rsidP="000646FE">
      <w:pPr>
        <w:jc w:val="both"/>
        <w:rPr>
          <w:b/>
          <w:iCs/>
          <w:szCs w:val="20"/>
        </w:rPr>
      </w:pPr>
    </w:p>
    <w:p w14:paraId="51518D06" w14:textId="25309A14" w:rsidR="000646FE" w:rsidRPr="001E1CF4" w:rsidRDefault="000646FE" w:rsidP="000646FE">
      <w:pPr>
        <w:jc w:val="both"/>
        <w:rPr>
          <w:b/>
          <w:iCs/>
          <w:szCs w:val="20"/>
        </w:rPr>
      </w:pPr>
      <w:r w:rsidRPr="001E1CF4">
        <w:rPr>
          <w:b/>
          <w:iCs/>
          <w:szCs w:val="20"/>
        </w:rPr>
        <w:t xml:space="preserve">Please note that advance approval is required before a site visit – even if the visit is only to the outside of </w:t>
      </w:r>
    </w:p>
    <w:p w14:paraId="409BFA11" w14:textId="77777777" w:rsidR="000646FE" w:rsidRPr="001E1CF4" w:rsidRDefault="000646FE" w:rsidP="000646FE">
      <w:pPr>
        <w:jc w:val="both"/>
        <w:rPr>
          <w:b/>
          <w:iCs/>
          <w:szCs w:val="20"/>
        </w:rPr>
      </w:pPr>
      <w:r w:rsidRPr="001E1CF4">
        <w:rPr>
          <w:b/>
          <w:iCs/>
          <w:szCs w:val="20"/>
        </w:rPr>
        <w:t xml:space="preserve">the branch. Due to heightened awareness of criminality around bank branches staff will spot and report </w:t>
      </w:r>
    </w:p>
    <w:p w14:paraId="3AD544AE" w14:textId="77777777" w:rsidR="000646FE" w:rsidRPr="001E1CF4" w:rsidRDefault="000646FE" w:rsidP="000646FE">
      <w:pPr>
        <w:jc w:val="both"/>
        <w:rPr>
          <w:rFonts w:eastAsiaTheme="minorHAnsi"/>
          <w:b/>
          <w:iCs/>
          <w:color w:val="auto"/>
          <w:szCs w:val="20"/>
        </w:rPr>
      </w:pPr>
      <w:r w:rsidRPr="001E1CF4">
        <w:rPr>
          <w:b/>
          <w:iCs/>
          <w:szCs w:val="20"/>
        </w:rPr>
        <w:t xml:space="preserve">incidence of suspicious activity to the local constabulary. </w:t>
      </w:r>
    </w:p>
    <w:p w14:paraId="22B88D45" w14:textId="77777777" w:rsidR="000646FE" w:rsidRPr="001E1CF4" w:rsidRDefault="000646FE" w:rsidP="000646FE">
      <w:pPr>
        <w:rPr>
          <w:b/>
          <w:iCs/>
          <w:szCs w:val="20"/>
        </w:rPr>
      </w:pPr>
      <w:r w:rsidRPr="001E1CF4">
        <w:rPr>
          <w:b/>
          <w:iCs/>
          <w:szCs w:val="20"/>
        </w:rPr>
        <w:t xml:space="preserve">To avoid any undue interaction with the police please call us on 01142490944 to arrange a visit. Three </w:t>
      </w:r>
    </w:p>
    <w:p w14:paraId="1D10638A" w14:textId="77777777" w:rsidR="000646FE" w:rsidRPr="001E1CF4" w:rsidRDefault="000646FE" w:rsidP="000646FE">
      <w:pPr>
        <w:rPr>
          <w:b/>
          <w:iCs/>
          <w:szCs w:val="20"/>
        </w:rPr>
      </w:pPr>
      <w:r w:rsidRPr="001E1CF4">
        <w:rPr>
          <w:b/>
          <w:iCs/>
          <w:szCs w:val="20"/>
        </w:rPr>
        <w:t xml:space="preserve">working days’ notice is required to ensure the visit can be arranged with all internal parties. </w:t>
      </w:r>
    </w:p>
    <w:p w14:paraId="18C765F3" w14:textId="7F79ADCB" w:rsidR="000646FE" w:rsidRPr="001E1CF4" w:rsidRDefault="000646FE" w:rsidP="000646FE">
      <w:pPr>
        <w:rPr>
          <w:b/>
          <w:iCs/>
          <w:szCs w:val="20"/>
        </w:rPr>
      </w:pPr>
      <w:r w:rsidRPr="001E1CF4">
        <w:rPr>
          <w:b/>
          <w:iCs/>
          <w:szCs w:val="20"/>
        </w:rPr>
        <w:t xml:space="preserve">If you have any queries about a visit to a </w:t>
      </w:r>
      <w:r w:rsidR="00477E68" w:rsidRPr="001E1CF4">
        <w:rPr>
          <w:b/>
          <w:iCs/>
          <w:szCs w:val="20"/>
        </w:rPr>
        <w:t>site,</w:t>
      </w:r>
      <w:r w:rsidRPr="001E1CF4">
        <w:rPr>
          <w:b/>
          <w:iCs/>
          <w:szCs w:val="20"/>
        </w:rPr>
        <w:t xml:space="preserve"> please email </w:t>
      </w:r>
      <w:hyperlink r:id="rId5" w:history="1">
        <w:r w:rsidRPr="001E1CF4">
          <w:rPr>
            <w:rStyle w:val="Hyperlink"/>
            <w:b/>
            <w:iCs/>
            <w:szCs w:val="20"/>
          </w:rPr>
          <w:t>richard@axis-architecture.com</w:t>
        </w:r>
      </w:hyperlink>
      <w:r w:rsidRPr="001E1CF4">
        <w:rPr>
          <w:b/>
          <w:iCs/>
          <w:szCs w:val="20"/>
        </w:rPr>
        <w:t xml:space="preserve"> or call </w:t>
      </w:r>
    </w:p>
    <w:p w14:paraId="349ED353" w14:textId="77777777" w:rsidR="000646FE" w:rsidRPr="001E1CF4" w:rsidRDefault="000646FE" w:rsidP="000646FE">
      <w:pPr>
        <w:rPr>
          <w:b/>
          <w:iCs/>
          <w:szCs w:val="20"/>
        </w:rPr>
      </w:pPr>
      <w:r w:rsidRPr="001E1CF4">
        <w:rPr>
          <w:b/>
          <w:iCs/>
          <w:szCs w:val="20"/>
        </w:rPr>
        <w:t>07912731638.</w:t>
      </w:r>
    </w:p>
    <w:p w14:paraId="4C1DEBE5" w14:textId="77777777" w:rsidR="0023531D" w:rsidRDefault="0023531D" w:rsidP="00573E05">
      <w:pPr>
        <w:pStyle w:val="NoSpacing"/>
      </w:pPr>
    </w:p>
    <w:p w14:paraId="32EF9ABE" w14:textId="3D1ACE7C" w:rsidR="00573E05" w:rsidRDefault="00131F22" w:rsidP="00161B29">
      <w:pPr>
        <w:pStyle w:val="NoSpacing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Flood Risk Assessment</w:t>
      </w:r>
      <w:r w:rsidR="003444DD">
        <w:rPr>
          <w:b/>
          <w:bCs/>
          <w:sz w:val="20"/>
          <w:szCs w:val="20"/>
        </w:rPr>
        <w:t xml:space="preserve"> </w:t>
      </w:r>
      <w:r w:rsidR="00573E05">
        <w:rPr>
          <w:b/>
          <w:bCs/>
          <w:sz w:val="20"/>
          <w:szCs w:val="20"/>
        </w:rPr>
        <w:t xml:space="preserve">to Support Planning Application </w:t>
      </w:r>
      <w:r w:rsidR="00477E68">
        <w:rPr>
          <w:b/>
          <w:bCs/>
          <w:sz w:val="20"/>
          <w:szCs w:val="20"/>
        </w:rPr>
        <w:t>–</w:t>
      </w:r>
      <w:r w:rsidR="00573E05">
        <w:rPr>
          <w:b/>
          <w:bCs/>
          <w:sz w:val="20"/>
          <w:szCs w:val="20"/>
        </w:rPr>
        <w:t xml:space="preserve"> </w:t>
      </w:r>
      <w:r w:rsidR="009C76CC" w:rsidRPr="009C76CC">
        <w:rPr>
          <w:b/>
          <w:bCs/>
          <w:sz w:val="20"/>
          <w:szCs w:val="20"/>
        </w:rPr>
        <w:t xml:space="preserve">HSBC </w:t>
      </w:r>
      <w:r w:rsidR="00801B29">
        <w:rPr>
          <w:b/>
          <w:bCs/>
          <w:sz w:val="20"/>
          <w:szCs w:val="20"/>
        </w:rPr>
        <w:t>UK</w:t>
      </w:r>
      <w:r w:rsidR="00676EA4">
        <w:rPr>
          <w:b/>
          <w:bCs/>
          <w:sz w:val="20"/>
          <w:szCs w:val="20"/>
        </w:rPr>
        <w:t xml:space="preserve"> </w:t>
      </w:r>
      <w:r w:rsidR="008A684E" w:rsidRPr="008A684E">
        <w:rPr>
          <w:b/>
          <w:bCs/>
          <w:sz w:val="20"/>
          <w:szCs w:val="20"/>
        </w:rPr>
        <w:t>–</w:t>
      </w:r>
      <w:r w:rsidR="00161B29" w:rsidRPr="008A684E">
        <w:rPr>
          <w:sz w:val="20"/>
          <w:szCs w:val="20"/>
        </w:rPr>
        <w:t xml:space="preserve"> </w:t>
      </w:r>
      <w:r w:rsidRPr="00131F22">
        <w:rPr>
          <w:b/>
          <w:bCs/>
          <w:sz w:val="20"/>
          <w:szCs w:val="20"/>
        </w:rPr>
        <w:t>Rochdale</w:t>
      </w:r>
    </w:p>
    <w:p w14:paraId="601E12C5" w14:textId="6DBA92E8" w:rsidR="0023531D" w:rsidRDefault="006F0025" w:rsidP="00573E05">
      <w:pPr>
        <w:pStyle w:val="NoSpacing"/>
        <w:rPr>
          <w:rFonts w:ascii="Swis721 Lt BT" w:hAnsi="Swis721 Lt BT" w:cs="Swis721 Lt BT"/>
          <w:sz w:val="16"/>
          <w:szCs w:val="16"/>
        </w:rPr>
      </w:pPr>
      <w:r>
        <w:rPr>
          <w:rFonts w:ascii="Swis721 Lt BT" w:hAnsi="Swis721 Lt BT" w:cs="Swis721 Lt BT"/>
          <w:sz w:val="16"/>
          <w:szCs w:val="16"/>
        </w:rPr>
        <w:t>Document date</w:t>
      </w:r>
      <w:r w:rsidR="000330D2">
        <w:rPr>
          <w:rFonts w:ascii="Swis721 Lt BT" w:hAnsi="Swis721 Lt BT" w:cs="Swis721 Lt BT"/>
          <w:sz w:val="16"/>
          <w:szCs w:val="16"/>
        </w:rPr>
        <w:t xml:space="preserve"> </w:t>
      </w:r>
      <w:r w:rsidR="003444DD">
        <w:rPr>
          <w:rFonts w:ascii="Swis721 Lt BT" w:hAnsi="Swis721 Lt BT" w:cs="Swis721 Lt BT"/>
          <w:sz w:val="16"/>
          <w:szCs w:val="16"/>
        </w:rPr>
        <w:fldChar w:fldCharType="begin"/>
      </w:r>
      <w:r w:rsidR="003444DD">
        <w:rPr>
          <w:rFonts w:ascii="Swis721 Lt BT" w:hAnsi="Swis721 Lt BT" w:cs="Swis721 Lt BT"/>
          <w:sz w:val="16"/>
          <w:szCs w:val="16"/>
        </w:rPr>
        <w:instrText xml:space="preserve"> DATE \@ "dd/MM/yyyy" </w:instrText>
      </w:r>
      <w:r w:rsidR="003444DD">
        <w:rPr>
          <w:rFonts w:ascii="Swis721 Lt BT" w:hAnsi="Swis721 Lt BT" w:cs="Swis721 Lt BT"/>
          <w:sz w:val="16"/>
          <w:szCs w:val="16"/>
        </w:rPr>
        <w:fldChar w:fldCharType="separate"/>
      </w:r>
      <w:r w:rsidR="00DD33B3">
        <w:rPr>
          <w:rFonts w:ascii="Swis721 Lt BT" w:hAnsi="Swis721 Lt BT" w:cs="Swis721 Lt BT"/>
          <w:noProof/>
          <w:sz w:val="16"/>
          <w:szCs w:val="16"/>
        </w:rPr>
        <w:t>24/02/2025</w:t>
      </w:r>
      <w:r w:rsidR="003444DD">
        <w:rPr>
          <w:rFonts w:ascii="Swis721 Lt BT" w:hAnsi="Swis721 Lt BT" w:cs="Swis721 Lt BT"/>
          <w:sz w:val="16"/>
          <w:szCs w:val="16"/>
        </w:rPr>
        <w:fldChar w:fldCharType="end"/>
      </w:r>
    </w:p>
    <w:p w14:paraId="7CC30AF8" w14:textId="77777777" w:rsidR="0023531D" w:rsidRDefault="0023531D" w:rsidP="00573E05">
      <w:pPr>
        <w:pStyle w:val="NoSpacing"/>
        <w:rPr>
          <w:rFonts w:ascii="Swis721 Lt BT" w:hAnsi="Swis721 Lt BT" w:cs="Swis721 Lt BT"/>
          <w:sz w:val="16"/>
          <w:szCs w:val="16"/>
        </w:rPr>
      </w:pPr>
    </w:p>
    <w:p w14:paraId="6188D283" w14:textId="1BA52BE1" w:rsidR="0023531D" w:rsidRDefault="0023531D" w:rsidP="00573E05">
      <w:pPr>
        <w:pStyle w:val="NoSpacing"/>
        <w:rPr>
          <w:rFonts w:ascii="Swis721 Lt BT" w:hAnsi="Swis721 Lt BT" w:cs="Swis721 Lt BT"/>
          <w:sz w:val="16"/>
          <w:szCs w:val="16"/>
        </w:rPr>
      </w:pPr>
      <w:r>
        <w:rPr>
          <w:rFonts w:ascii="Swis721 Lt BT" w:hAnsi="Swis721 Lt BT" w:cs="Swis721 Lt BT"/>
          <w:sz w:val="16"/>
          <w:szCs w:val="16"/>
        </w:rPr>
        <w:t xml:space="preserve">Rev </w:t>
      </w:r>
      <w:r w:rsidR="00BB7D4B">
        <w:rPr>
          <w:rFonts w:ascii="Swis721 Lt BT" w:hAnsi="Swis721 Lt BT" w:cs="Swis721 Lt BT"/>
          <w:sz w:val="16"/>
          <w:szCs w:val="16"/>
        </w:rPr>
        <w:t>-</w:t>
      </w:r>
      <w:r w:rsidR="00E36FC7">
        <w:rPr>
          <w:rFonts w:ascii="Swis721 Lt BT" w:hAnsi="Swis721 Lt BT" w:cs="Swis721 Lt BT"/>
          <w:sz w:val="16"/>
          <w:szCs w:val="16"/>
        </w:rPr>
        <w:t xml:space="preserve"> </w:t>
      </w:r>
    </w:p>
    <w:p w14:paraId="5900E6B2" w14:textId="77777777" w:rsidR="0023531D" w:rsidRDefault="0023531D" w:rsidP="00573E05">
      <w:pPr>
        <w:pStyle w:val="NoSpacing"/>
        <w:rPr>
          <w:rFonts w:ascii="Swis721 Lt BT" w:hAnsi="Swis721 Lt BT" w:cs="Swis721 Lt BT"/>
          <w:sz w:val="16"/>
          <w:szCs w:val="16"/>
        </w:rPr>
      </w:pPr>
    </w:p>
    <w:p w14:paraId="129F2537" w14:textId="77777777" w:rsidR="0023531D" w:rsidRDefault="0023531D" w:rsidP="00573E05">
      <w:pPr>
        <w:pStyle w:val="NoSpacing"/>
        <w:rPr>
          <w:b/>
          <w:bCs/>
          <w:sz w:val="20"/>
          <w:szCs w:val="20"/>
        </w:rPr>
      </w:pPr>
    </w:p>
    <w:p w14:paraId="7E636DB1" w14:textId="77777777" w:rsidR="0023531D" w:rsidRDefault="0023531D" w:rsidP="00573E05">
      <w:pPr>
        <w:pStyle w:val="NoSpacing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Site Address: </w:t>
      </w:r>
    </w:p>
    <w:p w14:paraId="26359238" w14:textId="77777777" w:rsidR="003B5B3D" w:rsidRPr="00CF020F" w:rsidRDefault="003B5B3D" w:rsidP="003B5B3D">
      <w:pPr>
        <w:pStyle w:val="NoSpacing"/>
        <w:rPr>
          <w:sz w:val="20"/>
          <w:szCs w:val="20"/>
        </w:rPr>
      </w:pPr>
      <w:r w:rsidRPr="00CF020F">
        <w:rPr>
          <w:sz w:val="20"/>
          <w:szCs w:val="20"/>
        </w:rPr>
        <w:t>HSBC</w:t>
      </w:r>
      <w:r>
        <w:rPr>
          <w:sz w:val="20"/>
          <w:szCs w:val="20"/>
        </w:rPr>
        <w:t xml:space="preserve"> UK</w:t>
      </w:r>
      <w:r w:rsidRPr="00CF020F">
        <w:rPr>
          <w:sz w:val="20"/>
          <w:szCs w:val="20"/>
        </w:rPr>
        <w:t xml:space="preserve"> Bank plc</w:t>
      </w:r>
      <w:r>
        <w:rPr>
          <w:sz w:val="20"/>
          <w:szCs w:val="20"/>
        </w:rPr>
        <w:t>,</w:t>
      </w:r>
    </w:p>
    <w:p w14:paraId="46F95087" w14:textId="77777777" w:rsidR="00FA1BE2" w:rsidRDefault="00FA1BE2" w:rsidP="00FA1BE2">
      <w:pPr>
        <w:pStyle w:val="NoSpacing"/>
        <w:rPr>
          <w:sz w:val="20"/>
          <w:szCs w:val="20"/>
        </w:rPr>
      </w:pPr>
      <w:r w:rsidRPr="00FA1BE2">
        <w:rPr>
          <w:sz w:val="20"/>
          <w:szCs w:val="20"/>
        </w:rPr>
        <w:t xml:space="preserve">2 Yorkshire Street, </w:t>
      </w:r>
    </w:p>
    <w:p w14:paraId="576E159F" w14:textId="77777777" w:rsidR="00FA1BE2" w:rsidRDefault="00FA1BE2" w:rsidP="00FA1BE2">
      <w:pPr>
        <w:pStyle w:val="NoSpacing"/>
        <w:rPr>
          <w:sz w:val="20"/>
          <w:szCs w:val="20"/>
        </w:rPr>
      </w:pPr>
      <w:r w:rsidRPr="00FA1BE2">
        <w:rPr>
          <w:sz w:val="20"/>
          <w:szCs w:val="20"/>
        </w:rPr>
        <w:t xml:space="preserve">Rochdale, </w:t>
      </w:r>
    </w:p>
    <w:p w14:paraId="7E004807" w14:textId="77777777" w:rsidR="00FA1BE2" w:rsidRDefault="00FA1BE2" w:rsidP="00FA1BE2">
      <w:pPr>
        <w:pStyle w:val="NoSpacing"/>
        <w:rPr>
          <w:sz w:val="20"/>
          <w:szCs w:val="20"/>
        </w:rPr>
      </w:pPr>
      <w:r w:rsidRPr="00FA1BE2">
        <w:rPr>
          <w:sz w:val="20"/>
          <w:szCs w:val="20"/>
        </w:rPr>
        <w:t xml:space="preserve">Lancashire, </w:t>
      </w:r>
    </w:p>
    <w:p w14:paraId="72EF6B84" w14:textId="35404769" w:rsidR="008A684E" w:rsidRPr="00FA1BE2" w:rsidRDefault="00FA1BE2" w:rsidP="00FA1BE2">
      <w:pPr>
        <w:pStyle w:val="NoSpacing"/>
        <w:rPr>
          <w:sz w:val="20"/>
          <w:szCs w:val="20"/>
        </w:rPr>
      </w:pPr>
      <w:r w:rsidRPr="00FA1BE2">
        <w:rPr>
          <w:sz w:val="20"/>
          <w:szCs w:val="20"/>
        </w:rPr>
        <w:t>OL16 1EE</w:t>
      </w:r>
    </w:p>
    <w:p w14:paraId="4EAFE093" w14:textId="77777777" w:rsidR="00413DE5" w:rsidRDefault="00413DE5" w:rsidP="00330BF9">
      <w:pPr>
        <w:pStyle w:val="NoSpacing"/>
        <w:rPr>
          <w:b/>
          <w:bCs/>
          <w:sz w:val="20"/>
          <w:szCs w:val="20"/>
        </w:rPr>
      </w:pPr>
    </w:p>
    <w:p w14:paraId="2A097C0A" w14:textId="2B638999" w:rsidR="00330BF9" w:rsidRDefault="00330BF9" w:rsidP="00330BF9">
      <w:pPr>
        <w:pStyle w:val="NoSpacing"/>
        <w:rPr>
          <w:sz w:val="20"/>
          <w:szCs w:val="20"/>
        </w:rPr>
      </w:pPr>
      <w:r>
        <w:rPr>
          <w:b/>
          <w:bCs/>
          <w:sz w:val="20"/>
          <w:szCs w:val="20"/>
        </w:rPr>
        <w:t>1.0</w:t>
      </w:r>
      <w:r>
        <w:rPr>
          <w:b/>
          <w:bCs/>
          <w:sz w:val="20"/>
          <w:szCs w:val="20"/>
        </w:rPr>
        <w:tab/>
        <w:t>Introduction</w:t>
      </w:r>
    </w:p>
    <w:p w14:paraId="48E866F8" w14:textId="77777777" w:rsidR="00330BF9" w:rsidRDefault="00330BF9" w:rsidP="00330BF9">
      <w:pPr>
        <w:pStyle w:val="NoSpacing"/>
        <w:rPr>
          <w:sz w:val="20"/>
          <w:szCs w:val="20"/>
        </w:rPr>
      </w:pPr>
    </w:p>
    <w:p w14:paraId="6F13A8DC" w14:textId="4189C584" w:rsidR="00330BF9" w:rsidRDefault="00024717" w:rsidP="00024717">
      <w:pPr>
        <w:pStyle w:val="NoSpacing"/>
        <w:ind w:left="720" w:hanging="720"/>
        <w:rPr>
          <w:sz w:val="20"/>
          <w:szCs w:val="20"/>
        </w:rPr>
      </w:pPr>
      <w:r>
        <w:rPr>
          <w:sz w:val="20"/>
          <w:szCs w:val="20"/>
        </w:rPr>
        <w:t>1.01</w:t>
      </w:r>
      <w:r>
        <w:rPr>
          <w:sz w:val="20"/>
          <w:szCs w:val="20"/>
        </w:rPr>
        <w:tab/>
        <w:t>This Floo</w:t>
      </w:r>
      <w:r w:rsidR="00D02497">
        <w:rPr>
          <w:sz w:val="20"/>
          <w:szCs w:val="20"/>
        </w:rPr>
        <w:t>d</w:t>
      </w:r>
      <w:r>
        <w:rPr>
          <w:sz w:val="20"/>
          <w:szCs w:val="20"/>
        </w:rPr>
        <w:t xml:space="preserve"> Risk Assessment has been produced in support of the planning application </w:t>
      </w:r>
      <w:r w:rsidR="00104CF9">
        <w:rPr>
          <w:sz w:val="20"/>
          <w:szCs w:val="20"/>
        </w:rPr>
        <w:t xml:space="preserve">to replace </w:t>
      </w:r>
      <w:r w:rsidR="00DD33B3">
        <w:rPr>
          <w:sz w:val="20"/>
          <w:szCs w:val="20"/>
        </w:rPr>
        <w:t xml:space="preserve">section of </w:t>
      </w:r>
      <w:proofErr w:type="gramStart"/>
      <w:r w:rsidR="00DD33B3">
        <w:rPr>
          <w:sz w:val="20"/>
          <w:szCs w:val="20"/>
        </w:rPr>
        <w:t>high level</w:t>
      </w:r>
      <w:proofErr w:type="gramEnd"/>
      <w:r w:rsidR="00DD33B3">
        <w:rPr>
          <w:sz w:val="20"/>
          <w:szCs w:val="20"/>
        </w:rPr>
        <w:t xml:space="preserve"> roof covering to front area of building</w:t>
      </w:r>
      <w:r>
        <w:rPr>
          <w:sz w:val="20"/>
          <w:szCs w:val="20"/>
        </w:rPr>
        <w:t xml:space="preserve"> at HSBC UK Bank, Rochdale.</w:t>
      </w:r>
    </w:p>
    <w:p w14:paraId="40DF341D" w14:textId="77777777" w:rsidR="00DA292F" w:rsidRDefault="00DA292F" w:rsidP="00330BF9">
      <w:pPr>
        <w:pStyle w:val="NoSpacing"/>
        <w:rPr>
          <w:sz w:val="20"/>
          <w:szCs w:val="20"/>
        </w:rPr>
      </w:pPr>
    </w:p>
    <w:p w14:paraId="6041FC27" w14:textId="383F8B9E" w:rsidR="00330BF9" w:rsidRDefault="00330BF9" w:rsidP="00330BF9">
      <w:pPr>
        <w:pStyle w:val="NoSpacing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2.0</w:t>
      </w:r>
      <w:r>
        <w:rPr>
          <w:b/>
          <w:bCs/>
          <w:sz w:val="20"/>
          <w:szCs w:val="20"/>
        </w:rPr>
        <w:tab/>
      </w:r>
      <w:r w:rsidR="00DF54AA">
        <w:rPr>
          <w:b/>
          <w:bCs/>
          <w:sz w:val="20"/>
          <w:szCs w:val="20"/>
        </w:rPr>
        <w:t>Development Site</w:t>
      </w:r>
      <w:r>
        <w:rPr>
          <w:b/>
          <w:bCs/>
          <w:sz w:val="20"/>
          <w:szCs w:val="20"/>
        </w:rPr>
        <w:t xml:space="preserve"> </w:t>
      </w:r>
    </w:p>
    <w:p w14:paraId="5E73444D" w14:textId="77777777" w:rsidR="00330BF9" w:rsidRDefault="00330BF9" w:rsidP="00330BF9">
      <w:pPr>
        <w:pStyle w:val="NoSpacing"/>
        <w:rPr>
          <w:b/>
          <w:bCs/>
          <w:sz w:val="20"/>
          <w:szCs w:val="20"/>
        </w:rPr>
      </w:pPr>
    </w:p>
    <w:p w14:paraId="50570C18" w14:textId="306D4F04" w:rsidR="00573E05" w:rsidRDefault="00330BF9" w:rsidP="00330BF9">
      <w:pPr>
        <w:pStyle w:val="NoSpacing"/>
        <w:ind w:left="720" w:hanging="720"/>
        <w:rPr>
          <w:sz w:val="20"/>
          <w:szCs w:val="20"/>
        </w:rPr>
      </w:pPr>
      <w:r>
        <w:rPr>
          <w:bCs/>
          <w:sz w:val="20"/>
          <w:szCs w:val="20"/>
        </w:rPr>
        <w:t>2.01</w:t>
      </w:r>
      <w:r>
        <w:rPr>
          <w:bCs/>
          <w:sz w:val="20"/>
          <w:szCs w:val="20"/>
        </w:rPr>
        <w:tab/>
      </w:r>
      <w:bookmarkStart w:id="0" w:name="_Hlk519868674"/>
      <w:r>
        <w:rPr>
          <w:sz w:val="20"/>
          <w:szCs w:val="20"/>
        </w:rPr>
        <w:t xml:space="preserve">The bank is </w:t>
      </w:r>
      <w:r w:rsidR="00024717">
        <w:rPr>
          <w:sz w:val="20"/>
          <w:szCs w:val="20"/>
        </w:rPr>
        <w:t>located</w:t>
      </w:r>
      <w:bookmarkEnd w:id="0"/>
      <w:r w:rsidR="00FA1BE2">
        <w:rPr>
          <w:sz w:val="20"/>
          <w:szCs w:val="20"/>
        </w:rPr>
        <w:t xml:space="preserve"> on </w:t>
      </w:r>
      <w:proofErr w:type="spellStart"/>
      <w:r w:rsidR="00FA1BE2">
        <w:rPr>
          <w:sz w:val="20"/>
          <w:szCs w:val="20"/>
        </w:rPr>
        <w:t>Yorskhire</w:t>
      </w:r>
      <w:proofErr w:type="spellEnd"/>
      <w:r w:rsidR="00FA1BE2">
        <w:rPr>
          <w:sz w:val="20"/>
          <w:szCs w:val="20"/>
        </w:rPr>
        <w:t xml:space="preserve"> Street, in the centre of Rochdale and </w:t>
      </w:r>
      <w:proofErr w:type="gramStart"/>
      <w:r w:rsidR="00FA1BE2">
        <w:rPr>
          <w:sz w:val="20"/>
          <w:szCs w:val="20"/>
        </w:rPr>
        <w:t>in close proximity to</w:t>
      </w:r>
      <w:proofErr w:type="gramEnd"/>
      <w:r w:rsidR="00FA1BE2">
        <w:rPr>
          <w:sz w:val="20"/>
          <w:szCs w:val="20"/>
        </w:rPr>
        <w:t xml:space="preserve"> an exposed section of the River Roch.</w:t>
      </w:r>
    </w:p>
    <w:p w14:paraId="287B6B47" w14:textId="21CF5331" w:rsidR="00DF54AA" w:rsidRDefault="00DF54AA" w:rsidP="00330BF9">
      <w:pPr>
        <w:pStyle w:val="NoSpacing"/>
        <w:ind w:left="720" w:hanging="720"/>
        <w:rPr>
          <w:sz w:val="20"/>
          <w:szCs w:val="20"/>
        </w:rPr>
      </w:pPr>
    </w:p>
    <w:p w14:paraId="29B754D2" w14:textId="6B060826" w:rsidR="00DF54AA" w:rsidRPr="00DF54AA" w:rsidRDefault="00DF54AA" w:rsidP="00330BF9">
      <w:pPr>
        <w:pStyle w:val="NoSpacing"/>
        <w:ind w:left="720" w:hanging="720"/>
        <w:rPr>
          <w:b/>
          <w:bCs/>
          <w:sz w:val="20"/>
          <w:szCs w:val="20"/>
        </w:rPr>
      </w:pPr>
      <w:r w:rsidRPr="00DF54AA">
        <w:rPr>
          <w:b/>
          <w:bCs/>
          <w:sz w:val="20"/>
          <w:szCs w:val="20"/>
        </w:rPr>
        <w:t>3.0</w:t>
      </w:r>
      <w:r w:rsidRPr="00DF54AA">
        <w:rPr>
          <w:b/>
          <w:bCs/>
          <w:sz w:val="20"/>
          <w:szCs w:val="20"/>
        </w:rPr>
        <w:tab/>
        <w:t>Development Proposals</w:t>
      </w:r>
    </w:p>
    <w:p w14:paraId="617384BA" w14:textId="27B7B534" w:rsidR="00DF54AA" w:rsidRDefault="00DF54AA" w:rsidP="00330BF9">
      <w:pPr>
        <w:pStyle w:val="NoSpacing"/>
        <w:ind w:left="720" w:hanging="720"/>
        <w:rPr>
          <w:sz w:val="20"/>
          <w:szCs w:val="20"/>
        </w:rPr>
      </w:pPr>
    </w:p>
    <w:p w14:paraId="6212B4FA" w14:textId="2E2FE3DB" w:rsidR="00DF54AA" w:rsidRDefault="00DF54AA" w:rsidP="00DF54AA">
      <w:pPr>
        <w:pStyle w:val="NoSpacing"/>
        <w:ind w:left="720" w:hanging="720"/>
        <w:rPr>
          <w:sz w:val="20"/>
          <w:szCs w:val="20"/>
        </w:rPr>
      </w:pPr>
      <w:r>
        <w:rPr>
          <w:sz w:val="20"/>
          <w:szCs w:val="20"/>
        </w:rPr>
        <w:t>3.01</w:t>
      </w:r>
      <w:r>
        <w:rPr>
          <w:sz w:val="20"/>
          <w:szCs w:val="20"/>
        </w:rPr>
        <w:tab/>
        <w:t xml:space="preserve">The proposals can readily be broken-down into the following components which form the </w:t>
      </w:r>
      <w:r w:rsidR="00024717">
        <w:rPr>
          <w:sz w:val="20"/>
          <w:szCs w:val="20"/>
        </w:rPr>
        <w:t>focus of this assessment</w:t>
      </w:r>
      <w:r>
        <w:rPr>
          <w:sz w:val="20"/>
          <w:szCs w:val="20"/>
        </w:rPr>
        <w:t xml:space="preserve">: </w:t>
      </w:r>
    </w:p>
    <w:p w14:paraId="02B5D69B" w14:textId="77777777" w:rsidR="00DF54AA" w:rsidRDefault="00DF54AA" w:rsidP="00DF54AA">
      <w:pPr>
        <w:pStyle w:val="NoSpacing"/>
        <w:ind w:left="720"/>
        <w:rPr>
          <w:sz w:val="20"/>
          <w:szCs w:val="20"/>
        </w:rPr>
      </w:pPr>
    </w:p>
    <w:p w14:paraId="4DAF595E" w14:textId="6B839E79" w:rsidR="00DF54AA" w:rsidRDefault="00104CF9" w:rsidP="00DF54AA">
      <w:pPr>
        <w:pStyle w:val="NoSpacing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Replacement of 1no. external ATM machine</w:t>
      </w:r>
    </w:p>
    <w:p w14:paraId="4EA45112" w14:textId="77777777" w:rsidR="00845ED3" w:rsidRDefault="00845ED3" w:rsidP="00845ED3">
      <w:pPr>
        <w:pStyle w:val="NoSpacing"/>
        <w:rPr>
          <w:sz w:val="20"/>
          <w:szCs w:val="20"/>
        </w:rPr>
      </w:pPr>
    </w:p>
    <w:p w14:paraId="41E23D47" w14:textId="0A9FC79A" w:rsidR="00845ED3" w:rsidRDefault="00845ED3" w:rsidP="00845ED3">
      <w:pPr>
        <w:pStyle w:val="NoSpacing"/>
        <w:ind w:left="720" w:hanging="720"/>
        <w:rPr>
          <w:sz w:val="20"/>
          <w:szCs w:val="20"/>
        </w:rPr>
      </w:pPr>
      <w:r>
        <w:rPr>
          <w:sz w:val="20"/>
          <w:szCs w:val="20"/>
        </w:rPr>
        <w:t>3.02</w:t>
      </w:r>
      <w:r>
        <w:rPr>
          <w:sz w:val="20"/>
          <w:szCs w:val="20"/>
        </w:rPr>
        <w:tab/>
        <w:t>No new floor area will be added to the building as part of this proposal. All existing floor levels, access and escape routes and surface water management measures will be unaffected.</w:t>
      </w:r>
    </w:p>
    <w:p w14:paraId="3677DB5F" w14:textId="77777777" w:rsidR="003444DD" w:rsidRDefault="003444DD" w:rsidP="00573E05">
      <w:pPr>
        <w:pStyle w:val="NoSpacing"/>
        <w:rPr>
          <w:bCs/>
          <w:sz w:val="20"/>
          <w:szCs w:val="20"/>
        </w:rPr>
      </w:pPr>
    </w:p>
    <w:p w14:paraId="2F279F82" w14:textId="10C9117E" w:rsidR="00EB54F3" w:rsidRDefault="00DF54AA" w:rsidP="00573E05">
      <w:pPr>
        <w:pStyle w:val="NoSpacing"/>
        <w:rPr>
          <w:b/>
          <w:sz w:val="20"/>
          <w:szCs w:val="20"/>
        </w:rPr>
      </w:pPr>
      <w:r w:rsidRPr="00DF54AA">
        <w:rPr>
          <w:b/>
          <w:sz w:val="20"/>
          <w:szCs w:val="20"/>
        </w:rPr>
        <w:t>4.0</w:t>
      </w:r>
      <w:r w:rsidRPr="00DF54AA">
        <w:rPr>
          <w:b/>
          <w:sz w:val="20"/>
          <w:szCs w:val="20"/>
        </w:rPr>
        <w:tab/>
        <w:t>Sequential Test</w:t>
      </w:r>
    </w:p>
    <w:p w14:paraId="0CB0D1B0" w14:textId="76690847" w:rsidR="00DF54AA" w:rsidRDefault="00DF54AA" w:rsidP="00573E05">
      <w:pPr>
        <w:pStyle w:val="NoSpacing"/>
        <w:rPr>
          <w:b/>
          <w:sz w:val="20"/>
          <w:szCs w:val="20"/>
        </w:rPr>
      </w:pPr>
    </w:p>
    <w:p w14:paraId="366F869A" w14:textId="4DDDE360" w:rsidR="00DF54AA" w:rsidRPr="00DF54AA" w:rsidRDefault="00DF54AA" w:rsidP="00DF54AA">
      <w:pPr>
        <w:pStyle w:val="NoSpacing"/>
        <w:ind w:left="720" w:hanging="720"/>
        <w:rPr>
          <w:bCs/>
          <w:sz w:val="20"/>
          <w:szCs w:val="20"/>
        </w:rPr>
      </w:pPr>
      <w:r w:rsidRPr="00DF54AA">
        <w:rPr>
          <w:bCs/>
          <w:sz w:val="20"/>
          <w:szCs w:val="20"/>
        </w:rPr>
        <w:t>4.01</w:t>
      </w:r>
      <w:r w:rsidRPr="00DF54AA">
        <w:rPr>
          <w:bCs/>
          <w:sz w:val="20"/>
          <w:szCs w:val="20"/>
        </w:rPr>
        <w:tab/>
        <w:t xml:space="preserve">As the proposed development is a very minor addition to an existing building, the </w:t>
      </w:r>
      <w:r>
        <w:rPr>
          <w:bCs/>
          <w:sz w:val="20"/>
          <w:szCs w:val="20"/>
        </w:rPr>
        <w:t>S</w:t>
      </w:r>
      <w:r w:rsidRPr="00DF54AA">
        <w:rPr>
          <w:bCs/>
          <w:sz w:val="20"/>
          <w:szCs w:val="20"/>
        </w:rPr>
        <w:t>equential</w:t>
      </w:r>
      <w:r>
        <w:rPr>
          <w:bCs/>
          <w:sz w:val="20"/>
          <w:szCs w:val="20"/>
        </w:rPr>
        <w:t xml:space="preserve"> T</w:t>
      </w:r>
      <w:r w:rsidRPr="00DF54AA">
        <w:rPr>
          <w:bCs/>
          <w:sz w:val="20"/>
          <w:szCs w:val="20"/>
        </w:rPr>
        <w:t xml:space="preserve">est does not apply. </w:t>
      </w:r>
    </w:p>
    <w:p w14:paraId="47DBFAB7" w14:textId="5D2E0DAE" w:rsidR="00DF54AA" w:rsidRDefault="00DF54AA" w:rsidP="00573E05">
      <w:pPr>
        <w:pStyle w:val="NoSpacing"/>
        <w:rPr>
          <w:bCs/>
          <w:sz w:val="20"/>
          <w:szCs w:val="20"/>
        </w:rPr>
      </w:pPr>
    </w:p>
    <w:p w14:paraId="4ACFA5D3" w14:textId="28AD05ED" w:rsidR="00DF54AA" w:rsidRPr="00DF54AA" w:rsidRDefault="00DF54AA" w:rsidP="00573E05">
      <w:pPr>
        <w:pStyle w:val="NoSpacing"/>
        <w:rPr>
          <w:b/>
          <w:sz w:val="20"/>
          <w:szCs w:val="20"/>
        </w:rPr>
      </w:pPr>
      <w:r w:rsidRPr="00DF54AA">
        <w:rPr>
          <w:b/>
          <w:sz w:val="20"/>
          <w:szCs w:val="20"/>
        </w:rPr>
        <w:t>5.0</w:t>
      </w:r>
      <w:r w:rsidRPr="00DF54AA">
        <w:rPr>
          <w:b/>
          <w:sz w:val="20"/>
          <w:szCs w:val="20"/>
        </w:rPr>
        <w:tab/>
        <w:t>Exception Test</w:t>
      </w:r>
    </w:p>
    <w:p w14:paraId="1E1F0975" w14:textId="1ADB9D37" w:rsidR="00E34C3B" w:rsidRDefault="00E34C3B" w:rsidP="00573E05">
      <w:pPr>
        <w:pStyle w:val="NoSpacing"/>
        <w:rPr>
          <w:bCs/>
          <w:sz w:val="20"/>
          <w:szCs w:val="20"/>
        </w:rPr>
      </w:pPr>
    </w:p>
    <w:p w14:paraId="6C6C4E6E" w14:textId="0EA01118" w:rsidR="00DF54AA" w:rsidRPr="00DF54AA" w:rsidRDefault="00DF54AA" w:rsidP="00DF54AA">
      <w:pPr>
        <w:pStyle w:val="NoSpacing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5</w:t>
      </w:r>
      <w:r w:rsidRPr="00DF54AA">
        <w:rPr>
          <w:bCs/>
          <w:sz w:val="20"/>
          <w:szCs w:val="20"/>
        </w:rPr>
        <w:t>.01</w:t>
      </w:r>
      <w:r w:rsidRPr="00DF54AA">
        <w:rPr>
          <w:bCs/>
          <w:sz w:val="20"/>
          <w:szCs w:val="20"/>
        </w:rPr>
        <w:tab/>
        <w:t xml:space="preserve">As the proposed development is a very minor addition to an existing building, the </w:t>
      </w:r>
      <w:r>
        <w:rPr>
          <w:bCs/>
          <w:sz w:val="20"/>
          <w:szCs w:val="20"/>
        </w:rPr>
        <w:t>Exception</w:t>
      </w:r>
      <w:r w:rsidRPr="00DF54AA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T</w:t>
      </w:r>
      <w:r w:rsidRPr="00DF54AA">
        <w:rPr>
          <w:bCs/>
          <w:sz w:val="20"/>
          <w:szCs w:val="20"/>
        </w:rPr>
        <w:t xml:space="preserve">est does not apply. </w:t>
      </w:r>
    </w:p>
    <w:p w14:paraId="762B0BB0" w14:textId="7D6A7FD3" w:rsidR="00DF54AA" w:rsidRDefault="00DF54AA" w:rsidP="00573E05">
      <w:pPr>
        <w:pStyle w:val="NoSpacing"/>
        <w:rPr>
          <w:bCs/>
          <w:sz w:val="20"/>
          <w:szCs w:val="20"/>
        </w:rPr>
      </w:pPr>
    </w:p>
    <w:p w14:paraId="08FD5C59" w14:textId="77777777" w:rsidR="00651B91" w:rsidRDefault="00651B91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b/>
          <w:i w:val="0"/>
          <w:color w:val="auto"/>
          <w:szCs w:val="20"/>
          <w:lang w:eastAsia="en-US"/>
        </w:rPr>
      </w:pPr>
      <w:r>
        <w:rPr>
          <w:b/>
          <w:szCs w:val="20"/>
        </w:rPr>
        <w:br w:type="page"/>
      </w:r>
    </w:p>
    <w:p w14:paraId="79B6CBE4" w14:textId="2E082197" w:rsidR="00024717" w:rsidRDefault="00024717" w:rsidP="00573E05">
      <w:pPr>
        <w:pStyle w:val="NoSpacing"/>
        <w:rPr>
          <w:b/>
          <w:sz w:val="20"/>
          <w:szCs w:val="20"/>
        </w:rPr>
      </w:pPr>
      <w:r w:rsidRPr="00024717">
        <w:rPr>
          <w:b/>
          <w:sz w:val="20"/>
          <w:szCs w:val="20"/>
        </w:rPr>
        <w:lastRenderedPageBreak/>
        <w:t xml:space="preserve">6.0 </w:t>
      </w:r>
      <w:r w:rsidRPr="00024717">
        <w:rPr>
          <w:b/>
          <w:sz w:val="20"/>
          <w:szCs w:val="20"/>
        </w:rPr>
        <w:tab/>
        <w:t>Site Specific Flood Hazards</w:t>
      </w:r>
    </w:p>
    <w:p w14:paraId="4F60C5B5" w14:textId="4E8D84BF" w:rsidR="00024717" w:rsidRDefault="00024717" w:rsidP="00573E05">
      <w:pPr>
        <w:pStyle w:val="NoSpacing"/>
        <w:rPr>
          <w:b/>
          <w:sz w:val="20"/>
          <w:szCs w:val="20"/>
        </w:rPr>
      </w:pPr>
    </w:p>
    <w:p w14:paraId="262A84FB" w14:textId="7FE633A5" w:rsidR="00024717" w:rsidRDefault="00024717" w:rsidP="00B37ED8">
      <w:pPr>
        <w:pStyle w:val="NoSpacing"/>
        <w:ind w:left="720" w:hanging="720"/>
        <w:rPr>
          <w:bCs/>
          <w:sz w:val="20"/>
          <w:szCs w:val="20"/>
        </w:rPr>
      </w:pPr>
      <w:r w:rsidRPr="00024717">
        <w:rPr>
          <w:bCs/>
          <w:sz w:val="20"/>
          <w:szCs w:val="20"/>
        </w:rPr>
        <w:t>6.01</w:t>
      </w:r>
      <w:r w:rsidRPr="00024717">
        <w:rPr>
          <w:bCs/>
          <w:sz w:val="20"/>
          <w:szCs w:val="20"/>
        </w:rPr>
        <w:tab/>
        <w:t xml:space="preserve">As the site </w:t>
      </w:r>
      <w:proofErr w:type="gramStart"/>
      <w:r w:rsidRPr="00024717">
        <w:rPr>
          <w:bCs/>
          <w:sz w:val="20"/>
          <w:szCs w:val="20"/>
        </w:rPr>
        <w:t>is located in</w:t>
      </w:r>
      <w:proofErr w:type="gramEnd"/>
      <w:r w:rsidRPr="00024717">
        <w:rPr>
          <w:bCs/>
          <w:sz w:val="20"/>
          <w:szCs w:val="20"/>
        </w:rPr>
        <w:t xml:space="preserve"> close proximity </w:t>
      </w:r>
      <w:r w:rsidR="00B37ED8">
        <w:rPr>
          <w:bCs/>
          <w:sz w:val="20"/>
          <w:szCs w:val="20"/>
        </w:rPr>
        <w:t>to the River Roch in a heavily paved area of town,</w:t>
      </w:r>
      <w:r w:rsidRPr="00024717">
        <w:rPr>
          <w:bCs/>
          <w:sz w:val="20"/>
          <w:szCs w:val="20"/>
        </w:rPr>
        <w:t xml:space="preserve"> the most likely flood hazard to the site</w:t>
      </w:r>
      <w:r w:rsidR="00651B91">
        <w:rPr>
          <w:bCs/>
          <w:sz w:val="20"/>
          <w:szCs w:val="20"/>
        </w:rPr>
        <w:t xml:space="preserve"> is fluvial flooding due to channel capacity being reached, as per historical floods (please refer to Appendix </w:t>
      </w:r>
      <w:r w:rsidR="00C56142">
        <w:rPr>
          <w:bCs/>
          <w:sz w:val="20"/>
          <w:szCs w:val="20"/>
        </w:rPr>
        <w:t>B</w:t>
      </w:r>
      <w:r w:rsidR="00651B91">
        <w:rPr>
          <w:bCs/>
          <w:sz w:val="20"/>
          <w:szCs w:val="20"/>
        </w:rPr>
        <w:t>.)</w:t>
      </w:r>
      <w:r w:rsidRPr="00024717">
        <w:rPr>
          <w:bCs/>
          <w:sz w:val="20"/>
          <w:szCs w:val="20"/>
        </w:rPr>
        <w:t xml:space="preserve"> </w:t>
      </w:r>
    </w:p>
    <w:p w14:paraId="3D65134E" w14:textId="69A269D4" w:rsidR="00024717" w:rsidRDefault="00024717" w:rsidP="00573E05">
      <w:pPr>
        <w:pStyle w:val="NoSpacing"/>
        <w:rPr>
          <w:bCs/>
          <w:sz w:val="20"/>
          <w:szCs w:val="20"/>
        </w:rPr>
      </w:pPr>
    </w:p>
    <w:p w14:paraId="16C2E9B2" w14:textId="2EB91592" w:rsidR="00024717" w:rsidRDefault="00024717" w:rsidP="00573E05">
      <w:pPr>
        <w:pStyle w:val="NoSpacing"/>
        <w:rPr>
          <w:b/>
          <w:sz w:val="20"/>
          <w:szCs w:val="20"/>
        </w:rPr>
      </w:pPr>
      <w:r w:rsidRPr="00024717">
        <w:rPr>
          <w:b/>
          <w:sz w:val="20"/>
          <w:szCs w:val="20"/>
        </w:rPr>
        <w:t xml:space="preserve">7.0 </w:t>
      </w:r>
      <w:r w:rsidRPr="00024717">
        <w:rPr>
          <w:b/>
          <w:sz w:val="20"/>
          <w:szCs w:val="20"/>
        </w:rPr>
        <w:tab/>
        <w:t>Flood Risk Management</w:t>
      </w:r>
    </w:p>
    <w:p w14:paraId="0D7D457A" w14:textId="19DF1F15" w:rsidR="00845ED3" w:rsidRDefault="00845ED3" w:rsidP="00573E05">
      <w:pPr>
        <w:pStyle w:val="NoSpacing"/>
        <w:rPr>
          <w:b/>
          <w:sz w:val="20"/>
          <w:szCs w:val="20"/>
        </w:rPr>
      </w:pPr>
    </w:p>
    <w:p w14:paraId="1FB8203A" w14:textId="270D52AB" w:rsidR="00845ED3" w:rsidRDefault="00845ED3" w:rsidP="00651B91">
      <w:pPr>
        <w:pStyle w:val="NoSpacing"/>
        <w:ind w:left="720" w:hanging="720"/>
        <w:rPr>
          <w:bCs/>
          <w:sz w:val="20"/>
          <w:szCs w:val="20"/>
        </w:rPr>
      </w:pPr>
      <w:r w:rsidRPr="00845ED3">
        <w:rPr>
          <w:bCs/>
          <w:sz w:val="20"/>
          <w:szCs w:val="20"/>
        </w:rPr>
        <w:t>7.01</w:t>
      </w:r>
      <w:r w:rsidRPr="00845ED3">
        <w:rPr>
          <w:bCs/>
          <w:sz w:val="20"/>
          <w:szCs w:val="20"/>
        </w:rPr>
        <w:tab/>
        <w:t xml:space="preserve">The </w:t>
      </w:r>
      <w:r w:rsidR="00651B91">
        <w:rPr>
          <w:bCs/>
          <w:sz w:val="20"/>
          <w:szCs w:val="20"/>
        </w:rPr>
        <w:t xml:space="preserve">ground floor of the existing building is raised above street level, affording it some extra protection in case of the river bursting its banks. </w:t>
      </w:r>
    </w:p>
    <w:p w14:paraId="6E6139C6" w14:textId="22F25585" w:rsidR="00D02497" w:rsidRDefault="00D02497" w:rsidP="00573E05">
      <w:pPr>
        <w:pStyle w:val="NoSpacing"/>
        <w:rPr>
          <w:bCs/>
          <w:sz w:val="20"/>
          <w:szCs w:val="20"/>
        </w:rPr>
      </w:pPr>
    </w:p>
    <w:p w14:paraId="45C79B12" w14:textId="66998E54" w:rsidR="00D02497" w:rsidRDefault="00D02497" w:rsidP="00573E05">
      <w:pPr>
        <w:pStyle w:val="NoSpacing"/>
        <w:rPr>
          <w:b/>
          <w:sz w:val="20"/>
          <w:szCs w:val="20"/>
        </w:rPr>
      </w:pPr>
      <w:r w:rsidRPr="00D02497">
        <w:rPr>
          <w:b/>
          <w:sz w:val="20"/>
          <w:szCs w:val="20"/>
        </w:rPr>
        <w:t>8.0</w:t>
      </w:r>
      <w:r w:rsidRPr="00D02497">
        <w:rPr>
          <w:b/>
          <w:sz w:val="20"/>
          <w:szCs w:val="20"/>
        </w:rPr>
        <w:tab/>
        <w:t>Conclusions</w:t>
      </w:r>
    </w:p>
    <w:p w14:paraId="2BF6162B" w14:textId="1ABD2772" w:rsidR="00D02497" w:rsidRDefault="00D02497" w:rsidP="00573E05">
      <w:pPr>
        <w:pStyle w:val="NoSpacing"/>
        <w:rPr>
          <w:b/>
          <w:sz w:val="20"/>
          <w:szCs w:val="20"/>
        </w:rPr>
      </w:pPr>
    </w:p>
    <w:p w14:paraId="659F0040" w14:textId="1B7CAED9" w:rsidR="00D02497" w:rsidRPr="00D02497" w:rsidRDefault="00D02497" w:rsidP="00D02497">
      <w:pPr>
        <w:pStyle w:val="NoSpacing"/>
        <w:ind w:left="720" w:hanging="720"/>
        <w:rPr>
          <w:bCs/>
          <w:sz w:val="20"/>
          <w:szCs w:val="20"/>
        </w:rPr>
      </w:pPr>
      <w:r w:rsidRPr="00D02497">
        <w:rPr>
          <w:bCs/>
          <w:sz w:val="20"/>
          <w:szCs w:val="20"/>
        </w:rPr>
        <w:t>8.01</w:t>
      </w:r>
      <w:r w:rsidRPr="00D02497">
        <w:rPr>
          <w:bCs/>
          <w:sz w:val="20"/>
          <w:szCs w:val="20"/>
        </w:rPr>
        <w:tab/>
        <w:t xml:space="preserve">As the proposed development </w:t>
      </w:r>
      <w:r>
        <w:rPr>
          <w:bCs/>
          <w:sz w:val="20"/>
          <w:szCs w:val="20"/>
        </w:rPr>
        <w:t xml:space="preserve">is for </w:t>
      </w:r>
      <w:r w:rsidR="00DD33B3">
        <w:rPr>
          <w:bCs/>
          <w:sz w:val="20"/>
          <w:szCs w:val="20"/>
        </w:rPr>
        <w:t>roof covering replacement to prevent the ingress of water</w:t>
      </w:r>
      <w:r>
        <w:rPr>
          <w:bCs/>
          <w:sz w:val="20"/>
          <w:szCs w:val="20"/>
        </w:rPr>
        <w:t xml:space="preserve">, we do not believe that the proposal will increase the risk of flooding to the existing </w:t>
      </w:r>
      <w:r>
        <w:rPr>
          <w:bCs/>
          <w:sz w:val="20"/>
          <w:szCs w:val="20"/>
        </w:rPr>
        <w:softHyphen/>
        <w:t>bank</w:t>
      </w:r>
      <w:r w:rsidR="00DD33B3">
        <w:rPr>
          <w:bCs/>
          <w:sz w:val="20"/>
          <w:szCs w:val="20"/>
        </w:rPr>
        <w:t xml:space="preserve"> and </w:t>
      </w:r>
      <w:proofErr w:type="spellStart"/>
      <w:r w:rsidR="00DD33B3">
        <w:rPr>
          <w:bCs/>
          <w:sz w:val="20"/>
          <w:szCs w:val="20"/>
        </w:rPr>
        <w:t>infact</w:t>
      </w:r>
      <w:proofErr w:type="spellEnd"/>
      <w:r w:rsidR="00DD33B3">
        <w:rPr>
          <w:bCs/>
          <w:sz w:val="20"/>
          <w:szCs w:val="20"/>
        </w:rPr>
        <w:t xml:space="preserve"> further protect the building from water ingress. </w:t>
      </w:r>
    </w:p>
    <w:p w14:paraId="27BA8F11" w14:textId="13C37A66" w:rsidR="00C56142" w:rsidRDefault="003444DD" w:rsidP="00573E05">
      <w:pPr>
        <w:pStyle w:val="NoSpacing"/>
        <w:rPr>
          <w:bCs/>
          <w:color w:val="FF0000"/>
        </w:rPr>
      </w:pPr>
      <w:r w:rsidRPr="00D02497">
        <w:rPr>
          <w:bCs/>
          <w:color w:val="FF0000"/>
        </w:rPr>
        <w:t xml:space="preserve"> </w:t>
      </w:r>
    </w:p>
    <w:p w14:paraId="4D3B4E3B" w14:textId="77777777" w:rsidR="00C56142" w:rsidRDefault="00C56142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bCs/>
          <w:i w:val="0"/>
          <w:color w:val="FF0000"/>
          <w:sz w:val="22"/>
          <w:lang w:eastAsia="en-US"/>
        </w:rPr>
      </w:pPr>
      <w:r>
        <w:rPr>
          <w:bCs/>
          <w:color w:val="FF0000"/>
        </w:rPr>
        <w:br w:type="page"/>
      </w:r>
    </w:p>
    <w:p w14:paraId="7C102E0C" w14:textId="56CDFF03" w:rsidR="00782268" w:rsidRDefault="00C56142" w:rsidP="00C56142">
      <w:pPr>
        <w:pStyle w:val="NoSpacing"/>
        <w:rPr>
          <w:b/>
          <w:bCs/>
        </w:rPr>
      </w:pPr>
      <w:r w:rsidRPr="00C56142">
        <w:rPr>
          <w:b/>
          <w:bCs/>
        </w:rPr>
        <w:lastRenderedPageBreak/>
        <w:t>Appendix A</w:t>
      </w:r>
    </w:p>
    <w:p w14:paraId="37BCF613" w14:textId="065F3579" w:rsidR="00C56142" w:rsidRDefault="00C56142" w:rsidP="00C56142">
      <w:r>
        <w:t>Flood Map denoting local Flood Zones and Site Location</w:t>
      </w:r>
    </w:p>
    <w:p w14:paraId="0D9315FD" w14:textId="207107C7" w:rsidR="00C56142" w:rsidRDefault="00C56142" w:rsidP="00C56142">
      <w:r>
        <w:t>Source: Environment Agency</w:t>
      </w:r>
    </w:p>
    <w:p w14:paraId="2B4417D0" w14:textId="6E525B14" w:rsidR="00C56142" w:rsidRDefault="00C56142">
      <w:pPr>
        <w:spacing w:after="160" w:line="259" w:lineRule="auto"/>
        <w:ind w:left="0" w:firstLine="0"/>
      </w:pPr>
      <w:r>
        <w:br w:type="page"/>
      </w:r>
    </w:p>
    <w:p w14:paraId="6D94AEB4" w14:textId="5772E0E0" w:rsidR="00C56142" w:rsidRDefault="00C56142" w:rsidP="00C56142">
      <w:pPr>
        <w:pStyle w:val="NoSpacing"/>
        <w:rPr>
          <w:b/>
          <w:bCs/>
        </w:rPr>
      </w:pPr>
      <w:r w:rsidRPr="00C56142">
        <w:rPr>
          <w:b/>
          <w:bCs/>
        </w:rPr>
        <w:lastRenderedPageBreak/>
        <w:t xml:space="preserve">Appendix </w:t>
      </w:r>
      <w:r>
        <w:rPr>
          <w:b/>
          <w:bCs/>
        </w:rPr>
        <w:t>B</w:t>
      </w:r>
    </w:p>
    <w:p w14:paraId="7BFF2C38" w14:textId="6EE157D3" w:rsidR="00C56142" w:rsidRDefault="00C56142" w:rsidP="00C56142">
      <w:r>
        <w:t>Flood Risk Assessment Data</w:t>
      </w:r>
    </w:p>
    <w:p w14:paraId="075051DD" w14:textId="77777777" w:rsidR="00C56142" w:rsidRDefault="00C56142" w:rsidP="00C56142">
      <w:r>
        <w:t>Source: Environment Agency</w:t>
      </w:r>
    </w:p>
    <w:p w14:paraId="687D0A45" w14:textId="77777777" w:rsidR="00C56142" w:rsidRPr="00C56142" w:rsidRDefault="00C56142" w:rsidP="00C56142"/>
    <w:sectPr w:rsidR="00C56142" w:rsidRPr="00C561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wis721 BT">
    <w:altName w:val="Swis"/>
    <w:panose1 w:val="020B0504020202020204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wis721 Lt BT">
    <w:panose1 w:val="020B040302020202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A58D5"/>
    <w:multiLevelType w:val="hybridMultilevel"/>
    <w:tmpl w:val="0AEA313E"/>
    <w:lvl w:ilvl="0" w:tplc="4D58BF46">
      <w:start w:val="1"/>
      <w:numFmt w:val="upperLetter"/>
      <w:lvlText w:val="%1."/>
      <w:lvlJc w:val="left"/>
      <w:pPr>
        <w:ind w:left="720" w:hanging="360"/>
      </w:pPr>
      <w:rPr>
        <w:rFonts w:ascii="Swis721 BT" w:eastAsiaTheme="minorHAnsi" w:hAnsi="Swis721 BT" w:cs="Swis721 B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945E85C0">
      <w:start w:val="1"/>
      <w:numFmt w:val="bullet"/>
      <w:lvlText w:val="-"/>
      <w:lvlJc w:val="left"/>
      <w:pPr>
        <w:ind w:left="2880" w:hanging="360"/>
      </w:pPr>
      <w:rPr>
        <w:rFonts w:ascii="Swis721 BT" w:eastAsiaTheme="minorHAnsi" w:hAnsi="Swis721 BT" w:cs="Swis721 BT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20023"/>
    <w:multiLevelType w:val="hybridMultilevel"/>
    <w:tmpl w:val="5B96FF06"/>
    <w:lvl w:ilvl="0" w:tplc="200258F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90851"/>
    <w:multiLevelType w:val="hybridMultilevel"/>
    <w:tmpl w:val="CB34050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3455E"/>
    <w:multiLevelType w:val="hybridMultilevel"/>
    <w:tmpl w:val="BE86C90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829D7"/>
    <w:multiLevelType w:val="hybridMultilevel"/>
    <w:tmpl w:val="F7EA84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774D5"/>
    <w:multiLevelType w:val="hybridMultilevel"/>
    <w:tmpl w:val="48AC3B1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15FAC"/>
    <w:multiLevelType w:val="hybridMultilevel"/>
    <w:tmpl w:val="11B805CC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B864BF3"/>
    <w:multiLevelType w:val="hybridMultilevel"/>
    <w:tmpl w:val="130C217E"/>
    <w:lvl w:ilvl="0" w:tplc="4D58BF46">
      <w:start w:val="1"/>
      <w:numFmt w:val="upperLetter"/>
      <w:lvlText w:val="%1."/>
      <w:lvlJc w:val="left"/>
      <w:pPr>
        <w:ind w:left="720" w:hanging="360"/>
      </w:pPr>
      <w:rPr>
        <w:rFonts w:ascii="Swis721 BT" w:eastAsiaTheme="minorHAnsi" w:hAnsi="Swis721 BT" w:cs="Swis721 B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36260"/>
    <w:multiLevelType w:val="hybridMultilevel"/>
    <w:tmpl w:val="5E52C6AA"/>
    <w:lvl w:ilvl="0" w:tplc="10C83A42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9C720A5"/>
    <w:multiLevelType w:val="hybridMultilevel"/>
    <w:tmpl w:val="B7DAB9B0"/>
    <w:lvl w:ilvl="0" w:tplc="0FB6171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5D0C72"/>
    <w:multiLevelType w:val="multilevel"/>
    <w:tmpl w:val="3DEAA0F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5A535955"/>
    <w:multiLevelType w:val="hybridMultilevel"/>
    <w:tmpl w:val="43CAE8F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D95F10"/>
    <w:multiLevelType w:val="hybridMultilevel"/>
    <w:tmpl w:val="0ECCF5E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077435">
    <w:abstractNumId w:val="5"/>
  </w:num>
  <w:num w:numId="2" w16cid:durableId="1866213388">
    <w:abstractNumId w:val="2"/>
  </w:num>
  <w:num w:numId="3" w16cid:durableId="54741336">
    <w:abstractNumId w:val="11"/>
  </w:num>
  <w:num w:numId="4" w16cid:durableId="826894561">
    <w:abstractNumId w:val="7"/>
  </w:num>
  <w:num w:numId="5" w16cid:durableId="1102920775">
    <w:abstractNumId w:val="0"/>
  </w:num>
  <w:num w:numId="6" w16cid:durableId="1536767729">
    <w:abstractNumId w:val="9"/>
  </w:num>
  <w:num w:numId="7" w16cid:durableId="1382632251">
    <w:abstractNumId w:val="3"/>
  </w:num>
  <w:num w:numId="8" w16cid:durableId="672490907">
    <w:abstractNumId w:val="12"/>
  </w:num>
  <w:num w:numId="9" w16cid:durableId="1242521204">
    <w:abstractNumId w:val="1"/>
  </w:num>
  <w:num w:numId="10" w16cid:durableId="997074746">
    <w:abstractNumId w:val="4"/>
  </w:num>
  <w:num w:numId="11" w16cid:durableId="5945059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75321779">
    <w:abstractNumId w:val="10"/>
  </w:num>
  <w:num w:numId="13" w16cid:durableId="1045183874">
    <w:abstractNumId w:val="8"/>
  </w:num>
  <w:num w:numId="14" w16cid:durableId="6756217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725021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847112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1D"/>
    <w:rsid w:val="00024717"/>
    <w:rsid w:val="000330D2"/>
    <w:rsid w:val="000646FE"/>
    <w:rsid w:val="000A6B1C"/>
    <w:rsid w:val="000B479C"/>
    <w:rsid w:val="00104CF9"/>
    <w:rsid w:val="00131F22"/>
    <w:rsid w:val="00161B29"/>
    <w:rsid w:val="00191C4D"/>
    <w:rsid w:val="00215DA3"/>
    <w:rsid w:val="0023531D"/>
    <w:rsid w:val="00242E8F"/>
    <w:rsid w:val="00277339"/>
    <w:rsid w:val="00330BF9"/>
    <w:rsid w:val="003444DD"/>
    <w:rsid w:val="003458B9"/>
    <w:rsid w:val="003B5B3D"/>
    <w:rsid w:val="0040602A"/>
    <w:rsid w:val="00413DE5"/>
    <w:rsid w:val="00414898"/>
    <w:rsid w:val="00477E68"/>
    <w:rsid w:val="00485418"/>
    <w:rsid w:val="004E756B"/>
    <w:rsid w:val="00573E05"/>
    <w:rsid w:val="00575F6F"/>
    <w:rsid w:val="005A6806"/>
    <w:rsid w:val="005E20BE"/>
    <w:rsid w:val="005F188A"/>
    <w:rsid w:val="00605CF2"/>
    <w:rsid w:val="00624667"/>
    <w:rsid w:val="00651B91"/>
    <w:rsid w:val="00676EA4"/>
    <w:rsid w:val="006A2E4B"/>
    <w:rsid w:val="006F0025"/>
    <w:rsid w:val="00782268"/>
    <w:rsid w:val="007948FF"/>
    <w:rsid w:val="007D31F3"/>
    <w:rsid w:val="007D34BB"/>
    <w:rsid w:val="00801B29"/>
    <w:rsid w:val="00845ED3"/>
    <w:rsid w:val="008A684E"/>
    <w:rsid w:val="009940B8"/>
    <w:rsid w:val="009C76CC"/>
    <w:rsid w:val="009E7D21"/>
    <w:rsid w:val="00A11470"/>
    <w:rsid w:val="00B0244E"/>
    <w:rsid w:val="00B37ED8"/>
    <w:rsid w:val="00BB7D4B"/>
    <w:rsid w:val="00C4195E"/>
    <w:rsid w:val="00C56142"/>
    <w:rsid w:val="00C60F17"/>
    <w:rsid w:val="00C94494"/>
    <w:rsid w:val="00CD6B90"/>
    <w:rsid w:val="00D02497"/>
    <w:rsid w:val="00D33378"/>
    <w:rsid w:val="00D82A2B"/>
    <w:rsid w:val="00DA292F"/>
    <w:rsid w:val="00DD33B3"/>
    <w:rsid w:val="00DF54AA"/>
    <w:rsid w:val="00E34C3B"/>
    <w:rsid w:val="00E36FC7"/>
    <w:rsid w:val="00E95D74"/>
    <w:rsid w:val="00EB5241"/>
    <w:rsid w:val="00EB54F3"/>
    <w:rsid w:val="00F23D8C"/>
    <w:rsid w:val="00F90AEB"/>
    <w:rsid w:val="00F928EF"/>
    <w:rsid w:val="00FA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1BE9F"/>
  <w15:chartTrackingRefBased/>
  <w15:docId w15:val="{B6BD5582-4420-4D88-9EC2-8674F0FC8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6FE"/>
    <w:pPr>
      <w:spacing w:after="0" w:line="240" w:lineRule="auto"/>
      <w:ind w:left="720" w:hanging="720"/>
    </w:pPr>
    <w:rPr>
      <w:rFonts w:ascii="Calibri" w:eastAsia="Calibri" w:hAnsi="Calibri" w:cs="Calibri"/>
      <w:i/>
      <w:color w:val="000000"/>
      <w:sz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3531D"/>
    <w:pPr>
      <w:autoSpaceDE w:val="0"/>
      <w:autoSpaceDN w:val="0"/>
      <w:adjustRightInd w:val="0"/>
      <w:spacing w:after="0" w:line="240" w:lineRule="auto"/>
    </w:pPr>
    <w:rPr>
      <w:rFonts w:ascii="Swis721 BT" w:hAnsi="Swis721 BT" w:cs="Swis721 BT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EB5241"/>
    <w:pPr>
      <w:spacing w:after="200"/>
      <w:ind w:left="0" w:firstLine="0"/>
    </w:pPr>
    <w:rPr>
      <w:rFonts w:asciiTheme="minorHAnsi" w:eastAsiaTheme="minorHAnsi" w:hAnsiTheme="minorHAnsi" w:cstheme="minorBidi"/>
      <w:iCs/>
      <w:color w:val="44546A" w:themeColor="text2"/>
      <w:sz w:val="18"/>
      <w:szCs w:val="18"/>
      <w:lang w:eastAsia="en-US"/>
    </w:rPr>
  </w:style>
  <w:style w:type="paragraph" w:styleId="NoSpacing">
    <w:name w:val="No Spacing"/>
    <w:uiPriority w:val="1"/>
    <w:qFormat/>
    <w:rsid w:val="00EB524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822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8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ichard@axis-architectur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Possnett</dc:creator>
  <cp:keywords/>
  <dc:description/>
  <cp:lastModifiedBy>Damien Rimmington</cp:lastModifiedBy>
  <cp:revision>2</cp:revision>
  <cp:lastPrinted>2016-01-13T14:59:00Z</cp:lastPrinted>
  <dcterms:created xsi:type="dcterms:W3CDTF">2025-02-24T10:47:00Z</dcterms:created>
  <dcterms:modified xsi:type="dcterms:W3CDTF">2025-02-24T10:47:00Z</dcterms:modified>
</cp:coreProperties>
</file>