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bookmarkStart w:id="0" w:name="_Hlk205971856"/>
      <w:bookmarkEnd w:id="0"/>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0">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351EB10C" w:rsidR="0013199F" w:rsidRPr="005C3DB4" w:rsidRDefault="00891437" w:rsidP="00975FE5">
      <w:pPr>
        <w:pStyle w:val="Title"/>
        <w:rPr>
          <w:rStyle w:val="SubtleReference"/>
          <w:rFonts w:ascii="Arial" w:hAnsi="Arial" w:cs="Arial"/>
          <w:color w:val="1F497D" w:themeColor="text2"/>
          <w:sz w:val="32"/>
          <w:szCs w:val="32"/>
          <w:u w:val="none"/>
        </w:rPr>
      </w:pPr>
      <w:r w:rsidRPr="00E129D4">
        <w:rPr>
          <w:rStyle w:val="SubtleReference"/>
          <w:rFonts w:ascii="Arial" w:hAnsi="Arial" w:cs="Arial"/>
          <w:color w:val="1F497D" w:themeColor="text2"/>
          <w:sz w:val="32"/>
          <w:szCs w:val="32"/>
          <w:u w:val="none"/>
        </w:rPr>
        <w:t xml:space="preserve">Drainage </w:t>
      </w:r>
      <w:r w:rsidR="003673DE" w:rsidRPr="00E129D4">
        <w:rPr>
          <w:rStyle w:val="SubtleReference"/>
          <w:rFonts w:ascii="Arial" w:hAnsi="Arial" w:cs="Arial"/>
          <w:color w:val="1F497D" w:themeColor="text2"/>
          <w:sz w:val="32"/>
          <w:szCs w:val="32"/>
          <w:u w:val="none"/>
        </w:rPr>
        <w:t>Consultation on Application</w:t>
      </w:r>
      <w:r w:rsidR="00F873CE" w:rsidRPr="00E129D4">
        <w:rPr>
          <w:rStyle w:val="SubtleReference"/>
          <w:rFonts w:ascii="Arial" w:hAnsi="Arial" w:cs="Arial"/>
          <w:color w:val="1F497D" w:themeColor="text2"/>
          <w:sz w:val="32"/>
          <w:szCs w:val="32"/>
          <w:u w:val="none"/>
        </w:rPr>
        <w:t xml:space="preserve"> – </w:t>
      </w:r>
      <w:r w:rsidR="00975FE5" w:rsidRPr="00975FE5">
        <w:rPr>
          <w:rStyle w:val="SubtleReference"/>
          <w:rFonts w:ascii="Arial" w:hAnsi="Arial" w:cs="Arial"/>
          <w:color w:val="1F497D" w:themeColor="text2"/>
          <w:sz w:val="32"/>
          <w:szCs w:val="32"/>
          <w:u w:val="none"/>
        </w:rPr>
        <w:t xml:space="preserve">24/00117/VRCON Carr Wood Cottage , School Lane, Heywood, Rochdale, OL11 </w:t>
      </w:r>
    </w:p>
    <w:p w14:paraId="6BA8B730" w14:textId="4C64FBA8"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r w:rsidR="004130BC">
        <w:rPr>
          <w:noProof/>
          <w:sz w:val="20"/>
          <w:szCs w:val="20"/>
        </w:rPr>
        <w:t>.</w:t>
      </w:r>
    </w:p>
    <w:p w14:paraId="4288A1ED" w14:textId="6B7DFB74" w:rsidR="00ED08F5" w:rsidRPr="005C3DB4" w:rsidRDefault="00ED08F5" w:rsidP="00ED08F5">
      <w:pPr>
        <w:rPr>
          <w:noProof/>
          <w:sz w:val="20"/>
          <w:szCs w:val="20"/>
        </w:rPr>
      </w:pPr>
      <w:r w:rsidRPr="005C3DB4">
        <w:rPr>
          <w:noProof/>
          <w:sz w:val="20"/>
          <w:szCs w:val="20"/>
        </w:rPr>
        <w:t xml:space="preserve">Date of Response: </w:t>
      </w:r>
      <w:r w:rsidR="006A3C2D" w:rsidRPr="0034354D">
        <w:rPr>
          <w:noProof/>
          <w:sz w:val="20"/>
          <w:szCs w:val="20"/>
        </w:rPr>
        <w:t>8</w:t>
      </w:r>
      <w:r w:rsidR="006A3C2D" w:rsidRPr="0034354D">
        <w:rPr>
          <w:noProof/>
          <w:sz w:val="20"/>
          <w:szCs w:val="20"/>
          <w:vertAlign w:val="superscript"/>
        </w:rPr>
        <w:t>th</w:t>
      </w:r>
      <w:r w:rsidR="006A3C2D" w:rsidRPr="0034354D">
        <w:rPr>
          <w:noProof/>
          <w:sz w:val="20"/>
          <w:szCs w:val="20"/>
        </w:rPr>
        <w:t xml:space="preserve"> September 2025</w:t>
      </w:r>
      <w:r w:rsidR="0053409F" w:rsidRPr="0034354D">
        <w:rPr>
          <w:noProof/>
          <w:sz w:val="20"/>
          <w:szCs w:val="20"/>
        </w:rPr>
        <w:t>.</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4881E9F9" w14:textId="77777777" w:rsidR="00A26FA7" w:rsidRDefault="00A26FA7" w:rsidP="00121631">
      <w:pPr>
        <w:spacing w:after="120"/>
      </w:pPr>
      <w:r w:rsidRPr="00A26FA7">
        <w:t xml:space="preserve">Carr Wood Cottage </w:t>
      </w:r>
    </w:p>
    <w:p w14:paraId="72C8C910" w14:textId="10A668BD" w:rsidR="00BB5F8F" w:rsidRDefault="00BB5F8F" w:rsidP="00BB5F8F">
      <w:pPr>
        <w:spacing w:after="120"/>
      </w:pPr>
      <w:r>
        <w:t>Section 73 application to vary condition 2 (Plans) of planning permission 20/00041/FUL (Erection of one detached dwelling with associated landscaping and boundary treatments following demolition of existing buildings) for alterations to design of the approved dwelling, variation of condition 7 (site investigation), and variation of condition 8 (foul water drainage) and 9 (surface water drainage) to reflect current status of works on site.</w:t>
      </w:r>
    </w:p>
    <w:p w14:paraId="58F9C5F8" w14:textId="77777777" w:rsidR="00F139B6" w:rsidRDefault="00F139B6" w:rsidP="00BB5F8F">
      <w:pPr>
        <w:spacing w:after="120"/>
      </w:pPr>
    </w:p>
    <w:p w14:paraId="0206EED3" w14:textId="1471F4CB" w:rsidR="00C26E77" w:rsidRPr="00D53524" w:rsidRDefault="00C93C8B" w:rsidP="00BB5F8F">
      <w:pPr>
        <w:spacing w:after="120"/>
        <w:rPr>
          <w:rStyle w:val="SubtleReference"/>
          <w:rFonts w:cs="Arial"/>
          <w:b/>
          <w:color w:val="auto"/>
        </w:rPr>
      </w:pPr>
      <w:r w:rsidRPr="00D53524">
        <w:rPr>
          <w:rStyle w:val="SubtleReference"/>
          <w:rFonts w:cs="Arial"/>
          <w:b/>
          <w:color w:val="auto"/>
        </w:rPr>
        <w:t>Documents Reviewed</w:t>
      </w:r>
    </w:p>
    <w:p w14:paraId="0BA78E07" w14:textId="7A24AC93" w:rsidR="00A03F67" w:rsidRPr="00A03F67" w:rsidRDefault="00A03F67" w:rsidP="00A03F67">
      <w:pPr>
        <w:pStyle w:val="Default"/>
        <w:numPr>
          <w:ilvl w:val="0"/>
          <w:numId w:val="44"/>
        </w:numPr>
        <w:spacing w:after="120"/>
        <w:rPr>
          <w:rFonts w:ascii="Arial" w:hAnsi="Arial" w:cs="Times New Roman"/>
          <w:color w:val="auto"/>
          <w:sz w:val="22"/>
          <w:szCs w:val="22"/>
          <w:lang w:eastAsia="en-US"/>
        </w:rPr>
      </w:pPr>
      <w:r w:rsidRPr="00A03F67">
        <w:rPr>
          <w:rFonts w:ascii="Arial" w:hAnsi="Arial" w:cs="Times New Roman"/>
          <w:color w:val="auto"/>
          <w:sz w:val="22"/>
          <w:szCs w:val="22"/>
          <w:lang w:eastAsia="en-US"/>
        </w:rPr>
        <w:t xml:space="preserve">Flood Risk Assessment </w:t>
      </w:r>
      <w:r w:rsidR="009C0F66">
        <w:rPr>
          <w:rFonts w:ascii="Arial" w:hAnsi="Arial" w:cs="Times New Roman"/>
          <w:color w:val="auto"/>
          <w:sz w:val="22"/>
          <w:szCs w:val="22"/>
          <w:lang w:eastAsia="en-US"/>
        </w:rPr>
        <w:t>(</w:t>
      </w:r>
      <w:r w:rsidR="009C0F66" w:rsidRPr="009C0F66">
        <w:rPr>
          <w:rFonts w:ascii="Arial" w:hAnsi="Arial" w:cs="Times New Roman"/>
          <w:b/>
          <w:bCs/>
          <w:color w:val="auto"/>
          <w:sz w:val="22"/>
          <w:szCs w:val="22"/>
          <w:lang w:eastAsia="en-US"/>
        </w:rPr>
        <w:t>20/00041/FUL</w:t>
      </w:r>
      <w:r w:rsidR="009C0F66">
        <w:rPr>
          <w:rFonts w:ascii="Arial" w:hAnsi="Arial" w:cs="Times New Roman"/>
          <w:b/>
          <w:bCs/>
          <w:color w:val="auto"/>
          <w:sz w:val="22"/>
          <w:szCs w:val="22"/>
          <w:lang w:eastAsia="en-US"/>
        </w:rPr>
        <w:t>)</w:t>
      </w:r>
    </w:p>
    <w:p w14:paraId="4777BDE6" w14:textId="62C4E337" w:rsidR="00A03F67" w:rsidRPr="00A03F67" w:rsidRDefault="00A03F67" w:rsidP="00A03F67">
      <w:pPr>
        <w:pStyle w:val="Default"/>
        <w:numPr>
          <w:ilvl w:val="0"/>
          <w:numId w:val="44"/>
        </w:numPr>
        <w:spacing w:after="120"/>
        <w:rPr>
          <w:rFonts w:ascii="Arial" w:hAnsi="Arial" w:cs="Times New Roman"/>
          <w:color w:val="auto"/>
          <w:sz w:val="22"/>
          <w:szCs w:val="22"/>
          <w:lang w:eastAsia="en-US"/>
        </w:rPr>
      </w:pPr>
      <w:r w:rsidRPr="00A03F67">
        <w:rPr>
          <w:rFonts w:ascii="Arial" w:hAnsi="Arial" w:cs="Times New Roman"/>
          <w:color w:val="auto"/>
          <w:sz w:val="22"/>
          <w:szCs w:val="22"/>
          <w:lang w:eastAsia="en-US"/>
        </w:rPr>
        <w:t>Site Wide Drainage Strategy</w:t>
      </w:r>
      <w:r w:rsidR="009C0F66">
        <w:rPr>
          <w:rFonts w:ascii="Arial" w:hAnsi="Arial" w:cs="Times New Roman"/>
          <w:color w:val="auto"/>
          <w:sz w:val="22"/>
          <w:szCs w:val="22"/>
          <w:lang w:eastAsia="en-US"/>
        </w:rPr>
        <w:t xml:space="preserve"> (</w:t>
      </w:r>
      <w:r w:rsidR="009C0F66" w:rsidRPr="009C0F66">
        <w:rPr>
          <w:rFonts w:ascii="Arial" w:hAnsi="Arial" w:cs="Times New Roman"/>
          <w:b/>
          <w:bCs/>
          <w:color w:val="auto"/>
          <w:sz w:val="22"/>
          <w:szCs w:val="22"/>
          <w:lang w:eastAsia="en-US"/>
        </w:rPr>
        <w:t>20/00041/FUL</w:t>
      </w:r>
      <w:r w:rsidR="009C0F66">
        <w:rPr>
          <w:rFonts w:ascii="Arial" w:hAnsi="Arial" w:cs="Times New Roman"/>
          <w:b/>
          <w:bCs/>
          <w:color w:val="auto"/>
          <w:sz w:val="22"/>
          <w:szCs w:val="22"/>
          <w:lang w:eastAsia="en-US"/>
        </w:rPr>
        <w:t>)</w:t>
      </w:r>
      <w:r w:rsidR="005C45D6">
        <w:rPr>
          <w:rFonts w:ascii="Arial" w:hAnsi="Arial" w:cs="Times New Roman"/>
          <w:b/>
          <w:bCs/>
          <w:color w:val="auto"/>
          <w:sz w:val="22"/>
          <w:szCs w:val="22"/>
          <w:lang w:eastAsia="en-US"/>
        </w:rPr>
        <w:t xml:space="preserve"> </w:t>
      </w:r>
    </w:p>
    <w:p w14:paraId="57BD08EE" w14:textId="537DCFF8" w:rsidR="00A03F67" w:rsidRDefault="00A03F67" w:rsidP="00A03F67">
      <w:pPr>
        <w:pStyle w:val="Default"/>
        <w:numPr>
          <w:ilvl w:val="0"/>
          <w:numId w:val="44"/>
        </w:numPr>
        <w:spacing w:after="120"/>
        <w:rPr>
          <w:rFonts w:ascii="Arial" w:hAnsi="Arial" w:cs="Times New Roman"/>
          <w:color w:val="auto"/>
          <w:sz w:val="22"/>
          <w:szCs w:val="22"/>
          <w:lang w:eastAsia="en-US"/>
        </w:rPr>
      </w:pPr>
      <w:r w:rsidRPr="00A03F67">
        <w:rPr>
          <w:rFonts w:ascii="Arial" w:hAnsi="Arial" w:cs="Times New Roman"/>
          <w:color w:val="auto"/>
          <w:sz w:val="22"/>
          <w:szCs w:val="22"/>
          <w:lang w:eastAsia="en-US"/>
        </w:rPr>
        <w:t>Drainage Plan</w:t>
      </w:r>
    </w:p>
    <w:p w14:paraId="5D537344" w14:textId="51FBA2D0" w:rsidR="009031E9" w:rsidRDefault="004E65C8" w:rsidP="00A03F67">
      <w:pPr>
        <w:pStyle w:val="Default"/>
        <w:numPr>
          <w:ilvl w:val="0"/>
          <w:numId w:val="44"/>
        </w:numPr>
        <w:spacing w:after="120"/>
        <w:rPr>
          <w:rFonts w:ascii="Arial" w:hAnsi="Arial" w:cs="Times New Roman"/>
          <w:color w:val="auto"/>
          <w:sz w:val="22"/>
          <w:szCs w:val="22"/>
          <w:lang w:eastAsia="en-US"/>
        </w:rPr>
      </w:pPr>
      <w:r>
        <w:rPr>
          <w:rFonts w:ascii="Arial" w:hAnsi="Arial" w:cs="Times New Roman"/>
          <w:color w:val="auto"/>
          <w:sz w:val="22"/>
          <w:szCs w:val="22"/>
          <w:lang w:eastAsia="en-US"/>
        </w:rPr>
        <w:t>Site</w:t>
      </w:r>
      <w:r w:rsidR="009031E9">
        <w:rPr>
          <w:rFonts w:ascii="Arial" w:hAnsi="Arial" w:cs="Times New Roman"/>
          <w:color w:val="auto"/>
          <w:sz w:val="22"/>
          <w:szCs w:val="22"/>
          <w:lang w:eastAsia="en-US"/>
        </w:rPr>
        <w:t xml:space="preserve"> Plan</w:t>
      </w:r>
    </w:p>
    <w:p w14:paraId="36DBB852" w14:textId="034F2607" w:rsidR="009031E9" w:rsidRDefault="009031E9" w:rsidP="00A03F67">
      <w:pPr>
        <w:pStyle w:val="Default"/>
        <w:numPr>
          <w:ilvl w:val="0"/>
          <w:numId w:val="44"/>
        </w:numPr>
        <w:spacing w:after="120"/>
        <w:rPr>
          <w:rFonts w:ascii="Arial" w:hAnsi="Arial" w:cs="Times New Roman"/>
          <w:color w:val="auto"/>
          <w:sz w:val="22"/>
          <w:szCs w:val="22"/>
          <w:lang w:eastAsia="en-US"/>
        </w:rPr>
      </w:pPr>
      <w:r>
        <w:rPr>
          <w:rFonts w:ascii="Arial" w:hAnsi="Arial" w:cs="Times New Roman"/>
          <w:color w:val="auto"/>
          <w:sz w:val="22"/>
          <w:szCs w:val="22"/>
          <w:lang w:eastAsia="en-US"/>
        </w:rPr>
        <w:t>GI Report</w:t>
      </w:r>
    </w:p>
    <w:p w14:paraId="5C7FBED3" w14:textId="15251D9E" w:rsidR="009031E9" w:rsidRDefault="009031E9" w:rsidP="00A03F67">
      <w:pPr>
        <w:pStyle w:val="Default"/>
        <w:numPr>
          <w:ilvl w:val="0"/>
          <w:numId w:val="44"/>
        </w:numPr>
        <w:spacing w:after="120"/>
        <w:rPr>
          <w:rFonts w:ascii="Arial" w:hAnsi="Arial" w:cs="Times New Roman"/>
          <w:color w:val="auto"/>
          <w:sz w:val="22"/>
          <w:szCs w:val="22"/>
          <w:lang w:eastAsia="en-US"/>
        </w:rPr>
      </w:pPr>
      <w:proofErr w:type="spellStart"/>
      <w:r>
        <w:rPr>
          <w:rFonts w:ascii="Arial" w:hAnsi="Arial" w:cs="Times New Roman"/>
          <w:color w:val="auto"/>
          <w:sz w:val="22"/>
          <w:szCs w:val="22"/>
          <w:lang w:eastAsia="en-US"/>
        </w:rPr>
        <w:t>Safedig</w:t>
      </w:r>
      <w:proofErr w:type="spellEnd"/>
      <w:r>
        <w:rPr>
          <w:rFonts w:ascii="Arial" w:hAnsi="Arial" w:cs="Times New Roman"/>
          <w:color w:val="auto"/>
          <w:sz w:val="22"/>
          <w:szCs w:val="22"/>
          <w:lang w:eastAsia="en-US"/>
        </w:rPr>
        <w:t xml:space="preserve"> UU records</w:t>
      </w:r>
    </w:p>
    <w:p w14:paraId="04C9DEAB" w14:textId="5F8F1126" w:rsidR="009031E9" w:rsidRDefault="009031E9" w:rsidP="00A03F67">
      <w:pPr>
        <w:pStyle w:val="Default"/>
        <w:numPr>
          <w:ilvl w:val="0"/>
          <w:numId w:val="44"/>
        </w:numPr>
        <w:spacing w:after="120"/>
        <w:rPr>
          <w:rFonts w:ascii="Arial" w:hAnsi="Arial" w:cs="Times New Roman"/>
          <w:color w:val="auto"/>
          <w:sz w:val="22"/>
          <w:szCs w:val="22"/>
          <w:lang w:eastAsia="en-US"/>
        </w:rPr>
      </w:pPr>
      <w:r>
        <w:rPr>
          <w:rFonts w:ascii="Arial" w:hAnsi="Arial" w:cs="Times New Roman"/>
          <w:color w:val="auto"/>
          <w:sz w:val="22"/>
          <w:szCs w:val="22"/>
          <w:lang w:eastAsia="en-US"/>
        </w:rPr>
        <w:t>Flood Maps for Planning</w:t>
      </w:r>
    </w:p>
    <w:p w14:paraId="389A86BA" w14:textId="77777777" w:rsidR="007001A8" w:rsidRDefault="007001A8" w:rsidP="007001A8">
      <w:pPr>
        <w:pStyle w:val="Default"/>
        <w:spacing w:after="120"/>
        <w:ind w:left="720"/>
        <w:rPr>
          <w:rFonts w:ascii="Arial" w:hAnsi="Arial" w:cs="Times New Roman"/>
          <w:color w:val="auto"/>
          <w:sz w:val="22"/>
          <w:szCs w:val="22"/>
          <w:lang w:eastAsia="en-US"/>
        </w:rPr>
      </w:pPr>
    </w:p>
    <w:p w14:paraId="7211C533" w14:textId="14F3B98E" w:rsidR="0095412D" w:rsidRPr="001B5151" w:rsidRDefault="0095412D" w:rsidP="00A03F6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042EDDDD" w14:textId="7D838279" w:rsidR="007001A8" w:rsidRDefault="007001A8" w:rsidP="00F139B6">
      <w:pPr>
        <w:pStyle w:val="ListParagraph"/>
        <w:numPr>
          <w:ilvl w:val="0"/>
          <w:numId w:val="36"/>
        </w:numPr>
        <w:rPr>
          <w:rFonts w:eastAsia="Calibri" w:cs="Arial"/>
        </w:rPr>
      </w:pPr>
      <w:r>
        <w:rPr>
          <w:rFonts w:eastAsia="Calibri" w:cs="Arial"/>
        </w:rPr>
        <w:t xml:space="preserve">The application </w:t>
      </w:r>
      <w:r w:rsidR="007435D6">
        <w:rPr>
          <w:rFonts w:eastAsia="Calibri" w:cs="Arial"/>
        </w:rPr>
        <w:t>has been reviewed in conjunction with the information within the FUL application</w:t>
      </w:r>
      <w:r w:rsidR="00EE3CD5">
        <w:rPr>
          <w:rFonts w:eastAsia="Calibri" w:cs="Arial"/>
        </w:rPr>
        <w:t xml:space="preserve"> </w:t>
      </w:r>
      <w:r w:rsidR="00EE3CD5" w:rsidRPr="00EE3CD5">
        <w:t>(20/00041/FUL)</w:t>
      </w:r>
      <w:r w:rsidR="00EE3CD5" w:rsidRPr="00EE3CD5">
        <w:rPr>
          <w:rFonts w:eastAsia="Calibri" w:cs="Arial"/>
        </w:rPr>
        <w:t>.</w:t>
      </w:r>
    </w:p>
    <w:p w14:paraId="15AA406C" w14:textId="77777777" w:rsidR="007001A8" w:rsidRPr="007001A8" w:rsidRDefault="007001A8" w:rsidP="007001A8">
      <w:pPr>
        <w:pStyle w:val="ListParagraph"/>
        <w:rPr>
          <w:rFonts w:eastAsia="Calibri" w:cs="Arial"/>
        </w:rPr>
      </w:pPr>
    </w:p>
    <w:p w14:paraId="385CE621" w14:textId="50B82F4D" w:rsidR="004032FB" w:rsidRPr="00F139B6" w:rsidRDefault="007F2E49" w:rsidP="00F139B6">
      <w:pPr>
        <w:pStyle w:val="ListParagraph"/>
        <w:numPr>
          <w:ilvl w:val="0"/>
          <w:numId w:val="36"/>
        </w:numPr>
        <w:rPr>
          <w:rFonts w:eastAsia="Calibri" w:cs="Arial"/>
        </w:rPr>
      </w:pPr>
      <w:r w:rsidRPr="007F2E49">
        <w:t>The proposed development site extends to approximately 2.49 hectares and is located entirely within Flood Zone 1. The Environment Agency’s Flood Map for Planning confirms that no part of the site is at risk from fluvial flooding, and there are no areas within the boundary identified as being susceptible to surface water flooding. A Flood Risk Assessment (FRA) has been submitted, which meets the minimum requirements for assessing both surface water and foul water drainage.</w:t>
      </w:r>
    </w:p>
    <w:p w14:paraId="7BE89951" w14:textId="77777777" w:rsidR="00F139B6" w:rsidRPr="00F139B6" w:rsidRDefault="00F139B6" w:rsidP="00F139B6">
      <w:pPr>
        <w:pStyle w:val="ListParagraph"/>
        <w:rPr>
          <w:rStyle w:val="description"/>
          <w:rFonts w:eastAsia="Calibri" w:cs="Arial"/>
        </w:rPr>
      </w:pPr>
    </w:p>
    <w:p w14:paraId="07282390" w14:textId="77777777" w:rsidR="00AF5E6F" w:rsidRDefault="00AF5E6F" w:rsidP="00AF5E6F">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185B5072" w14:textId="77777777" w:rsidR="00760BAA" w:rsidRPr="006D5463" w:rsidRDefault="00760BAA" w:rsidP="00760BAA">
      <w:pPr>
        <w:numPr>
          <w:ilvl w:val="0"/>
          <w:numId w:val="47"/>
        </w:numPr>
        <w:spacing w:after="0"/>
        <w:rPr>
          <w:rFonts w:eastAsia="Calibri" w:cs="Arial"/>
        </w:rPr>
      </w:pPr>
      <w:r w:rsidRPr="006D5463">
        <w:rPr>
          <w:rFonts w:eastAsia="Calibri" w:cs="Arial"/>
        </w:rPr>
        <w:t>Control at Source (Infiltration / Recycling)</w:t>
      </w:r>
    </w:p>
    <w:p w14:paraId="0229D18D" w14:textId="77777777" w:rsidR="00760BAA" w:rsidRPr="006D5463" w:rsidRDefault="00760BAA" w:rsidP="00760BAA">
      <w:pPr>
        <w:numPr>
          <w:ilvl w:val="0"/>
          <w:numId w:val="47"/>
        </w:numPr>
        <w:spacing w:after="0"/>
        <w:rPr>
          <w:rFonts w:eastAsia="Calibri" w:cs="Arial"/>
        </w:rPr>
      </w:pPr>
      <w:r w:rsidRPr="006D5463">
        <w:rPr>
          <w:rFonts w:eastAsia="Calibri" w:cs="Arial"/>
        </w:rPr>
        <w:t>On Site Treatment (Basins, Swales, Rain gardens, Tree pits)</w:t>
      </w:r>
    </w:p>
    <w:p w14:paraId="1958C12D" w14:textId="77777777" w:rsidR="00760BAA" w:rsidRPr="006D5463" w:rsidRDefault="00760BAA" w:rsidP="00760BAA">
      <w:pPr>
        <w:numPr>
          <w:ilvl w:val="0"/>
          <w:numId w:val="47"/>
        </w:numPr>
        <w:spacing w:after="0"/>
        <w:rPr>
          <w:rFonts w:eastAsia="Calibri" w:cs="Arial"/>
        </w:rPr>
      </w:pPr>
      <w:r w:rsidRPr="006D5463">
        <w:rPr>
          <w:rFonts w:eastAsia="Calibri" w:cs="Arial"/>
        </w:rPr>
        <w:t>Local Treatment (Adoptable Ponds, Basins, Swales etc)</w:t>
      </w:r>
    </w:p>
    <w:p w14:paraId="7CF7A29A" w14:textId="77777777" w:rsidR="00760BAA" w:rsidRPr="006D5463" w:rsidRDefault="00760BAA" w:rsidP="00760BAA">
      <w:pPr>
        <w:numPr>
          <w:ilvl w:val="0"/>
          <w:numId w:val="47"/>
        </w:numPr>
        <w:spacing w:after="0"/>
        <w:rPr>
          <w:rFonts w:eastAsia="Calibri" w:cs="Arial"/>
        </w:rPr>
      </w:pPr>
      <w:r w:rsidRPr="006D5463">
        <w:rPr>
          <w:rFonts w:eastAsia="Calibri" w:cs="Arial"/>
        </w:rPr>
        <w:t>Regional Treatment (ditto usually to a larger scale)</w:t>
      </w:r>
    </w:p>
    <w:p w14:paraId="4325FB2F" w14:textId="77777777" w:rsidR="00760BAA" w:rsidRPr="006D5463" w:rsidRDefault="00760BAA" w:rsidP="00760BAA">
      <w:pPr>
        <w:numPr>
          <w:ilvl w:val="0"/>
          <w:numId w:val="47"/>
        </w:numPr>
        <w:spacing w:after="0"/>
        <w:rPr>
          <w:rFonts w:eastAsia="Calibri" w:cs="Arial"/>
        </w:rPr>
      </w:pPr>
      <w:r w:rsidRPr="006D5463">
        <w:rPr>
          <w:rFonts w:eastAsia="Calibri" w:cs="Arial"/>
        </w:rPr>
        <w:lastRenderedPageBreak/>
        <w:t>Discharge to Watercourses / Bodies</w:t>
      </w:r>
    </w:p>
    <w:p w14:paraId="2322230D" w14:textId="77777777" w:rsidR="00760BAA" w:rsidRPr="006D5463" w:rsidRDefault="00760BAA" w:rsidP="00760BAA">
      <w:pPr>
        <w:numPr>
          <w:ilvl w:val="0"/>
          <w:numId w:val="47"/>
        </w:numPr>
        <w:spacing w:after="0"/>
        <w:rPr>
          <w:rFonts w:eastAsia="Calibri" w:cs="Arial"/>
        </w:rPr>
      </w:pPr>
      <w:r w:rsidRPr="006D5463">
        <w:rPr>
          <w:rFonts w:eastAsia="Calibri" w:cs="Arial"/>
        </w:rPr>
        <w:t>Discharge to SW Sewers</w:t>
      </w:r>
    </w:p>
    <w:p w14:paraId="6FA76F8E" w14:textId="77777777" w:rsidR="00760BAA" w:rsidRDefault="00760BAA" w:rsidP="00760BAA">
      <w:pPr>
        <w:numPr>
          <w:ilvl w:val="0"/>
          <w:numId w:val="47"/>
        </w:numPr>
        <w:spacing w:after="0"/>
        <w:rPr>
          <w:rFonts w:eastAsia="Calibri" w:cs="Arial"/>
        </w:rPr>
      </w:pPr>
      <w:r w:rsidRPr="006D5463">
        <w:rPr>
          <w:rFonts w:eastAsia="Calibri" w:cs="Arial"/>
        </w:rPr>
        <w:t>Discharge to Combined Sewers</w:t>
      </w:r>
    </w:p>
    <w:p w14:paraId="7692B431" w14:textId="77777777" w:rsidR="00760BAA" w:rsidRPr="00760BAA" w:rsidRDefault="00760BAA" w:rsidP="00760BAA">
      <w:pPr>
        <w:pStyle w:val="ListParagraph"/>
        <w:rPr>
          <w:rFonts w:eastAsia="Calibri" w:cs="Arial"/>
        </w:rPr>
      </w:pPr>
    </w:p>
    <w:p w14:paraId="1552A760" w14:textId="5E14D141" w:rsidR="007A2D7E" w:rsidRPr="007A2D7E" w:rsidRDefault="00830AE0" w:rsidP="007A2D7E">
      <w:pPr>
        <w:pStyle w:val="ListParagraph"/>
        <w:numPr>
          <w:ilvl w:val="0"/>
          <w:numId w:val="36"/>
        </w:numPr>
        <w:autoSpaceDE w:val="0"/>
        <w:autoSpaceDN w:val="0"/>
        <w:adjustRightInd w:val="0"/>
        <w:spacing w:after="120"/>
        <w:rPr>
          <w:rFonts w:eastAsia="Calibri" w:cs="Arial"/>
        </w:rPr>
      </w:pPr>
      <w:r w:rsidRPr="00830AE0">
        <w:rPr>
          <w:rFonts w:eastAsia="Calibri" w:cs="Arial"/>
        </w:rPr>
        <w:t>The Drainage Management Strategy confirms that infiltration has been discounted due to the cohesive clay soils identified during the ground investigation, which have very low permeability. In line with the drainage hierarchy, the strategy notes that the nearest watercourse, Naden Brook, lies to the east of the site and has an existing direct connection. The proposed development will replicate this arrangement, discharging surface water to the watercourse via the existing outfall location.</w:t>
      </w:r>
    </w:p>
    <w:p w14:paraId="43438A13" w14:textId="77777777" w:rsidR="009870F2" w:rsidRPr="009870F2" w:rsidRDefault="009870F2" w:rsidP="009870F2">
      <w:pPr>
        <w:pStyle w:val="ListParagraph"/>
        <w:autoSpaceDE w:val="0"/>
        <w:autoSpaceDN w:val="0"/>
        <w:adjustRightInd w:val="0"/>
        <w:spacing w:after="120"/>
        <w:rPr>
          <w:rFonts w:eastAsia="Calibri" w:cs="Arial"/>
        </w:rPr>
      </w:pPr>
    </w:p>
    <w:p w14:paraId="5F459C8E" w14:textId="77777777" w:rsidR="00AC4CA5" w:rsidRDefault="005B5768" w:rsidP="00232341">
      <w:pPr>
        <w:pStyle w:val="ListParagraph"/>
        <w:numPr>
          <w:ilvl w:val="0"/>
          <w:numId w:val="36"/>
        </w:numPr>
        <w:rPr>
          <w:rFonts w:eastAsia="Calibri" w:cs="Arial"/>
        </w:rPr>
      </w:pPr>
      <w:r w:rsidRPr="005B5768">
        <w:rPr>
          <w:rFonts w:eastAsia="Calibri" w:cs="Arial"/>
        </w:rPr>
        <w:t>Surface water discharge from the site will be restricted by a flow control device within the final manhole, limiting the rate to 5 l/s. This rate is stated to be lower than 50% of the existing brownfield runoff</w:t>
      </w:r>
      <w:r w:rsidR="00AC4CA5">
        <w:rPr>
          <w:rFonts w:eastAsia="Calibri" w:cs="Arial"/>
        </w:rPr>
        <w:t>.</w:t>
      </w:r>
      <w:r w:rsidRPr="005B5768">
        <w:rPr>
          <w:rFonts w:eastAsia="Calibri" w:cs="Arial"/>
        </w:rPr>
        <w:t xml:space="preserve"> </w:t>
      </w:r>
    </w:p>
    <w:p w14:paraId="0C93DF0A" w14:textId="77777777" w:rsidR="00AC4CA5" w:rsidRPr="00AC4CA5" w:rsidRDefault="00AC4CA5" w:rsidP="00AC4CA5">
      <w:pPr>
        <w:pStyle w:val="ListParagraph"/>
        <w:rPr>
          <w:rFonts w:eastAsia="Calibri" w:cs="Arial"/>
        </w:rPr>
      </w:pPr>
    </w:p>
    <w:p w14:paraId="5E378FB3" w14:textId="0B6F00EA" w:rsidR="00B03575" w:rsidRPr="00232341" w:rsidRDefault="005D16B4" w:rsidP="00232341">
      <w:pPr>
        <w:pStyle w:val="ListParagraph"/>
        <w:numPr>
          <w:ilvl w:val="0"/>
          <w:numId w:val="36"/>
        </w:numPr>
        <w:rPr>
          <w:rFonts w:eastAsia="Calibri" w:cs="Arial"/>
        </w:rPr>
      </w:pPr>
      <w:r>
        <w:rPr>
          <w:rFonts w:eastAsia="Calibri" w:cs="Arial"/>
        </w:rPr>
        <w:t xml:space="preserve">The strategy discusses incorporation of green SuDS together with a green roof. However, these are not </w:t>
      </w:r>
      <w:r w:rsidR="00265EBD">
        <w:rPr>
          <w:rFonts w:eastAsia="Calibri" w:cs="Arial"/>
        </w:rPr>
        <w:t>indicated</w:t>
      </w:r>
      <w:r>
        <w:rPr>
          <w:rFonts w:eastAsia="Calibri" w:cs="Arial"/>
        </w:rPr>
        <w:t xml:space="preserve"> on the drawings and should be confirmed.</w:t>
      </w:r>
    </w:p>
    <w:p w14:paraId="6F594107" w14:textId="77777777" w:rsidR="00DF454D" w:rsidRPr="00DF454D" w:rsidRDefault="00DF454D" w:rsidP="00DF454D">
      <w:pPr>
        <w:pStyle w:val="ListParagraph"/>
        <w:autoSpaceDE w:val="0"/>
        <w:autoSpaceDN w:val="0"/>
        <w:adjustRightInd w:val="0"/>
        <w:spacing w:after="120"/>
        <w:rPr>
          <w:rFonts w:eastAsia="Calibri" w:cs="Arial"/>
        </w:rPr>
      </w:pPr>
    </w:p>
    <w:p w14:paraId="7ED6C856" w14:textId="77777777" w:rsidR="00A86572" w:rsidRDefault="005B5768" w:rsidP="00CA1C3E">
      <w:pPr>
        <w:pStyle w:val="ListParagraph"/>
        <w:numPr>
          <w:ilvl w:val="0"/>
          <w:numId w:val="36"/>
        </w:numPr>
        <w:autoSpaceDE w:val="0"/>
        <w:autoSpaceDN w:val="0"/>
        <w:adjustRightInd w:val="0"/>
        <w:spacing w:after="120"/>
        <w:rPr>
          <w:rFonts w:eastAsia="Calibri" w:cs="Arial"/>
        </w:rPr>
      </w:pPr>
      <w:r w:rsidRPr="005B5768">
        <w:rPr>
          <w:rFonts w:eastAsia="Calibri" w:cs="Arial"/>
        </w:rPr>
        <w:t>The hydraulic design is based on the 1 in 100-year storm event with a 40% allowance for climate change</w:t>
      </w:r>
      <w:r w:rsidR="00B33F23">
        <w:rPr>
          <w:rFonts w:eastAsia="Calibri" w:cs="Arial"/>
        </w:rPr>
        <w:t>. This should really be 45% for the Rochdale area</w:t>
      </w:r>
      <w:r w:rsidR="00AB58A6">
        <w:rPr>
          <w:rFonts w:eastAsia="Calibri" w:cs="Arial"/>
        </w:rPr>
        <w:t xml:space="preserve">. </w:t>
      </w:r>
    </w:p>
    <w:p w14:paraId="10D08E98" w14:textId="77777777" w:rsidR="00A86572" w:rsidRPr="00A86572" w:rsidRDefault="00A86572" w:rsidP="00A86572">
      <w:pPr>
        <w:pStyle w:val="ListParagraph"/>
        <w:rPr>
          <w:rFonts w:eastAsia="Calibri" w:cs="Arial"/>
        </w:rPr>
      </w:pPr>
    </w:p>
    <w:p w14:paraId="302E8D4F" w14:textId="5F6E4BFD" w:rsidR="006E0D9B" w:rsidRPr="007966AB" w:rsidRDefault="00A86572" w:rsidP="00CA1C3E">
      <w:pPr>
        <w:pStyle w:val="ListParagraph"/>
        <w:numPr>
          <w:ilvl w:val="0"/>
          <w:numId w:val="36"/>
        </w:numPr>
        <w:autoSpaceDE w:val="0"/>
        <w:autoSpaceDN w:val="0"/>
        <w:adjustRightInd w:val="0"/>
        <w:spacing w:after="120"/>
        <w:rPr>
          <w:rFonts w:eastAsia="Calibri" w:cs="Arial"/>
        </w:rPr>
      </w:pPr>
      <w:r>
        <w:rPr>
          <w:rFonts w:eastAsia="Calibri" w:cs="Arial"/>
        </w:rPr>
        <w:t xml:space="preserve">The submitted model data does not </w:t>
      </w:r>
      <w:r w:rsidR="00047008">
        <w:rPr>
          <w:rFonts w:eastAsia="Calibri" w:cs="Arial"/>
        </w:rPr>
        <w:t>incorporate</w:t>
      </w:r>
      <w:r>
        <w:rPr>
          <w:rFonts w:eastAsia="Calibri" w:cs="Arial"/>
        </w:rPr>
        <w:t xml:space="preserve"> any results files</w:t>
      </w:r>
      <w:r w:rsidR="00047008">
        <w:rPr>
          <w:rFonts w:eastAsia="Calibri" w:cs="Arial"/>
        </w:rPr>
        <w:t xml:space="preserve"> for the various retur</w:t>
      </w:r>
      <w:r w:rsidR="004B3E6B">
        <w:rPr>
          <w:rFonts w:eastAsia="Calibri" w:cs="Arial"/>
        </w:rPr>
        <w:t>n</w:t>
      </w:r>
      <w:r w:rsidR="00047008">
        <w:rPr>
          <w:rFonts w:eastAsia="Calibri" w:cs="Arial"/>
        </w:rPr>
        <w:t xml:space="preserve"> periods</w:t>
      </w:r>
      <w:r w:rsidR="00AC59E2" w:rsidRPr="007966AB">
        <w:rPr>
          <w:rFonts w:eastAsia="Calibri" w:cs="Arial"/>
        </w:rPr>
        <w:br/>
      </w:r>
    </w:p>
    <w:p w14:paraId="526AE1FF" w14:textId="4203D3A6" w:rsidR="00171F98" w:rsidRPr="006B40D3" w:rsidRDefault="005B5768" w:rsidP="006B40D3">
      <w:pPr>
        <w:pStyle w:val="ListParagraph"/>
        <w:numPr>
          <w:ilvl w:val="0"/>
          <w:numId w:val="36"/>
        </w:numPr>
        <w:rPr>
          <w:rStyle w:val="SubtleReference"/>
          <w:rFonts w:eastAsia="Calibri" w:cs="Arial"/>
          <w:smallCaps w:val="0"/>
          <w:color w:val="auto"/>
          <w:u w:val="none"/>
        </w:rPr>
      </w:pPr>
      <w:r w:rsidRPr="005B5768">
        <w:rPr>
          <w:rFonts w:eastAsia="Calibri" w:cs="Arial"/>
        </w:rPr>
        <w:t>Foul water from the development is to be conveyed via a gravity foul network to an on-site package sewage treatment tank</w:t>
      </w:r>
      <w:r w:rsidR="00265EBD">
        <w:rPr>
          <w:rFonts w:eastAsia="Calibri" w:cs="Arial"/>
        </w:rPr>
        <w:t xml:space="preserve">. </w:t>
      </w:r>
      <w:r w:rsidR="001B10EA">
        <w:rPr>
          <w:rFonts w:eastAsia="Calibri" w:cs="Arial"/>
        </w:rPr>
        <w:t xml:space="preserve">This will need to comply with the </w:t>
      </w:r>
      <w:r w:rsidR="00C87B52">
        <w:rPr>
          <w:rFonts w:eastAsia="Calibri" w:cs="Arial"/>
        </w:rPr>
        <w:t>g</w:t>
      </w:r>
      <w:r w:rsidR="00C87B52" w:rsidRPr="00C87B52">
        <w:rPr>
          <w:rFonts w:eastAsia="Calibri" w:cs="Arial"/>
        </w:rPr>
        <w:t>eneral binding rules for small sewage discharges from septic tanks or sewage treatment plants</w:t>
      </w:r>
      <w:r w:rsidR="00C87B52">
        <w:rPr>
          <w:rFonts w:eastAsia="Calibri" w:cs="Arial"/>
        </w:rPr>
        <w:t>.</w:t>
      </w:r>
      <w:r w:rsidR="001B10EA">
        <w:rPr>
          <w:rFonts w:eastAsia="Calibri" w:cs="Arial"/>
        </w:rPr>
        <w:t xml:space="preserve"> </w:t>
      </w:r>
      <w:r w:rsidR="00D36646" w:rsidRPr="009543AF">
        <w:rPr>
          <w:rStyle w:val="description"/>
          <w:rFonts w:eastAsia="Calibri" w:cs="Arial"/>
        </w:rPr>
        <w:br/>
      </w:r>
      <w:r w:rsidR="00AB1618" w:rsidRPr="006B40D3">
        <w:rPr>
          <w:rStyle w:val="SubtleReference"/>
          <w:rFonts w:cs="Arial"/>
          <w:b/>
          <w:color w:val="auto"/>
        </w:rPr>
        <w:br/>
      </w:r>
      <w:r w:rsidR="00F27B4F" w:rsidRPr="006B40D3">
        <w:rPr>
          <w:rStyle w:val="SubtleReference"/>
          <w:rFonts w:cs="Arial"/>
          <w:b/>
          <w:color w:val="auto"/>
        </w:rPr>
        <w:t>Drainage &amp; Flood Officer Summary:</w:t>
      </w:r>
    </w:p>
    <w:p w14:paraId="415633CD" w14:textId="77777777" w:rsidR="00171F98" w:rsidRPr="00171F98" w:rsidRDefault="00171F98" w:rsidP="00171F98">
      <w:pPr>
        <w:pStyle w:val="ListParagraph"/>
        <w:autoSpaceDE w:val="0"/>
        <w:autoSpaceDN w:val="0"/>
        <w:adjustRightInd w:val="0"/>
        <w:spacing w:after="120"/>
        <w:rPr>
          <w:rFonts w:cs="Arial"/>
          <w:b/>
          <w:smallCaps/>
          <w:u w:val="single"/>
        </w:rPr>
      </w:pPr>
    </w:p>
    <w:p w14:paraId="0F0FF993" w14:textId="77777777" w:rsidR="00C10178" w:rsidRDefault="00C87B52" w:rsidP="0054286A">
      <w:pPr>
        <w:pStyle w:val="ListParagraph"/>
        <w:numPr>
          <w:ilvl w:val="0"/>
          <w:numId w:val="42"/>
        </w:numPr>
      </w:pPr>
      <w:r>
        <w:t xml:space="preserve">The application </w:t>
      </w:r>
      <w:proofErr w:type="gramStart"/>
      <w:r>
        <w:t>is considered to be</w:t>
      </w:r>
      <w:proofErr w:type="gramEnd"/>
      <w:r>
        <w:t xml:space="preserve"> acceptable </w:t>
      </w:r>
      <w:r w:rsidR="00F04E25">
        <w:t>in principle</w:t>
      </w:r>
      <w:r w:rsidR="00C10178">
        <w:t xml:space="preserve">. </w:t>
      </w:r>
    </w:p>
    <w:p w14:paraId="2C0596DC" w14:textId="4091AB3B" w:rsidR="00890A08" w:rsidRDefault="00E560EC" w:rsidP="0054286A">
      <w:pPr>
        <w:pStyle w:val="ListParagraph"/>
        <w:numPr>
          <w:ilvl w:val="0"/>
          <w:numId w:val="42"/>
        </w:numPr>
      </w:pPr>
      <w:r>
        <w:t xml:space="preserve">The above points </w:t>
      </w:r>
      <w:r w:rsidR="00A86572">
        <w:t>s</w:t>
      </w:r>
      <w:r>
        <w:t>hould be addressed during su</w:t>
      </w:r>
      <w:r w:rsidR="00A86572">
        <w:t>b</w:t>
      </w:r>
      <w:r>
        <w:t>sequent design and construction phases</w:t>
      </w:r>
      <w:r w:rsidR="00A86572">
        <w:t>.</w:t>
      </w:r>
    </w:p>
    <w:p w14:paraId="69A9E52A" w14:textId="77777777" w:rsidR="00890A08" w:rsidRDefault="00890A08" w:rsidP="00890A08">
      <w:pPr>
        <w:pStyle w:val="ListParagraph"/>
      </w:pPr>
    </w:p>
    <w:p w14:paraId="514509D1" w14:textId="77777777" w:rsidR="00C166F9" w:rsidRPr="00BE1D82" w:rsidRDefault="00C166F9" w:rsidP="00C166F9">
      <w:pPr>
        <w:pStyle w:val="ListParagraph"/>
      </w:pPr>
    </w:p>
    <w:p w14:paraId="6F40B711" w14:textId="77777777" w:rsidR="00E31FA5" w:rsidRPr="00BE1D82" w:rsidRDefault="00E31FA5" w:rsidP="00E31FA5">
      <w:pPr>
        <w:spacing w:after="0"/>
        <w:rPr>
          <w:rFonts w:eastAsiaTheme="minorEastAsia" w:cs="Arial"/>
          <w:b/>
          <w:noProof/>
          <w:color w:val="009982"/>
          <w:lang w:eastAsia="en-GB"/>
        </w:rPr>
      </w:pPr>
      <w:r w:rsidRPr="00BE1D82">
        <w:rPr>
          <w:rFonts w:eastAsiaTheme="minorEastAsia" w:cs="Arial"/>
          <w:b/>
          <w:noProof/>
          <w:color w:val="009982"/>
          <w:lang w:eastAsia="en-GB"/>
        </w:rPr>
        <w:t xml:space="preserve">Consultation by </w:t>
      </w:r>
      <w:r w:rsidR="00800A59" w:rsidRPr="00BE1D82">
        <w:rPr>
          <w:rFonts w:eastAsiaTheme="minorEastAsia" w:cs="Arial"/>
          <w:b/>
          <w:noProof/>
          <w:color w:val="009982"/>
          <w:lang w:eastAsia="en-GB"/>
        </w:rPr>
        <w:t>Keith Mealey</w:t>
      </w:r>
    </w:p>
    <w:p w14:paraId="20BC01E9" w14:textId="77777777" w:rsidR="00E31FA5" w:rsidRPr="00BE1D82" w:rsidRDefault="00E31FA5" w:rsidP="00E31FA5">
      <w:pPr>
        <w:spacing w:after="0"/>
        <w:rPr>
          <w:rFonts w:eastAsiaTheme="minorEastAsia" w:cs="Arial"/>
          <w:noProof/>
          <w:sz w:val="20"/>
          <w:szCs w:val="20"/>
          <w:lang w:eastAsia="en-GB"/>
        </w:rPr>
      </w:pPr>
      <w:r w:rsidRPr="00BE1D82">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2"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3"/>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6C64D" w14:textId="77777777" w:rsidR="00CD7E7B" w:rsidRDefault="00CD7E7B" w:rsidP="00D546D5">
      <w:r>
        <w:separator/>
      </w:r>
    </w:p>
  </w:endnote>
  <w:endnote w:type="continuationSeparator" w:id="0">
    <w:p w14:paraId="1A241652" w14:textId="77777777" w:rsidR="00CD7E7B" w:rsidRDefault="00CD7E7B" w:rsidP="00D546D5">
      <w:r>
        <w:continuationSeparator/>
      </w:r>
    </w:p>
  </w:endnote>
  <w:endnote w:type="continuationNotice" w:id="1">
    <w:p w14:paraId="3FDB93E4" w14:textId="77777777" w:rsidR="00CD7E7B" w:rsidRDefault="00CD7E7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Zurich B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CC7D7" w14:textId="77777777" w:rsidR="00CD7E7B" w:rsidRDefault="00CD7E7B" w:rsidP="00D546D5">
      <w:r>
        <w:separator/>
      </w:r>
    </w:p>
  </w:footnote>
  <w:footnote w:type="continuationSeparator" w:id="0">
    <w:p w14:paraId="1EAA50BC" w14:textId="77777777" w:rsidR="00CD7E7B" w:rsidRDefault="00CD7E7B" w:rsidP="00D546D5">
      <w:r>
        <w:continuationSeparator/>
      </w:r>
    </w:p>
  </w:footnote>
  <w:footnote w:type="continuationNotice" w:id="1">
    <w:p w14:paraId="0F19603D" w14:textId="77777777" w:rsidR="00CD7E7B" w:rsidRDefault="00CD7E7B">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6C3160F"/>
    <w:multiLevelType w:val="hybridMultilevel"/>
    <w:tmpl w:val="CBA054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BD4150"/>
    <w:multiLevelType w:val="hybridMultilevel"/>
    <w:tmpl w:val="9F0CFDEC"/>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C807B4"/>
    <w:multiLevelType w:val="hybridMultilevel"/>
    <w:tmpl w:val="4468D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BF054AF"/>
    <w:multiLevelType w:val="hybridMultilevel"/>
    <w:tmpl w:val="0788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DEB1EAA"/>
    <w:multiLevelType w:val="hybridMultilevel"/>
    <w:tmpl w:val="22F8F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4321BF"/>
    <w:multiLevelType w:val="hybridMultilevel"/>
    <w:tmpl w:val="AFC22F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7053444"/>
    <w:multiLevelType w:val="hybridMultilevel"/>
    <w:tmpl w:val="E73ECD7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7290401"/>
    <w:multiLevelType w:val="hybridMultilevel"/>
    <w:tmpl w:val="FCD632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9"/>
  </w:num>
  <w:num w:numId="13" w16cid:durableId="199319951">
    <w:abstractNumId w:val="38"/>
  </w:num>
  <w:num w:numId="14" w16cid:durableId="607852491">
    <w:abstractNumId w:val="43"/>
  </w:num>
  <w:num w:numId="15" w16cid:durableId="1359743798">
    <w:abstractNumId w:val="10"/>
  </w:num>
  <w:num w:numId="16" w16cid:durableId="2064403764">
    <w:abstractNumId w:val="45"/>
  </w:num>
  <w:num w:numId="17" w16cid:durableId="759910132">
    <w:abstractNumId w:val="21"/>
  </w:num>
  <w:num w:numId="18" w16cid:durableId="35587170">
    <w:abstractNumId w:val="25"/>
  </w:num>
  <w:num w:numId="19" w16cid:durableId="444006404">
    <w:abstractNumId w:val="33"/>
  </w:num>
  <w:num w:numId="20" w16cid:durableId="1890221111">
    <w:abstractNumId w:val="20"/>
  </w:num>
  <w:num w:numId="21" w16cid:durableId="1076980543">
    <w:abstractNumId w:val="16"/>
  </w:num>
  <w:num w:numId="22" w16cid:durableId="146753183">
    <w:abstractNumId w:val="12"/>
  </w:num>
  <w:num w:numId="23" w16cid:durableId="282424288">
    <w:abstractNumId w:val="40"/>
  </w:num>
  <w:num w:numId="24" w16cid:durableId="1122698135">
    <w:abstractNumId w:val="23"/>
  </w:num>
  <w:num w:numId="25" w16cid:durableId="2116317548">
    <w:abstractNumId w:val="27"/>
  </w:num>
  <w:num w:numId="26" w16cid:durableId="1430542147">
    <w:abstractNumId w:val="14"/>
  </w:num>
  <w:num w:numId="27" w16cid:durableId="18666745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4"/>
  </w:num>
  <w:num w:numId="29" w16cid:durableId="1904024732">
    <w:abstractNumId w:val="41"/>
  </w:num>
  <w:num w:numId="30" w16cid:durableId="1627740959">
    <w:abstractNumId w:val="30"/>
  </w:num>
  <w:num w:numId="31" w16cid:durableId="1804887656">
    <w:abstractNumId w:val="11"/>
  </w:num>
  <w:num w:numId="32" w16cid:durableId="720716846">
    <w:abstractNumId w:val="28"/>
  </w:num>
  <w:num w:numId="33" w16cid:durableId="2022780945">
    <w:abstractNumId w:val="26"/>
  </w:num>
  <w:num w:numId="34" w16cid:durableId="1118837332">
    <w:abstractNumId w:val="15"/>
  </w:num>
  <w:num w:numId="35" w16cid:durableId="1793791007">
    <w:abstractNumId w:val="31"/>
  </w:num>
  <w:num w:numId="36" w16cid:durableId="1960184664">
    <w:abstractNumId w:val="37"/>
  </w:num>
  <w:num w:numId="37" w16cid:durableId="916129406">
    <w:abstractNumId w:val="19"/>
  </w:num>
  <w:num w:numId="38" w16cid:durableId="80033554">
    <w:abstractNumId w:val="22"/>
  </w:num>
  <w:num w:numId="39" w16cid:durableId="1376735306">
    <w:abstractNumId w:val="42"/>
  </w:num>
  <w:num w:numId="40" w16cid:durableId="1441677998">
    <w:abstractNumId w:val="34"/>
  </w:num>
  <w:num w:numId="41" w16cid:durableId="2002003313">
    <w:abstractNumId w:val="24"/>
  </w:num>
  <w:num w:numId="42" w16cid:durableId="1804958249">
    <w:abstractNumId w:val="17"/>
  </w:num>
  <w:num w:numId="43" w16cid:durableId="1182625447">
    <w:abstractNumId w:val="29"/>
  </w:num>
  <w:num w:numId="44" w16cid:durableId="1481382023">
    <w:abstractNumId w:val="18"/>
  </w:num>
  <w:num w:numId="45" w16cid:durableId="1167666841">
    <w:abstractNumId w:val="35"/>
  </w:num>
  <w:num w:numId="46" w16cid:durableId="1877354728">
    <w:abstractNumId w:val="13"/>
  </w:num>
  <w:num w:numId="47" w16cid:durableId="107743860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1F88"/>
    <w:rsid w:val="000045B8"/>
    <w:rsid w:val="00006E87"/>
    <w:rsid w:val="000071F7"/>
    <w:rsid w:val="00010F3C"/>
    <w:rsid w:val="000166BD"/>
    <w:rsid w:val="00016A21"/>
    <w:rsid w:val="000231C5"/>
    <w:rsid w:val="00024305"/>
    <w:rsid w:val="0002798A"/>
    <w:rsid w:val="00027D7E"/>
    <w:rsid w:val="00027E6C"/>
    <w:rsid w:val="0003021D"/>
    <w:rsid w:val="00033043"/>
    <w:rsid w:val="00035602"/>
    <w:rsid w:val="00036F27"/>
    <w:rsid w:val="00037E8C"/>
    <w:rsid w:val="000406CB"/>
    <w:rsid w:val="000416EB"/>
    <w:rsid w:val="00043BDB"/>
    <w:rsid w:val="000460AA"/>
    <w:rsid w:val="00047008"/>
    <w:rsid w:val="000549BA"/>
    <w:rsid w:val="00056BE9"/>
    <w:rsid w:val="00060642"/>
    <w:rsid w:val="000632E9"/>
    <w:rsid w:val="00063533"/>
    <w:rsid w:val="00065107"/>
    <w:rsid w:val="0006613E"/>
    <w:rsid w:val="00066F39"/>
    <w:rsid w:val="00070A7A"/>
    <w:rsid w:val="0007240D"/>
    <w:rsid w:val="00074631"/>
    <w:rsid w:val="00076536"/>
    <w:rsid w:val="00077B12"/>
    <w:rsid w:val="0008248C"/>
    <w:rsid w:val="00082D6A"/>
    <w:rsid w:val="00083002"/>
    <w:rsid w:val="00083077"/>
    <w:rsid w:val="00087B85"/>
    <w:rsid w:val="00090433"/>
    <w:rsid w:val="0009333E"/>
    <w:rsid w:val="0009338A"/>
    <w:rsid w:val="00093616"/>
    <w:rsid w:val="0009780B"/>
    <w:rsid w:val="000A01F1"/>
    <w:rsid w:val="000A19E9"/>
    <w:rsid w:val="000A65B4"/>
    <w:rsid w:val="000A70BB"/>
    <w:rsid w:val="000B1341"/>
    <w:rsid w:val="000B15E8"/>
    <w:rsid w:val="000B259E"/>
    <w:rsid w:val="000B5E06"/>
    <w:rsid w:val="000B5F8C"/>
    <w:rsid w:val="000B6803"/>
    <w:rsid w:val="000B75D6"/>
    <w:rsid w:val="000C1163"/>
    <w:rsid w:val="000C1584"/>
    <w:rsid w:val="000C3BF9"/>
    <w:rsid w:val="000D2539"/>
    <w:rsid w:val="000D5D11"/>
    <w:rsid w:val="000D725E"/>
    <w:rsid w:val="000D76FD"/>
    <w:rsid w:val="000D7E33"/>
    <w:rsid w:val="000E0505"/>
    <w:rsid w:val="000E30E3"/>
    <w:rsid w:val="000E55B9"/>
    <w:rsid w:val="000E5F18"/>
    <w:rsid w:val="000E630E"/>
    <w:rsid w:val="000F1FBB"/>
    <w:rsid w:val="000F2DF4"/>
    <w:rsid w:val="000F383A"/>
    <w:rsid w:val="000F6783"/>
    <w:rsid w:val="000F6C47"/>
    <w:rsid w:val="00104B99"/>
    <w:rsid w:val="00110008"/>
    <w:rsid w:val="00116146"/>
    <w:rsid w:val="001172F2"/>
    <w:rsid w:val="00120C95"/>
    <w:rsid w:val="00121631"/>
    <w:rsid w:val="00123D5A"/>
    <w:rsid w:val="0012494F"/>
    <w:rsid w:val="0013101D"/>
    <w:rsid w:val="00131180"/>
    <w:rsid w:val="00131871"/>
    <w:rsid w:val="0013199F"/>
    <w:rsid w:val="00132090"/>
    <w:rsid w:val="0013222B"/>
    <w:rsid w:val="00141CF4"/>
    <w:rsid w:val="00142069"/>
    <w:rsid w:val="0014513C"/>
    <w:rsid w:val="0014663E"/>
    <w:rsid w:val="001475C5"/>
    <w:rsid w:val="00147667"/>
    <w:rsid w:val="00151821"/>
    <w:rsid w:val="00152397"/>
    <w:rsid w:val="00157AB4"/>
    <w:rsid w:val="00162460"/>
    <w:rsid w:val="001661EA"/>
    <w:rsid w:val="00170C65"/>
    <w:rsid w:val="00171F98"/>
    <w:rsid w:val="001734FD"/>
    <w:rsid w:val="00176D44"/>
    <w:rsid w:val="00180152"/>
    <w:rsid w:val="00180664"/>
    <w:rsid w:val="00184BA7"/>
    <w:rsid w:val="00184F39"/>
    <w:rsid w:val="00184F8A"/>
    <w:rsid w:val="00185758"/>
    <w:rsid w:val="00185820"/>
    <w:rsid w:val="00186175"/>
    <w:rsid w:val="001863E6"/>
    <w:rsid w:val="001868EA"/>
    <w:rsid w:val="00191F3E"/>
    <w:rsid w:val="001942FF"/>
    <w:rsid w:val="001A07E1"/>
    <w:rsid w:val="001A74C8"/>
    <w:rsid w:val="001B04E4"/>
    <w:rsid w:val="001B10EA"/>
    <w:rsid w:val="001B5151"/>
    <w:rsid w:val="001C065C"/>
    <w:rsid w:val="001C7F24"/>
    <w:rsid w:val="001D239D"/>
    <w:rsid w:val="001D23FC"/>
    <w:rsid w:val="001D492B"/>
    <w:rsid w:val="001D7724"/>
    <w:rsid w:val="001D7EA4"/>
    <w:rsid w:val="001E2270"/>
    <w:rsid w:val="001E76B5"/>
    <w:rsid w:val="001E7F78"/>
    <w:rsid w:val="001F5299"/>
    <w:rsid w:val="002000A1"/>
    <w:rsid w:val="002001F5"/>
    <w:rsid w:val="00202E51"/>
    <w:rsid w:val="002061F8"/>
    <w:rsid w:val="002069BE"/>
    <w:rsid w:val="00206C15"/>
    <w:rsid w:val="002123A6"/>
    <w:rsid w:val="002126B2"/>
    <w:rsid w:val="00214D67"/>
    <w:rsid w:val="00216D8A"/>
    <w:rsid w:val="0021780D"/>
    <w:rsid w:val="00220BFE"/>
    <w:rsid w:val="00232341"/>
    <w:rsid w:val="00234D16"/>
    <w:rsid w:val="0024310C"/>
    <w:rsid w:val="00243386"/>
    <w:rsid w:val="002445E6"/>
    <w:rsid w:val="00245391"/>
    <w:rsid w:val="00245EBF"/>
    <w:rsid w:val="00247880"/>
    <w:rsid w:val="00247D06"/>
    <w:rsid w:val="00250014"/>
    <w:rsid w:val="002540B8"/>
    <w:rsid w:val="002571D2"/>
    <w:rsid w:val="00260D0B"/>
    <w:rsid w:val="002622CF"/>
    <w:rsid w:val="00263CD1"/>
    <w:rsid w:val="00263FD5"/>
    <w:rsid w:val="00265EBD"/>
    <w:rsid w:val="002660CF"/>
    <w:rsid w:val="00266281"/>
    <w:rsid w:val="00270338"/>
    <w:rsid w:val="00270365"/>
    <w:rsid w:val="00270557"/>
    <w:rsid w:val="0027181B"/>
    <w:rsid w:val="00271BCD"/>
    <w:rsid w:val="002735A5"/>
    <w:rsid w:val="0027467C"/>
    <w:rsid w:val="00275BB5"/>
    <w:rsid w:val="00275D22"/>
    <w:rsid w:val="00277CF7"/>
    <w:rsid w:val="00286336"/>
    <w:rsid w:val="00286F6A"/>
    <w:rsid w:val="00290063"/>
    <w:rsid w:val="00290ED7"/>
    <w:rsid w:val="00291C8C"/>
    <w:rsid w:val="00294416"/>
    <w:rsid w:val="002963F4"/>
    <w:rsid w:val="002A1ECE"/>
    <w:rsid w:val="002A2510"/>
    <w:rsid w:val="002B27FD"/>
    <w:rsid w:val="002B4D1D"/>
    <w:rsid w:val="002B5565"/>
    <w:rsid w:val="002B5D86"/>
    <w:rsid w:val="002C0217"/>
    <w:rsid w:val="002C0BCF"/>
    <w:rsid w:val="002C10B1"/>
    <w:rsid w:val="002C369E"/>
    <w:rsid w:val="002D222A"/>
    <w:rsid w:val="002D2B36"/>
    <w:rsid w:val="002D365F"/>
    <w:rsid w:val="002D4746"/>
    <w:rsid w:val="002D4EFC"/>
    <w:rsid w:val="002D53A9"/>
    <w:rsid w:val="002D5491"/>
    <w:rsid w:val="002D7F3F"/>
    <w:rsid w:val="002E3F4F"/>
    <w:rsid w:val="002E5B8D"/>
    <w:rsid w:val="002E6314"/>
    <w:rsid w:val="002E66EF"/>
    <w:rsid w:val="002E6BF2"/>
    <w:rsid w:val="002F0FCC"/>
    <w:rsid w:val="002F2097"/>
    <w:rsid w:val="002F237D"/>
    <w:rsid w:val="002F28D9"/>
    <w:rsid w:val="002F2D39"/>
    <w:rsid w:val="002F3EAB"/>
    <w:rsid w:val="00301B38"/>
    <w:rsid w:val="00304B25"/>
    <w:rsid w:val="003076FD"/>
    <w:rsid w:val="003109D9"/>
    <w:rsid w:val="00310C32"/>
    <w:rsid w:val="003111F5"/>
    <w:rsid w:val="00311CD9"/>
    <w:rsid w:val="0031415B"/>
    <w:rsid w:val="00317005"/>
    <w:rsid w:val="003231A3"/>
    <w:rsid w:val="00327785"/>
    <w:rsid w:val="00334451"/>
    <w:rsid w:val="0033501D"/>
    <w:rsid w:val="00335259"/>
    <w:rsid w:val="00341004"/>
    <w:rsid w:val="00341CC8"/>
    <w:rsid w:val="0034354D"/>
    <w:rsid w:val="00347B56"/>
    <w:rsid w:val="00347C6D"/>
    <w:rsid w:val="00352A99"/>
    <w:rsid w:val="00353458"/>
    <w:rsid w:val="00360852"/>
    <w:rsid w:val="003673DE"/>
    <w:rsid w:val="003732FE"/>
    <w:rsid w:val="003767A0"/>
    <w:rsid w:val="0038552C"/>
    <w:rsid w:val="003872B7"/>
    <w:rsid w:val="003905AF"/>
    <w:rsid w:val="003929F1"/>
    <w:rsid w:val="00397840"/>
    <w:rsid w:val="003A0545"/>
    <w:rsid w:val="003A1B63"/>
    <w:rsid w:val="003A2E3E"/>
    <w:rsid w:val="003A3543"/>
    <w:rsid w:val="003A3F02"/>
    <w:rsid w:val="003A41A1"/>
    <w:rsid w:val="003A6F95"/>
    <w:rsid w:val="003A7BB9"/>
    <w:rsid w:val="003B0134"/>
    <w:rsid w:val="003B2326"/>
    <w:rsid w:val="003B271F"/>
    <w:rsid w:val="003B31AD"/>
    <w:rsid w:val="003B3690"/>
    <w:rsid w:val="003B5048"/>
    <w:rsid w:val="003B706A"/>
    <w:rsid w:val="003B7745"/>
    <w:rsid w:val="003C2928"/>
    <w:rsid w:val="003D5F21"/>
    <w:rsid w:val="003D63F7"/>
    <w:rsid w:val="003D7C40"/>
    <w:rsid w:val="003E0BB3"/>
    <w:rsid w:val="003E0BBB"/>
    <w:rsid w:val="003E6484"/>
    <w:rsid w:val="003E7435"/>
    <w:rsid w:val="003E7647"/>
    <w:rsid w:val="003F1BF0"/>
    <w:rsid w:val="003F2625"/>
    <w:rsid w:val="003F2781"/>
    <w:rsid w:val="003F57E2"/>
    <w:rsid w:val="003F6468"/>
    <w:rsid w:val="003F67E0"/>
    <w:rsid w:val="003F7E07"/>
    <w:rsid w:val="004021BB"/>
    <w:rsid w:val="004032FB"/>
    <w:rsid w:val="004059A7"/>
    <w:rsid w:val="004059DD"/>
    <w:rsid w:val="00406815"/>
    <w:rsid w:val="004113F2"/>
    <w:rsid w:val="004114A1"/>
    <w:rsid w:val="004130BC"/>
    <w:rsid w:val="004229C1"/>
    <w:rsid w:val="00422B13"/>
    <w:rsid w:val="004238E0"/>
    <w:rsid w:val="00430388"/>
    <w:rsid w:val="00432774"/>
    <w:rsid w:val="00434BBB"/>
    <w:rsid w:val="00435C6D"/>
    <w:rsid w:val="004367ED"/>
    <w:rsid w:val="00437DAF"/>
    <w:rsid w:val="00437ED0"/>
    <w:rsid w:val="00440CD8"/>
    <w:rsid w:val="0044170E"/>
    <w:rsid w:val="00442679"/>
    <w:rsid w:val="00443837"/>
    <w:rsid w:val="004447AF"/>
    <w:rsid w:val="00444CDC"/>
    <w:rsid w:val="004454BA"/>
    <w:rsid w:val="0044556A"/>
    <w:rsid w:val="004461AD"/>
    <w:rsid w:val="00450F66"/>
    <w:rsid w:val="00454926"/>
    <w:rsid w:val="00455D54"/>
    <w:rsid w:val="00461739"/>
    <w:rsid w:val="004624AB"/>
    <w:rsid w:val="00464112"/>
    <w:rsid w:val="00467865"/>
    <w:rsid w:val="00470E86"/>
    <w:rsid w:val="00471932"/>
    <w:rsid w:val="004720E6"/>
    <w:rsid w:val="00473A7A"/>
    <w:rsid w:val="004743FC"/>
    <w:rsid w:val="0047653B"/>
    <w:rsid w:val="00477D2E"/>
    <w:rsid w:val="00480096"/>
    <w:rsid w:val="00484222"/>
    <w:rsid w:val="004854FA"/>
    <w:rsid w:val="00485AEF"/>
    <w:rsid w:val="0048685F"/>
    <w:rsid w:val="00487C13"/>
    <w:rsid w:val="00494D10"/>
    <w:rsid w:val="00495811"/>
    <w:rsid w:val="00495DBE"/>
    <w:rsid w:val="00497B31"/>
    <w:rsid w:val="004A01D4"/>
    <w:rsid w:val="004A1437"/>
    <w:rsid w:val="004A4198"/>
    <w:rsid w:val="004A4373"/>
    <w:rsid w:val="004A54EA"/>
    <w:rsid w:val="004A5FE5"/>
    <w:rsid w:val="004A72B1"/>
    <w:rsid w:val="004B0578"/>
    <w:rsid w:val="004B3E6B"/>
    <w:rsid w:val="004B7552"/>
    <w:rsid w:val="004C24ED"/>
    <w:rsid w:val="004C4E82"/>
    <w:rsid w:val="004C5636"/>
    <w:rsid w:val="004D1C92"/>
    <w:rsid w:val="004D1EFA"/>
    <w:rsid w:val="004D3D42"/>
    <w:rsid w:val="004D4343"/>
    <w:rsid w:val="004D5952"/>
    <w:rsid w:val="004D702E"/>
    <w:rsid w:val="004D7CAC"/>
    <w:rsid w:val="004E34C6"/>
    <w:rsid w:val="004E65C8"/>
    <w:rsid w:val="004F0332"/>
    <w:rsid w:val="004F62AD"/>
    <w:rsid w:val="004F6455"/>
    <w:rsid w:val="00500F70"/>
    <w:rsid w:val="00501AE8"/>
    <w:rsid w:val="00503450"/>
    <w:rsid w:val="00504B65"/>
    <w:rsid w:val="005075DB"/>
    <w:rsid w:val="00510C88"/>
    <w:rsid w:val="00510D25"/>
    <w:rsid w:val="005114CE"/>
    <w:rsid w:val="00512723"/>
    <w:rsid w:val="00514447"/>
    <w:rsid w:val="005162F1"/>
    <w:rsid w:val="00516442"/>
    <w:rsid w:val="0052122B"/>
    <w:rsid w:val="00525234"/>
    <w:rsid w:val="00525985"/>
    <w:rsid w:val="00531AE7"/>
    <w:rsid w:val="00532177"/>
    <w:rsid w:val="0053321D"/>
    <w:rsid w:val="0053409F"/>
    <w:rsid w:val="005364FD"/>
    <w:rsid w:val="00536865"/>
    <w:rsid w:val="00541A4E"/>
    <w:rsid w:val="0054286A"/>
    <w:rsid w:val="00542B9A"/>
    <w:rsid w:val="00545628"/>
    <w:rsid w:val="00552D75"/>
    <w:rsid w:val="00552ED5"/>
    <w:rsid w:val="005557F6"/>
    <w:rsid w:val="00560235"/>
    <w:rsid w:val="00560DA7"/>
    <w:rsid w:val="0056317B"/>
    <w:rsid w:val="00563778"/>
    <w:rsid w:val="00566327"/>
    <w:rsid w:val="005741DD"/>
    <w:rsid w:val="00577544"/>
    <w:rsid w:val="00581642"/>
    <w:rsid w:val="0059011D"/>
    <w:rsid w:val="00593BF0"/>
    <w:rsid w:val="0059528B"/>
    <w:rsid w:val="005959FF"/>
    <w:rsid w:val="00596412"/>
    <w:rsid w:val="00596B83"/>
    <w:rsid w:val="005A19EE"/>
    <w:rsid w:val="005A29E2"/>
    <w:rsid w:val="005A66B5"/>
    <w:rsid w:val="005A6B4A"/>
    <w:rsid w:val="005B051B"/>
    <w:rsid w:val="005B0B26"/>
    <w:rsid w:val="005B4AE2"/>
    <w:rsid w:val="005B4B0A"/>
    <w:rsid w:val="005B5415"/>
    <w:rsid w:val="005B5768"/>
    <w:rsid w:val="005B5E54"/>
    <w:rsid w:val="005B72F8"/>
    <w:rsid w:val="005B7A0D"/>
    <w:rsid w:val="005C0C09"/>
    <w:rsid w:val="005C30D9"/>
    <w:rsid w:val="005C3DB4"/>
    <w:rsid w:val="005C45D6"/>
    <w:rsid w:val="005C49A1"/>
    <w:rsid w:val="005C74AB"/>
    <w:rsid w:val="005C7514"/>
    <w:rsid w:val="005D07FC"/>
    <w:rsid w:val="005D0B4C"/>
    <w:rsid w:val="005D16B4"/>
    <w:rsid w:val="005D3E96"/>
    <w:rsid w:val="005D50EE"/>
    <w:rsid w:val="005D6755"/>
    <w:rsid w:val="005D7622"/>
    <w:rsid w:val="005E083F"/>
    <w:rsid w:val="005E3A53"/>
    <w:rsid w:val="005E63CC"/>
    <w:rsid w:val="005E7B3C"/>
    <w:rsid w:val="005E7B9B"/>
    <w:rsid w:val="005F2D7A"/>
    <w:rsid w:val="005F40A8"/>
    <w:rsid w:val="005F4C6D"/>
    <w:rsid w:val="005F55BE"/>
    <w:rsid w:val="005F6E2A"/>
    <w:rsid w:val="005F6E87"/>
    <w:rsid w:val="00600E8F"/>
    <w:rsid w:val="00601AAF"/>
    <w:rsid w:val="00604AE1"/>
    <w:rsid w:val="00606A72"/>
    <w:rsid w:val="0060787A"/>
    <w:rsid w:val="006123DB"/>
    <w:rsid w:val="00613129"/>
    <w:rsid w:val="0061647D"/>
    <w:rsid w:val="00617752"/>
    <w:rsid w:val="00617C65"/>
    <w:rsid w:val="00622385"/>
    <w:rsid w:val="006302E3"/>
    <w:rsid w:val="0063229B"/>
    <w:rsid w:val="00632725"/>
    <w:rsid w:val="0064078B"/>
    <w:rsid w:val="00643039"/>
    <w:rsid w:val="0064307A"/>
    <w:rsid w:val="00644769"/>
    <w:rsid w:val="0064639B"/>
    <w:rsid w:val="00651C15"/>
    <w:rsid w:val="00654FFC"/>
    <w:rsid w:val="0066051C"/>
    <w:rsid w:val="00660E45"/>
    <w:rsid w:val="0066200C"/>
    <w:rsid w:val="00664DF6"/>
    <w:rsid w:val="00673493"/>
    <w:rsid w:val="00674195"/>
    <w:rsid w:val="0067419E"/>
    <w:rsid w:val="00676011"/>
    <w:rsid w:val="006764D3"/>
    <w:rsid w:val="00680B74"/>
    <w:rsid w:val="0068264D"/>
    <w:rsid w:val="00683062"/>
    <w:rsid w:val="006837AC"/>
    <w:rsid w:val="0068541E"/>
    <w:rsid w:val="00686A42"/>
    <w:rsid w:val="00690790"/>
    <w:rsid w:val="006916CE"/>
    <w:rsid w:val="00692FAE"/>
    <w:rsid w:val="006A2A0D"/>
    <w:rsid w:val="006A3C2D"/>
    <w:rsid w:val="006A7D0F"/>
    <w:rsid w:val="006B03BF"/>
    <w:rsid w:val="006B31F0"/>
    <w:rsid w:val="006B40D3"/>
    <w:rsid w:val="006C1246"/>
    <w:rsid w:val="006C2D21"/>
    <w:rsid w:val="006C4610"/>
    <w:rsid w:val="006C7EE5"/>
    <w:rsid w:val="006D1261"/>
    <w:rsid w:val="006D2635"/>
    <w:rsid w:val="006D51B2"/>
    <w:rsid w:val="006D5463"/>
    <w:rsid w:val="006D779C"/>
    <w:rsid w:val="006E0D9B"/>
    <w:rsid w:val="006E1EC9"/>
    <w:rsid w:val="006E4F63"/>
    <w:rsid w:val="006E729E"/>
    <w:rsid w:val="006F36B2"/>
    <w:rsid w:val="006F440E"/>
    <w:rsid w:val="006F4C8F"/>
    <w:rsid w:val="006F5C2F"/>
    <w:rsid w:val="007001A8"/>
    <w:rsid w:val="007022F1"/>
    <w:rsid w:val="00703A4F"/>
    <w:rsid w:val="00704953"/>
    <w:rsid w:val="00705575"/>
    <w:rsid w:val="0071040C"/>
    <w:rsid w:val="00710CE5"/>
    <w:rsid w:val="0071156E"/>
    <w:rsid w:val="00713228"/>
    <w:rsid w:val="00714692"/>
    <w:rsid w:val="00717B1E"/>
    <w:rsid w:val="00720AE9"/>
    <w:rsid w:val="00726330"/>
    <w:rsid w:val="00726561"/>
    <w:rsid w:val="00732E84"/>
    <w:rsid w:val="00734067"/>
    <w:rsid w:val="007363DA"/>
    <w:rsid w:val="007435D6"/>
    <w:rsid w:val="007450F8"/>
    <w:rsid w:val="0074768E"/>
    <w:rsid w:val="007564F5"/>
    <w:rsid w:val="007602AC"/>
    <w:rsid w:val="00760BAA"/>
    <w:rsid w:val="00762340"/>
    <w:rsid w:val="00763B3C"/>
    <w:rsid w:val="00772EA7"/>
    <w:rsid w:val="00774B67"/>
    <w:rsid w:val="00780398"/>
    <w:rsid w:val="0078190E"/>
    <w:rsid w:val="0078226F"/>
    <w:rsid w:val="0078280E"/>
    <w:rsid w:val="00784E6E"/>
    <w:rsid w:val="00793A72"/>
    <w:rsid w:val="00793AC6"/>
    <w:rsid w:val="007966AB"/>
    <w:rsid w:val="007A2D7E"/>
    <w:rsid w:val="007A327B"/>
    <w:rsid w:val="007A4F50"/>
    <w:rsid w:val="007A71DE"/>
    <w:rsid w:val="007B199B"/>
    <w:rsid w:val="007B4E72"/>
    <w:rsid w:val="007B6119"/>
    <w:rsid w:val="007C388B"/>
    <w:rsid w:val="007C7DEE"/>
    <w:rsid w:val="007D0222"/>
    <w:rsid w:val="007D064F"/>
    <w:rsid w:val="007D3CAB"/>
    <w:rsid w:val="007D7B80"/>
    <w:rsid w:val="007E2A15"/>
    <w:rsid w:val="007E37A1"/>
    <w:rsid w:val="007E6726"/>
    <w:rsid w:val="007E69C4"/>
    <w:rsid w:val="007E6F9F"/>
    <w:rsid w:val="007F0076"/>
    <w:rsid w:val="007F2E49"/>
    <w:rsid w:val="007F422A"/>
    <w:rsid w:val="007F500B"/>
    <w:rsid w:val="007F7D4D"/>
    <w:rsid w:val="00800A59"/>
    <w:rsid w:val="0081033E"/>
    <w:rsid w:val="008107D6"/>
    <w:rsid w:val="008123BC"/>
    <w:rsid w:val="008129C6"/>
    <w:rsid w:val="00813A9E"/>
    <w:rsid w:val="00816D30"/>
    <w:rsid w:val="00821C47"/>
    <w:rsid w:val="00822AD0"/>
    <w:rsid w:val="008230F6"/>
    <w:rsid w:val="0082652E"/>
    <w:rsid w:val="00827607"/>
    <w:rsid w:val="008300F6"/>
    <w:rsid w:val="00830AE0"/>
    <w:rsid w:val="008333D8"/>
    <w:rsid w:val="00833BA8"/>
    <w:rsid w:val="008358A0"/>
    <w:rsid w:val="00836C23"/>
    <w:rsid w:val="00837825"/>
    <w:rsid w:val="00841645"/>
    <w:rsid w:val="00842F9B"/>
    <w:rsid w:val="00843E8C"/>
    <w:rsid w:val="0084439C"/>
    <w:rsid w:val="00852EC6"/>
    <w:rsid w:val="00857C67"/>
    <w:rsid w:val="00863E8A"/>
    <w:rsid w:val="00865EE9"/>
    <w:rsid w:val="0086732A"/>
    <w:rsid w:val="00873C9C"/>
    <w:rsid w:val="0087417C"/>
    <w:rsid w:val="00880071"/>
    <w:rsid w:val="008801E2"/>
    <w:rsid w:val="0088184C"/>
    <w:rsid w:val="00883170"/>
    <w:rsid w:val="00887663"/>
    <w:rsid w:val="0088782D"/>
    <w:rsid w:val="00890A08"/>
    <w:rsid w:val="00891437"/>
    <w:rsid w:val="008947B3"/>
    <w:rsid w:val="00896E0F"/>
    <w:rsid w:val="008A0346"/>
    <w:rsid w:val="008A3592"/>
    <w:rsid w:val="008A52C2"/>
    <w:rsid w:val="008A65AB"/>
    <w:rsid w:val="008B180E"/>
    <w:rsid w:val="008B40C6"/>
    <w:rsid w:val="008B6F52"/>
    <w:rsid w:val="008B7081"/>
    <w:rsid w:val="008C08AE"/>
    <w:rsid w:val="008C316E"/>
    <w:rsid w:val="008C71F4"/>
    <w:rsid w:val="008C75A3"/>
    <w:rsid w:val="008D08B2"/>
    <w:rsid w:val="008D13C2"/>
    <w:rsid w:val="008D2785"/>
    <w:rsid w:val="008D4732"/>
    <w:rsid w:val="008E1330"/>
    <w:rsid w:val="008E66DA"/>
    <w:rsid w:val="008E72CF"/>
    <w:rsid w:val="008F1701"/>
    <w:rsid w:val="008F2162"/>
    <w:rsid w:val="008F48E8"/>
    <w:rsid w:val="008F7646"/>
    <w:rsid w:val="00902964"/>
    <w:rsid w:val="009031E9"/>
    <w:rsid w:val="0090497E"/>
    <w:rsid w:val="00905FDE"/>
    <w:rsid w:val="00910933"/>
    <w:rsid w:val="00912443"/>
    <w:rsid w:val="0091626C"/>
    <w:rsid w:val="0091785D"/>
    <w:rsid w:val="00921137"/>
    <w:rsid w:val="00922930"/>
    <w:rsid w:val="00924C81"/>
    <w:rsid w:val="00924CDD"/>
    <w:rsid w:val="00932421"/>
    <w:rsid w:val="00937437"/>
    <w:rsid w:val="0093773B"/>
    <w:rsid w:val="009416AC"/>
    <w:rsid w:val="0094790F"/>
    <w:rsid w:val="0095122D"/>
    <w:rsid w:val="0095412D"/>
    <w:rsid w:val="009543AF"/>
    <w:rsid w:val="00956950"/>
    <w:rsid w:val="009605B5"/>
    <w:rsid w:val="009618DE"/>
    <w:rsid w:val="00961FA3"/>
    <w:rsid w:val="00966B90"/>
    <w:rsid w:val="009737B7"/>
    <w:rsid w:val="00975FE5"/>
    <w:rsid w:val="00977387"/>
    <w:rsid w:val="009802C4"/>
    <w:rsid w:val="0098446C"/>
    <w:rsid w:val="009870F2"/>
    <w:rsid w:val="00991E8E"/>
    <w:rsid w:val="0099431E"/>
    <w:rsid w:val="009976D9"/>
    <w:rsid w:val="00997A3E"/>
    <w:rsid w:val="009A07D7"/>
    <w:rsid w:val="009A4EA3"/>
    <w:rsid w:val="009A55DC"/>
    <w:rsid w:val="009B17CC"/>
    <w:rsid w:val="009B3C43"/>
    <w:rsid w:val="009C0F66"/>
    <w:rsid w:val="009C220D"/>
    <w:rsid w:val="009C4FF0"/>
    <w:rsid w:val="009D3BE7"/>
    <w:rsid w:val="009D4D57"/>
    <w:rsid w:val="009D5644"/>
    <w:rsid w:val="009D5E40"/>
    <w:rsid w:val="009E2A26"/>
    <w:rsid w:val="009E367E"/>
    <w:rsid w:val="009E5B13"/>
    <w:rsid w:val="00A03F67"/>
    <w:rsid w:val="00A117FD"/>
    <w:rsid w:val="00A11B13"/>
    <w:rsid w:val="00A15C1D"/>
    <w:rsid w:val="00A16372"/>
    <w:rsid w:val="00A211B2"/>
    <w:rsid w:val="00A2302A"/>
    <w:rsid w:val="00A24CA4"/>
    <w:rsid w:val="00A26FA7"/>
    <w:rsid w:val="00A2727E"/>
    <w:rsid w:val="00A31DE4"/>
    <w:rsid w:val="00A33BE8"/>
    <w:rsid w:val="00A35524"/>
    <w:rsid w:val="00A357D3"/>
    <w:rsid w:val="00A359B8"/>
    <w:rsid w:val="00A35B71"/>
    <w:rsid w:val="00A3736B"/>
    <w:rsid w:val="00A434A3"/>
    <w:rsid w:val="00A4531A"/>
    <w:rsid w:val="00A463D9"/>
    <w:rsid w:val="00A52ECE"/>
    <w:rsid w:val="00A53919"/>
    <w:rsid w:val="00A57803"/>
    <w:rsid w:val="00A61ACB"/>
    <w:rsid w:val="00A62959"/>
    <w:rsid w:val="00A66DDE"/>
    <w:rsid w:val="00A71E42"/>
    <w:rsid w:val="00A722B0"/>
    <w:rsid w:val="00A73BBC"/>
    <w:rsid w:val="00A74F99"/>
    <w:rsid w:val="00A760C7"/>
    <w:rsid w:val="00A779D9"/>
    <w:rsid w:val="00A82BA3"/>
    <w:rsid w:val="00A83937"/>
    <w:rsid w:val="00A851A8"/>
    <w:rsid w:val="00A86572"/>
    <w:rsid w:val="00A90FD6"/>
    <w:rsid w:val="00A91199"/>
    <w:rsid w:val="00A91770"/>
    <w:rsid w:val="00A92012"/>
    <w:rsid w:val="00A94ACC"/>
    <w:rsid w:val="00A958FC"/>
    <w:rsid w:val="00A96381"/>
    <w:rsid w:val="00AA49B8"/>
    <w:rsid w:val="00AA4B9B"/>
    <w:rsid w:val="00AA4F12"/>
    <w:rsid w:val="00AA50F0"/>
    <w:rsid w:val="00AA79BD"/>
    <w:rsid w:val="00AA7EBE"/>
    <w:rsid w:val="00AB1618"/>
    <w:rsid w:val="00AB1C2D"/>
    <w:rsid w:val="00AB2B03"/>
    <w:rsid w:val="00AB3870"/>
    <w:rsid w:val="00AB58A6"/>
    <w:rsid w:val="00AB6C34"/>
    <w:rsid w:val="00AB6C7D"/>
    <w:rsid w:val="00AB7319"/>
    <w:rsid w:val="00AC2C46"/>
    <w:rsid w:val="00AC2D8B"/>
    <w:rsid w:val="00AC415F"/>
    <w:rsid w:val="00AC4CA5"/>
    <w:rsid w:val="00AC4CD2"/>
    <w:rsid w:val="00AC59E2"/>
    <w:rsid w:val="00AD282D"/>
    <w:rsid w:val="00AD28E3"/>
    <w:rsid w:val="00AD2986"/>
    <w:rsid w:val="00AD39FE"/>
    <w:rsid w:val="00AD680A"/>
    <w:rsid w:val="00AE53C0"/>
    <w:rsid w:val="00AE6E1A"/>
    <w:rsid w:val="00AE6FA4"/>
    <w:rsid w:val="00AF0689"/>
    <w:rsid w:val="00AF1A6E"/>
    <w:rsid w:val="00AF367D"/>
    <w:rsid w:val="00AF4342"/>
    <w:rsid w:val="00AF5004"/>
    <w:rsid w:val="00AF5E6F"/>
    <w:rsid w:val="00AF74F2"/>
    <w:rsid w:val="00AF7CD0"/>
    <w:rsid w:val="00B007B8"/>
    <w:rsid w:val="00B0159B"/>
    <w:rsid w:val="00B0217B"/>
    <w:rsid w:val="00B0272B"/>
    <w:rsid w:val="00B03575"/>
    <w:rsid w:val="00B03907"/>
    <w:rsid w:val="00B04D38"/>
    <w:rsid w:val="00B11811"/>
    <w:rsid w:val="00B122BE"/>
    <w:rsid w:val="00B133A0"/>
    <w:rsid w:val="00B14480"/>
    <w:rsid w:val="00B15ADD"/>
    <w:rsid w:val="00B207F6"/>
    <w:rsid w:val="00B2083A"/>
    <w:rsid w:val="00B22393"/>
    <w:rsid w:val="00B23185"/>
    <w:rsid w:val="00B2376B"/>
    <w:rsid w:val="00B23D5B"/>
    <w:rsid w:val="00B24D62"/>
    <w:rsid w:val="00B256E9"/>
    <w:rsid w:val="00B26A16"/>
    <w:rsid w:val="00B26EDF"/>
    <w:rsid w:val="00B311E1"/>
    <w:rsid w:val="00B33F23"/>
    <w:rsid w:val="00B351B2"/>
    <w:rsid w:val="00B3773C"/>
    <w:rsid w:val="00B37A7B"/>
    <w:rsid w:val="00B42DC4"/>
    <w:rsid w:val="00B43DCF"/>
    <w:rsid w:val="00B4735C"/>
    <w:rsid w:val="00B53C2A"/>
    <w:rsid w:val="00B5435D"/>
    <w:rsid w:val="00B54CF7"/>
    <w:rsid w:val="00B57AE8"/>
    <w:rsid w:val="00B71751"/>
    <w:rsid w:val="00B776AB"/>
    <w:rsid w:val="00B77CB0"/>
    <w:rsid w:val="00B801CB"/>
    <w:rsid w:val="00B84A45"/>
    <w:rsid w:val="00B851F1"/>
    <w:rsid w:val="00B90EC2"/>
    <w:rsid w:val="00B90ED6"/>
    <w:rsid w:val="00B92572"/>
    <w:rsid w:val="00B92E42"/>
    <w:rsid w:val="00B943CF"/>
    <w:rsid w:val="00B95350"/>
    <w:rsid w:val="00B97EC4"/>
    <w:rsid w:val="00BA268F"/>
    <w:rsid w:val="00BA418F"/>
    <w:rsid w:val="00BA5BD9"/>
    <w:rsid w:val="00BB3219"/>
    <w:rsid w:val="00BB55D0"/>
    <w:rsid w:val="00BB5F8F"/>
    <w:rsid w:val="00BB7359"/>
    <w:rsid w:val="00BC1EBC"/>
    <w:rsid w:val="00BC294F"/>
    <w:rsid w:val="00BD463D"/>
    <w:rsid w:val="00BD50B1"/>
    <w:rsid w:val="00BE1D82"/>
    <w:rsid w:val="00BE2DB7"/>
    <w:rsid w:val="00BE36F2"/>
    <w:rsid w:val="00BE71A7"/>
    <w:rsid w:val="00BF17F9"/>
    <w:rsid w:val="00BF1E9C"/>
    <w:rsid w:val="00BF7212"/>
    <w:rsid w:val="00C07319"/>
    <w:rsid w:val="00C079CA"/>
    <w:rsid w:val="00C10178"/>
    <w:rsid w:val="00C133F3"/>
    <w:rsid w:val="00C14A7F"/>
    <w:rsid w:val="00C166F9"/>
    <w:rsid w:val="00C176F3"/>
    <w:rsid w:val="00C255F7"/>
    <w:rsid w:val="00C26E77"/>
    <w:rsid w:val="00C32886"/>
    <w:rsid w:val="00C32E37"/>
    <w:rsid w:val="00C33764"/>
    <w:rsid w:val="00C37B41"/>
    <w:rsid w:val="00C45738"/>
    <w:rsid w:val="00C509B5"/>
    <w:rsid w:val="00C551D4"/>
    <w:rsid w:val="00C555C9"/>
    <w:rsid w:val="00C561C3"/>
    <w:rsid w:val="00C57524"/>
    <w:rsid w:val="00C60E44"/>
    <w:rsid w:val="00C61127"/>
    <w:rsid w:val="00C6336F"/>
    <w:rsid w:val="00C6463F"/>
    <w:rsid w:val="00C67741"/>
    <w:rsid w:val="00C71112"/>
    <w:rsid w:val="00C71742"/>
    <w:rsid w:val="00C71B2E"/>
    <w:rsid w:val="00C74647"/>
    <w:rsid w:val="00C76039"/>
    <w:rsid w:val="00C76480"/>
    <w:rsid w:val="00C8064F"/>
    <w:rsid w:val="00C80F41"/>
    <w:rsid w:val="00C836CD"/>
    <w:rsid w:val="00C869B4"/>
    <w:rsid w:val="00C87B52"/>
    <w:rsid w:val="00C92FD6"/>
    <w:rsid w:val="00C93C8B"/>
    <w:rsid w:val="00C94AFF"/>
    <w:rsid w:val="00CA3B8A"/>
    <w:rsid w:val="00CA6725"/>
    <w:rsid w:val="00CB0AAF"/>
    <w:rsid w:val="00CB2D84"/>
    <w:rsid w:val="00CB307D"/>
    <w:rsid w:val="00CB3A73"/>
    <w:rsid w:val="00CB4710"/>
    <w:rsid w:val="00CC1CD5"/>
    <w:rsid w:val="00CC6598"/>
    <w:rsid w:val="00CC6BB1"/>
    <w:rsid w:val="00CD1027"/>
    <w:rsid w:val="00CD17FF"/>
    <w:rsid w:val="00CD3B5E"/>
    <w:rsid w:val="00CD3DCF"/>
    <w:rsid w:val="00CD5F02"/>
    <w:rsid w:val="00CD7E7B"/>
    <w:rsid w:val="00CE15E2"/>
    <w:rsid w:val="00CE4D8A"/>
    <w:rsid w:val="00CE560C"/>
    <w:rsid w:val="00CE5DC3"/>
    <w:rsid w:val="00CE7B1B"/>
    <w:rsid w:val="00CF6945"/>
    <w:rsid w:val="00CF718D"/>
    <w:rsid w:val="00CF7817"/>
    <w:rsid w:val="00D06E79"/>
    <w:rsid w:val="00D10793"/>
    <w:rsid w:val="00D117CB"/>
    <w:rsid w:val="00D13847"/>
    <w:rsid w:val="00D1407F"/>
    <w:rsid w:val="00D14E73"/>
    <w:rsid w:val="00D17C3A"/>
    <w:rsid w:val="00D17DAE"/>
    <w:rsid w:val="00D23F46"/>
    <w:rsid w:val="00D25B0D"/>
    <w:rsid w:val="00D279B2"/>
    <w:rsid w:val="00D30515"/>
    <w:rsid w:val="00D360BD"/>
    <w:rsid w:val="00D36646"/>
    <w:rsid w:val="00D37427"/>
    <w:rsid w:val="00D37688"/>
    <w:rsid w:val="00D37B1A"/>
    <w:rsid w:val="00D47BFD"/>
    <w:rsid w:val="00D516FB"/>
    <w:rsid w:val="00D51D13"/>
    <w:rsid w:val="00D53524"/>
    <w:rsid w:val="00D546D5"/>
    <w:rsid w:val="00D559FC"/>
    <w:rsid w:val="00D5660E"/>
    <w:rsid w:val="00D600E9"/>
    <w:rsid w:val="00D6155E"/>
    <w:rsid w:val="00D615BD"/>
    <w:rsid w:val="00D7096C"/>
    <w:rsid w:val="00D71237"/>
    <w:rsid w:val="00D7287A"/>
    <w:rsid w:val="00D74440"/>
    <w:rsid w:val="00D834B3"/>
    <w:rsid w:val="00D83BB3"/>
    <w:rsid w:val="00D844D8"/>
    <w:rsid w:val="00D876F8"/>
    <w:rsid w:val="00D96C41"/>
    <w:rsid w:val="00DA19B5"/>
    <w:rsid w:val="00DA2A20"/>
    <w:rsid w:val="00DA3860"/>
    <w:rsid w:val="00DA7AAF"/>
    <w:rsid w:val="00DB183C"/>
    <w:rsid w:val="00DB2A04"/>
    <w:rsid w:val="00DB41EB"/>
    <w:rsid w:val="00DB59FC"/>
    <w:rsid w:val="00DB71E5"/>
    <w:rsid w:val="00DC26D0"/>
    <w:rsid w:val="00DC47A2"/>
    <w:rsid w:val="00DC514B"/>
    <w:rsid w:val="00DD1B4E"/>
    <w:rsid w:val="00DD2BE9"/>
    <w:rsid w:val="00DD6FD6"/>
    <w:rsid w:val="00DE00F8"/>
    <w:rsid w:val="00DE1551"/>
    <w:rsid w:val="00DE49D3"/>
    <w:rsid w:val="00DE547A"/>
    <w:rsid w:val="00DE7FB7"/>
    <w:rsid w:val="00DF0F5B"/>
    <w:rsid w:val="00DF1DC2"/>
    <w:rsid w:val="00DF42A3"/>
    <w:rsid w:val="00DF454D"/>
    <w:rsid w:val="00DF6178"/>
    <w:rsid w:val="00DF764E"/>
    <w:rsid w:val="00E040BA"/>
    <w:rsid w:val="00E04DC5"/>
    <w:rsid w:val="00E07C0E"/>
    <w:rsid w:val="00E129D4"/>
    <w:rsid w:val="00E13123"/>
    <w:rsid w:val="00E13B44"/>
    <w:rsid w:val="00E14DD0"/>
    <w:rsid w:val="00E20DDA"/>
    <w:rsid w:val="00E218EC"/>
    <w:rsid w:val="00E225B8"/>
    <w:rsid w:val="00E2287E"/>
    <w:rsid w:val="00E25ED5"/>
    <w:rsid w:val="00E31FA5"/>
    <w:rsid w:val="00E3207F"/>
    <w:rsid w:val="00E32A8B"/>
    <w:rsid w:val="00E332F6"/>
    <w:rsid w:val="00E3421C"/>
    <w:rsid w:val="00E36054"/>
    <w:rsid w:val="00E37E7B"/>
    <w:rsid w:val="00E41AD6"/>
    <w:rsid w:val="00E46E04"/>
    <w:rsid w:val="00E50D9E"/>
    <w:rsid w:val="00E560EC"/>
    <w:rsid w:val="00E64E4D"/>
    <w:rsid w:val="00E662E6"/>
    <w:rsid w:val="00E67596"/>
    <w:rsid w:val="00E7049A"/>
    <w:rsid w:val="00E746AD"/>
    <w:rsid w:val="00E8457D"/>
    <w:rsid w:val="00E87396"/>
    <w:rsid w:val="00E87A53"/>
    <w:rsid w:val="00E91372"/>
    <w:rsid w:val="00E94515"/>
    <w:rsid w:val="00E979D5"/>
    <w:rsid w:val="00EA1131"/>
    <w:rsid w:val="00EA4021"/>
    <w:rsid w:val="00EA44A1"/>
    <w:rsid w:val="00EA7F4E"/>
    <w:rsid w:val="00EC1A14"/>
    <w:rsid w:val="00EC42A3"/>
    <w:rsid w:val="00EC5AA8"/>
    <w:rsid w:val="00EC5BA9"/>
    <w:rsid w:val="00EC7B99"/>
    <w:rsid w:val="00ED08F5"/>
    <w:rsid w:val="00ED1819"/>
    <w:rsid w:val="00ED2305"/>
    <w:rsid w:val="00ED7C91"/>
    <w:rsid w:val="00EE01BE"/>
    <w:rsid w:val="00EE3390"/>
    <w:rsid w:val="00EE3CD5"/>
    <w:rsid w:val="00EE4498"/>
    <w:rsid w:val="00EE5186"/>
    <w:rsid w:val="00EF40B8"/>
    <w:rsid w:val="00EF4ED1"/>
    <w:rsid w:val="00EF5A6F"/>
    <w:rsid w:val="00EF7009"/>
    <w:rsid w:val="00F017C4"/>
    <w:rsid w:val="00F01873"/>
    <w:rsid w:val="00F03FC7"/>
    <w:rsid w:val="00F04E25"/>
    <w:rsid w:val="00F07933"/>
    <w:rsid w:val="00F121EE"/>
    <w:rsid w:val="00F12BD7"/>
    <w:rsid w:val="00F139B6"/>
    <w:rsid w:val="00F15448"/>
    <w:rsid w:val="00F16ADC"/>
    <w:rsid w:val="00F17185"/>
    <w:rsid w:val="00F17524"/>
    <w:rsid w:val="00F2245C"/>
    <w:rsid w:val="00F236E0"/>
    <w:rsid w:val="00F27B4F"/>
    <w:rsid w:val="00F33228"/>
    <w:rsid w:val="00F41461"/>
    <w:rsid w:val="00F466C2"/>
    <w:rsid w:val="00F50D3B"/>
    <w:rsid w:val="00F53FAB"/>
    <w:rsid w:val="00F542F4"/>
    <w:rsid w:val="00F54D44"/>
    <w:rsid w:val="00F55056"/>
    <w:rsid w:val="00F550BD"/>
    <w:rsid w:val="00F55BCD"/>
    <w:rsid w:val="00F57FBE"/>
    <w:rsid w:val="00F72663"/>
    <w:rsid w:val="00F72993"/>
    <w:rsid w:val="00F739CE"/>
    <w:rsid w:val="00F75193"/>
    <w:rsid w:val="00F75AE8"/>
    <w:rsid w:val="00F76621"/>
    <w:rsid w:val="00F77038"/>
    <w:rsid w:val="00F83033"/>
    <w:rsid w:val="00F84AE6"/>
    <w:rsid w:val="00F85065"/>
    <w:rsid w:val="00F873CE"/>
    <w:rsid w:val="00F94CAC"/>
    <w:rsid w:val="00F966AA"/>
    <w:rsid w:val="00F96E66"/>
    <w:rsid w:val="00FA0303"/>
    <w:rsid w:val="00FA78E9"/>
    <w:rsid w:val="00FB3014"/>
    <w:rsid w:val="00FB538F"/>
    <w:rsid w:val="00FC0F45"/>
    <w:rsid w:val="00FC15A0"/>
    <w:rsid w:val="00FC1E0E"/>
    <w:rsid w:val="00FC3071"/>
    <w:rsid w:val="00FC5396"/>
    <w:rsid w:val="00FD1698"/>
    <w:rsid w:val="00FD5902"/>
    <w:rsid w:val="00FE0EFE"/>
    <w:rsid w:val="00FF17FC"/>
    <w:rsid w:val="00FF33B6"/>
    <w:rsid w:val="00FF43BD"/>
    <w:rsid w:val="00FF5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822AD0"/>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17921253">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799304667">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719811">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ephen.mccann@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4ffc72ff705351d1b5f46d22dc3710dd">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a4feb3cd8299b7c1ca9a5c76e032c66"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2.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3.xml><?xml version="1.0" encoding="utf-8"?>
<ds:datastoreItem xmlns:ds="http://schemas.openxmlformats.org/officeDocument/2006/customXml" ds:itemID="{3C04FD10-2034-49EA-8597-B6AB7156D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Goal planning form</Template>
  <TotalTime>98</TotalTime>
  <Pages>2</Pages>
  <Words>573</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20</cp:revision>
  <cp:lastPrinted>2013-04-30T13:32:00Z</cp:lastPrinted>
  <dcterms:created xsi:type="dcterms:W3CDTF">2025-09-08T13:54:00Z</dcterms:created>
  <dcterms:modified xsi:type="dcterms:W3CDTF">2025-09-08T15:31:00Z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