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972DEA">
        <w:trPr>
          <w:trHeight w:val="4678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25DFD72E" w14:textId="02C7D6F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Your Ref</w:t>
            </w:r>
            <w:r w:rsidRPr="008A6DD5">
              <w:rPr>
                <w:szCs w:val="22"/>
              </w:rPr>
              <w:t xml:space="preserve">:  </w:t>
            </w:r>
            <w:r w:rsidR="009233EA" w:rsidRPr="009233EA">
              <w:rPr>
                <w:szCs w:val="22"/>
              </w:rPr>
              <w:t>25/00273/DOC</w:t>
            </w:r>
          </w:p>
          <w:p w14:paraId="174ECC24" w14:textId="77777777" w:rsidR="009463AF" w:rsidRDefault="001E6C48" w:rsidP="009463AF">
            <w:pPr>
              <w:widowControl w:val="0"/>
              <w:rPr>
                <w:szCs w:val="22"/>
              </w:rPr>
            </w:pPr>
            <w:r>
              <w:rPr>
                <w:szCs w:val="22"/>
              </w:rPr>
              <w:t>Our Ref:</w:t>
            </w:r>
            <w:r w:rsidR="00F07750">
              <w:rPr>
                <w:szCs w:val="22"/>
              </w:rPr>
              <w:t xml:space="preserve"> </w:t>
            </w:r>
          </w:p>
          <w:p w14:paraId="44FA3F0B" w14:textId="767FA043" w:rsidR="00FC0572" w:rsidRPr="005C7383" w:rsidRDefault="00357735" w:rsidP="009463AF">
            <w:pPr>
              <w:widowControl w:val="0"/>
              <w:rPr>
                <w:lang w:eastAsia="en-GB"/>
              </w:rPr>
            </w:pPr>
            <w:r w:rsidRPr="009463AF">
              <w:rPr>
                <w:lang w:val="en-US"/>
              </w:rPr>
              <w:t>D</w:t>
            </w:r>
            <w:r w:rsidR="001E6C48" w:rsidRPr="009463AF">
              <w:rPr>
                <w:szCs w:val="22"/>
              </w:rPr>
              <w:t>ate</w:t>
            </w:r>
            <w:r w:rsidR="009233EA">
              <w:rPr>
                <w:szCs w:val="22"/>
              </w:rPr>
              <w:t>: 25</w:t>
            </w:r>
            <w:r w:rsidR="009233EA" w:rsidRPr="009233EA">
              <w:rPr>
                <w:szCs w:val="22"/>
                <w:vertAlign w:val="superscript"/>
              </w:rPr>
              <w:t>th</w:t>
            </w:r>
            <w:r w:rsidR="009233EA">
              <w:rPr>
                <w:szCs w:val="22"/>
              </w:rPr>
              <w:t xml:space="preserve"> April 2025</w:t>
            </w:r>
          </w:p>
        </w:tc>
      </w:tr>
    </w:tbl>
    <w:p w14:paraId="7E51F266" w14:textId="55A35274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B0DD2" w:rsidRPr="00CB0DD2">
            <w:rPr>
              <w:rFonts w:cs="Times New Roman"/>
              <w:szCs w:val="20"/>
              <w:lang w:eastAsia="en-GB"/>
            </w:rPr>
            <w:t>25</w:t>
          </w:r>
          <w:r w:rsidR="00CB0DD2" w:rsidRPr="00CB0DD2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April 2025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504CB643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CB0DD2" w:rsidRPr="00CB0DD2">
            <w:rPr>
              <w:rFonts w:cs="Times New Roman"/>
              <w:szCs w:val="20"/>
              <w:lang w:eastAsia="en-GB"/>
            </w:rPr>
            <w:t>25/00273/DOC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7DCC41A5" w:rsidR="00096921" w:rsidRPr="00096921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B0DD2" w:rsidRPr="00CB0DD2">
            <w:rPr>
              <w:rFonts w:cs="Times New Roman"/>
              <w:szCs w:val="20"/>
              <w:lang w:eastAsia="en-GB"/>
            </w:rPr>
            <w:t>Submission of details to comply with conditions 3 (uu drainage condition), 4 (land contamination), 5 (visibility splay), 7 (window door reveals), 8 (landscaping) and 11 (Fences/boundary treatments) on planning permission 24/00759/FUL</w:t>
          </w:r>
        </w:sdtContent>
      </w:sdt>
    </w:p>
    <w:p w14:paraId="4F6275B6" w14:textId="2A56A989" w:rsidR="008C7065" w:rsidRDefault="008C7065" w:rsidP="009C411B"/>
    <w:p w14:paraId="6EE50EC2" w14:textId="63280E9B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CB0DD2">
            <w:t>Rosalind</w:t>
          </w:r>
        </w:sdtContent>
      </w:sdt>
      <w:r w:rsidR="00F07750">
        <w:t>,</w:t>
      </w:r>
      <w:r w:rsidR="003E203F">
        <w:t xml:space="preserve"> </w:t>
      </w:r>
    </w:p>
    <w:sdt>
      <w:sdtPr>
        <w:rPr>
          <w:sz w:val="16"/>
          <w:szCs w:val="16"/>
        </w:rPr>
        <w:id w:val="-1804375468"/>
        <w:placeholder>
          <w:docPart w:val="DefaultPlaceholder_-1854013440"/>
        </w:placeholder>
      </w:sdtPr>
      <w:sdtEndPr>
        <w:rPr>
          <w:sz w:val="24"/>
          <w:szCs w:val="24"/>
        </w:rPr>
      </w:sdtEndPr>
      <w:sdtContent>
        <w:p w14:paraId="34AD8217" w14:textId="18027991" w:rsidR="009233EA" w:rsidRDefault="00CB0DD2" w:rsidP="009C411B">
          <w:pPr>
            <w:jc w:val="both"/>
          </w:pPr>
          <w:r w:rsidRPr="009233EA">
            <w:t>I have reviewed the report</w:t>
          </w:r>
          <w:r w:rsidR="009233EA" w:rsidRPr="009233EA">
            <w:t xml:space="preserve"> produced by</w:t>
          </w:r>
          <w:r w:rsidR="009233EA">
            <w:t xml:space="preserve"> TJ Booth Associates (report reference </w:t>
          </w:r>
          <w:r w:rsidR="009233EA" w:rsidRPr="009233EA">
            <w:t>rep-tjba-fairway-26 falcon cl-Phs1_2_3Env-200125</w:t>
          </w:r>
          <w:r w:rsidR="009233EA">
            <w:t>) which has been</w:t>
          </w:r>
          <w:r w:rsidRPr="009233EA">
            <w:t xml:space="preserve"> submitted to </w:t>
          </w:r>
          <w:r w:rsidR="009233EA">
            <w:t>discharge</w:t>
          </w:r>
          <w:r w:rsidRPr="009233EA">
            <w:t xml:space="preserve"> planning condition 4 on planning permission 24/00759/FUL.  </w:t>
          </w:r>
        </w:p>
        <w:p w14:paraId="31FE6061" w14:textId="1D183B53" w:rsidR="009233EA" w:rsidRDefault="009233EA" w:rsidP="009C411B">
          <w:pPr>
            <w:jc w:val="both"/>
          </w:pPr>
        </w:p>
        <w:p w14:paraId="45A8A968" w14:textId="6D956B42" w:rsidR="009233EA" w:rsidRDefault="009233EA" w:rsidP="009C411B">
          <w:pPr>
            <w:jc w:val="both"/>
          </w:pPr>
          <w:r>
            <w:t>I am in agreement with the results of the report.</w:t>
          </w:r>
        </w:p>
        <w:p w14:paraId="1840AD61" w14:textId="77777777" w:rsidR="009233EA" w:rsidRDefault="009233EA" w:rsidP="009C411B">
          <w:pPr>
            <w:jc w:val="both"/>
          </w:pPr>
        </w:p>
        <w:p w14:paraId="6E5D362C" w14:textId="3439E3E6" w:rsidR="009233EA" w:rsidRDefault="009233EA" w:rsidP="009C411B">
          <w:pPr>
            <w:jc w:val="both"/>
          </w:pPr>
          <w:r>
            <w:t xml:space="preserve">To completely discharge the condition, however, the recommended remediation will need to be undertaken, with subsequent post-remediation </w:t>
          </w:r>
          <w:r w:rsidR="008B0A05">
            <w:t>ver</w:t>
          </w:r>
          <w:bookmarkStart w:id="0" w:name="_GoBack"/>
          <w:bookmarkEnd w:id="0"/>
          <w:r w:rsidR="008B0A05">
            <w:t xml:space="preserve">ification </w:t>
          </w:r>
          <w:r>
            <w:t>as recommended within the TJ Booth Associates report.</w:t>
          </w:r>
        </w:p>
        <w:p w14:paraId="2F17D07F" w14:textId="3FA658E0" w:rsidR="009233EA" w:rsidRDefault="009233EA" w:rsidP="009C411B">
          <w:pPr>
            <w:jc w:val="both"/>
          </w:pPr>
        </w:p>
        <w:p w14:paraId="6BAC60D0" w14:textId="38A62E0E" w:rsidR="009233EA" w:rsidRDefault="009233EA" w:rsidP="009C411B">
          <w:pPr>
            <w:jc w:val="both"/>
          </w:pPr>
          <w:r>
            <w:t>Therefore, should you wish it, the condition can be partially discharged, with the following section of the condition remaining to be discharged:</w:t>
          </w:r>
        </w:p>
        <w:p w14:paraId="5A41A2A1" w14:textId="2308E8A3" w:rsidR="009233EA" w:rsidRDefault="009233EA" w:rsidP="009C411B">
          <w:pPr>
            <w:jc w:val="both"/>
          </w:pPr>
        </w:p>
        <w:p w14:paraId="27D16924" w14:textId="4F4C6555" w:rsidR="009233EA" w:rsidRDefault="009233EA" w:rsidP="009C411B">
          <w:pPr>
            <w:jc w:val="both"/>
          </w:pPr>
          <w:r>
            <w:t>“The development shall thereafter be carried out in full accordance with the duly approved remediation strategy.”</w:t>
          </w:r>
        </w:p>
        <w:p w14:paraId="24632AF3" w14:textId="62595443" w:rsidR="00FD62CF" w:rsidRPr="009233EA" w:rsidRDefault="009233EA" w:rsidP="009C411B">
          <w:pPr>
            <w:jc w:val="both"/>
          </w:pPr>
          <w:r>
            <w:t xml:space="preserve"> 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8B0A05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8B0A05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lastRenderedPageBreak/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993FF" w14:textId="77777777" w:rsidR="00AE4CE4" w:rsidRDefault="00AE4CE4" w:rsidP="005C7383">
      <w:r>
        <w:separator/>
      </w:r>
    </w:p>
  </w:endnote>
  <w:endnote w:type="continuationSeparator" w:id="0">
    <w:p w14:paraId="1B574471" w14:textId="77777777" w:rsidR="00AE4CE4" w:rsidRDefault="00AE4CE4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0D35E" w14:textId="77777777" w:rsidR="00AE4CE4" w:rsidRDefault="00AE4CE4" w:rsidP="005C7383">
      <w:r>
        <w:separator/>
      </w:r>
    </w:p>
  </w:footnote>
  <w:footnote w:type="continuationSeparator" w:id="0">
    <w:p w14:paraId="06DD3870" w14:textId="77777777" w:rsidR="00AE4CE4" w:rsidRDefault="00AE4CE4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5D2A"/>
    <w:rsid w:val="00102035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7DA"/>
    <w:rsid w:val="001E6C48"/>
    <w:rsid w:val="001F008D"/>
    <w:rsid w:val="001F2809"/>
    <w:rsid w:val="001F2BC7"/>
    <w:rsid w:val="001F711F"/>
    <w:rsid w:val="00203C28"/>
    <w:rsid w:val="002044E2"/>
    <w:rsid w:val="002162B0"/>
    <w:rsid w:val="00217B43"/>
    <w:rsid w:val="00222F93"/>
    <w:rsid w:val="0022636B"/>
    <w:rsid w:val="00226ADB"/>
    <w:rsid w:val="00230B68"/>
    <w:rsid w:val="00231079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AB2"/>
    <w:rsid w:val="003319FE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4924"/>
    <w:rsid w:val="003D4B13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921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E117F"/>
    <w:rsid w:val="005E6618"/>
    <w:rsid w:val="005F6955"/>
    <w:rsid w:val="0060565B"/>
    <w:rsid w:val="00612A4B"/>
    <w:rsid w:val="00617EAF"/>
    <w:rsid w:val="00623BBE"/>
    <w:rsid w:val="00632D32"/>
    <w:rsid w:val="0064130B"/>
    <w:rsid w:val="006435B1"/>
    <w:rsid w:val="00647DD5"/>
    <w:rsid w:val="00650C82"/>
    <w:rsid w:val="00665638"/>
    <w:rsid w:val="00673271"/>
    <w:rsid w:val="00674182"/>
    <w:rsid w:val="00677A4E"/>
    <w:rsid w:val="006810DB"/>
    <w:rsid w:val="00683756"/>
    <w:rsid w:val="006944DE"/>
    <w:rsid w:val="006A6994"/>
    <w:rsid w:val="006B7315"/>
    <w:rsid w:val="006C41A4"/>
    <w:rsid w:val="006D3652"/>
    <w:rsid w:val="006D47B7"/>
    <w:rsid w:val="006D521F"/>
    <w:rsid w:val="006E0294"/>
    <w:rsid w:val="006E520F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80D19"/>
    <w:rsid w:val="00784D35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FA4"/>
    <w:rsid w:val="008B3D80"/>
    <w:rsid w:val="008B6DEC"/>
    <w:rsid w:val="008B7AAB"/>
    <w:rsid w:val="008C5629"/>
    <w:rsid w:val="008C5AB4"/>
    <w:rsid w:val="008C6D1C"/>
    <w:rsid w:val="008C7065"/>
    <w:rsid w:val="008D23E1"/>
    <w:rsid w:val="008D6856"/>
    <w:rsid w:val="008D7BBC"/>
    <w:rsid w:val="008E025D"/>
    <w:rsid w:val="008F0041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63A87"/>
    <w:rsid w:val="00A7104E"/>
    <w:rsid w:val="00A71F81"/>
    <w:rsid w:val="00A7312B"/>
    <w:rsid w:val="00A75F0B"/>
    <w:rsid w:val="00A822C8"/>
    <w:rsid w:val="00A84946"/>
    <w:rsid w:val="00A866EA"/>
    <w:rsid w:val="00A90136"/>
    <w:rsid w:val="00A96EA1"/>
    <w:rsid w:val="00A972C3"/>
    <w:rsid w:val="00A97C26"/>
    <w:rsid w:val="00AA34E7"/>
    <w:rsid w:val="00AB047B"/>
    <w:rsid w:val="00AB63D9"/>
    <w:rsid w:val="00AB79DD"/>
    <w:rsid w:val="00AC05AE"/>
    <w:rsid w:val="00AC475C"/>
    <w:rsid w:val="00AC6DE4"/>
    <w:rsid w:val="00AD1FAE"/>
    <w:rsid w:val="00AD41A2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6C82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564C"/>
    <w:rsid w:val="00C53C8B"/>
    <w:rsid w:val="00C6273B"/>
    <w:rsid w:val="00C735C0"/>
    <w:rsid w:val="00C806C4"/>
    <w:rsid w:val="00C87F8B"/>
    <w:rsid w:val="00C91279"/>
    <w:rsid w:val="00C9775A"/>
    <w:rsid w:val="00CA0D45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5B0E"/>
    <w:rsid w:val="00D25FE5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2A77"/>
    <w:rsid w:val="00E0688F"/>
    <w:rsid w:val="00E0789B"/>
    <w:rsid w:val="00E1062C"/>
    <w:rsid w:val="00E26779"/>
    <w:rsid w:val="00E31F82"/>
    <w:rsid w:val="00E365FD"/>
    <w:rsid w:val="00E424A9"/>
    <w:rsid w:val="00E4356D"/>
    <w:rsid w:val="00E5083C"/>
    <w:rsid w:val="00E51932"/>
    <w:rsid w:val="00E52D0A"/>
    <w:rsid w:val="00E54356"/>
    <w:rsid w:val="00E576A1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36656"/>
    <w:rsid w:val="00F36B43"/>
    <w:rsid w:val="00F37668"/>
    <w:rsid w:val="00F44CAC"/>
    <w:rsid w:val="00F44DBD"/>
    <w:rsid w:val="00F57AA4"/>
    <w:rsid w:val="00F62A0E"/>
    <w:rsid w:val="00F63790"/>
    <w:rsid w:val="00F70536"/>
    <w:rsid w:val="00F762CC"/>
    <w:rsid w:val="00F80C05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6"/>
    <w:rsid w:val="00B71432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purl.org/dc/elements/1.1/"/>
    <ds:schemaRef ds:uri="http://schemas.microsoft.com/office/2006/metadata/properties"/>
    <ds:schemaRef ds:uri="a56a9120-c928-45d7-a3bf-d8102ee76f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748E21-7CA1-4673-8E6B-A2C53DE0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1605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3</cp:revision>
  <cp:lastPrinted>2019-03-04T09:36:00Z</cp:lastPrinted>
  <dcterms:created xsi:type="dcterms:W3CDTF">2025-04-25T10:56:00Z</dcterms:created>
  <dcterms:modified xsi:type="dcterms:W3CDTF">2025-04-25T10:57:00Z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