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2010FC" w14:textId="77777777" w:rsidR="0083479B" w:rsidRDefault="0083479B" w:rsidP="0083479B">
      <w:pPr>
        <w:tabs>
          <w:tab w:val="left" w:pos="0"/>
        </w:tabs>
        <w:spacing w:line="360" w:lineRule="auto"/>
        <w:jc w:val="center"/>
        <w:rPr>
          <w:rFonts w:cs="Arial"/>
          <w:b/>
          <w:bCs/>
          <w:sz w:val="24"/>
          <w:szCs w:val="22"/>
        </w:rPr>
      </w:pPr>
      <w:r>
        <w:rPr>
          <w:rFonts w:cs="Arial"/>
          <w:b/>
          <w:bCs/>
          <w:sz w:val="24"/>
          <w:szCs w:val="22"/>
        </w:rPr>
        <w:t xml:space="preserve">Proposed agricultural building, Leaches Farm, Ashworth Road, Rochdale  OL11 </w:t>
      </w:r>
      <w:proofErr w:type="gramStart"/>
      <w:r>
        <w:rPr>
          <w:rFonts w:cs="Arial"/>
          <w:b/>
          <w:bCs/>
          <w:sz w:val="24"/>
          <w:szCs w:val="22"/>
        </w:rPr>
        <w:t>5UN</w:t>
      </w:r>
      <w:proofErr w:type="gramEnd"/>
    </w:p>
    <w:p w14:paraId="27386512" w14:textId="77777777" w:rsidR="0083479B" w:rsidRDefault="0083479B" w:rsidP="0083479B">
      <w:pPr>
        <w:tabs>
          <w:tab w:val="left" w:pos="0"/>
        </w:tabs>
        <w:spacing w:line="360" w:lineRule="auto"/>
        <w:jc w:val="center"/>
        <w:rPr>
          <w:rFonts w:cs="Arial"/>
          <w:b/>
        </w:rPr>
      </w:pPr>
      <w:r>
        <w:rPr>
          <w:rFonts w:cs="Arial"/>
          <w:b/>
          <w:bCs/>
          <w:sz w:val="24"/>
          <w:szCs w:val="22"/>
        </w:rPr>
        <w:t xml:space="preserve">Application no. </w:t>
      </w:r>
      <w:r>
        <w:rPr>
          <w:rFonts w:cs="Arial"/>
          <w:b/>
        </w:rPr>
        <w:t>23/00909/FUL</w:t>
      </w:r>
    </w:p>
    <w:p w14:paraId="365A8D73" w14:textId="77777777" w:rsidR="0083479B" w:rsidRDefault="0083479B" w:rsidP="0083479B">
      <w:pPr>
        <w:tabs>
          <w:tab w:val="left" w:pos="0"/>
        </w:tabs>
        <w:spacing w:line="360" w:lineRule="auto"/>
        <w:jc w:val="center"/>
        <w:rPr>
          <w:rFonts w:cs="Arial"/>
          <w:bCs/>
          <w:color w:val="000000"/>
          <w:sz w:val="24"/>
          <w:szCs w:val="24"/>
        </w:rPr>
      </w:pPr>
    </w:p>
    <w:p w14:paraId="481244A7" w14:textId="4001809C" w:rsidR="003351C8" w:rsidRDefault="0083479B" w:rsidP="0083479B">
      <w:pPr>
        <w:jc w:val="center"/>
        <w:rPr>
          <w:b/>
          <w:bCs/>
          <w:color w:val="FF0000"/>
          <w:sz w:val="24"/>
          <w:szCs w:val="24"/>
        </w:rPr>
      </w:pPr>
      <w:r w:rsidRPr="0083479B">
        <w:rPr>
          <w:b/>
          <w:bCs/>
          <w:color w:val="FF0000"/>
          <w:sz w:val="24"/>
          <w:szCs w:val="24"/>
        </w:rPr>
        <w:t>Ecology Report</w:t>
      </w:r>
    </w:p>
    <w:p w14:paraId="0E610087" w14:textId="77777777" w:rsidR="00346CCF" w:rsidRDefault="00346CCF" w:rsidP="0083479B">
      <w:pPr>
        <w:jc w:val="center"/>
        <w:rPr>
          <w:b/>
          <w:bCs/>
          <w:color w:val="FF0000"/>
          <w:sz w:val="24"/>
          <w:szCs w:val="24"/>
        </w:rPr>
      </w:pPr>
    </w:p>
    <w:p w14:paraId="4B2FB09E" w14:textId="77777777" w:rsidR="0037290C" w:rsidRPr="0037290C" w:rsidRDefault="0037290C" w:rsidP="0037290C">
      <w:pPr>
        <w:spacing w:line="360" w:lineRule="auto"/>
        <w:rPr>
          <w:rFonts w:cs="Arial"/>
          <w:color w:val="000000" w:themeColor="text1"/>
          <w:sz w:val="24"/>
          <w:szCs w:val="24"/>
        </w:rPr>
      </w:pPr>
      <w:r w:rsidRPr="0037290C">
        <w:rPr>
          <w:rFonts w:eastAsiaTheme="minorHAnsi" w:cs="Arial"/>
          <w:sz w:val="24"/>
          <w:szCs w:val="24"/>
          <w:lang w:eastAsia="en-US"/>
          <w14:ligatures w14:val="standardContextual"/>
        </w:rPr>
        <w:t>Ref: LS.010124.A</w:t>
      </w:r>
    </w:p>
    <w:p w14:paraId="0513299A" w14:textId="77777777" w:rsidR="0037290C" w:rsidRDefault="0037290C" w:rsidP="0083479B">
      <w:pPr>
        <w:jc w:val="center"/>
        <w:rPr>
          <w:b/>
          <w:bCs/>
          <w:color w:val="FF0000"/>
          <w:sz w:val="24"/>
          <w:szCs w:val="24"/>
        </w:rPr>
      </w:pPr>
    </w:p>
    <w:p w14:paraId="254821BF" w14:textId="77777777" w:rsidR="0083479B" w:rsidRDefault="0083479B" w:rsidP="0083479B">
      <w:pPr>
        <w:jc w:val="center"/>
        <w:rPr>
          <w:b/>
          <w:bCs/>
          <w:color w:val="FF0000"/>
          <w:sz w:val="24"/>
          <w:szCs w:val="24"/>
        </w:rPr>
      </w:pPr>
    </w:p>
    <w:p w14:paraId="435280D1" w14:textId="77777777" w:rsidR="0083479B" w:rsidRDefault="0083479B" w:rsidP="0083479B">
      <w:pPr>
        <w:jc w:val="center"/>
        <w:rPr>
          <w:b/>
          <w:bCs/>
          <w:color w:val="FF0000"/>
          <w:sz w:val="24"/>
          <w:szCs w:val="24"/>
        </w:rPr>
      </w:pPr>
    </w:p>
    <w:p w14:paraId="4ABC2872" w14:textId="77777777" w:rsidR="0083479B" w:rsidRDefault="0083479B" w:rsidP="0083479B">
      <w:pPr>
        <w:jc w:val="center"/>
        <w:rPr>
          <w:b/>
          <w:bCs/>
          <w:color w:val="FF0000"/>
          <w:sz w:val="24"/>
          <w:szCs w:val="24"/>
        </w:rPr>
      </w:pPr>
    </w:p>
    <w:p w14:paraId="57FE2FE7" w14:textId="60DEE8DC" w:rsidR="0083479B" w:rsidRDefault="0083479B" w:rsidP="0083479B">
      <w:pPr>
        <w:jc w:val="center"/>
        <w:rPr>
          <w:b/>
          <w:bCs/>
          <w:color w:val="FF0000"/>
          <w:sz w:val="24"/>
          <w:szCs w:val="24"/>
        </w:rPr>
      </w:pPr>
      <w:r>
        <w:rPr>
          <w:rFonts w:ascii="Tahoma" w:hAnsi="Tahoma" w:cs="Tahoma"/>
          <w:noProof/>
          <w:color w:val="000000"/>
        </w:rPr>
        <w:drawing>
          <wp:inline distT="0" distB="0" distL="0" distR="0" wp14:anchorId="59AB189D" wp14:editId="07DDBE6C">
            <wp:extent cx="3869055" cy="2912745"/>
            <wp:effectExtent l="0" t="0" r="0" b="1905"/>
            <wp:docPr id="1453696486" name="Picture 1" descr="A yellow truck parked on a dirt hil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3696486" name="Picture 1" descr="A yellow truck parked on a dirt hill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9055" cy="2912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FE758F" w14:textId="77777777" w:rsidR="0083479B" w:rsidRDefault="0083479B" w:rsidP="0083479B">
      <w:pPr>
        <w:jc w:val="center"/>
        <w:rPr>
          <w:b/>
          <w:bCs/>
          <w:color w:val="FF0000"/>
          <w:sz w:val="24"/>
          <w:szCs w:val="24"/>
        </w:rPr>
      </w:pPr>
    </w:p>
    <w:p w14:paraId="74F33405" w14:textId="77777777" w:rsidR="0083479B" w:rsidRDefault="0083479B" w:rsidP="0083479B">
      <w:pPr>
        <w:jc w:val="center"/>
        <w:rPr>
          <w:b/>
          <w:bCs/>
          <w:color w:val="FF0000"/>
          <w:sz w:val="24"/>
          <w:szCs w:val="24"/>
        </w:rPr>
      </w:pPr>
    </w:p>
    <w:p w14:paraId="251AEE9E" w14:textId="157ED643" w:rsidR="0083479B" w:rsidRDefault="0083479B" w:rsidP="0083479B">
      <w:pPr>
        <w:spacing w:line="360" w:lineRule="auto"/>
        <w:rPr>
          <w:color w:val="000000" w:themeColor="text1"/>
          <w:sz w:val="24"/>
          <w:szCs w:val="24"/>
        </w:rPr>
      </w:pPr>
      <w:r w:rsidRPr="0083479B">
        <w:rPr>
          <w:color w:val="000000" w:themeColor="text1"/>
          <w:sz w:val="24"/>
          <w:szCs w:val="24"/>
        </w:rPr>
        <w:t xml:space="preserve">The proposed agricultural building </w:t>
      </w:r>
      <w:r w:rsidR="003952B8">
        <w:rPr>
          <w:color w:val="000000" w:themeColor="text1"/>
          <w:sz w:val="24"/>
          <w:szCs w:val="24"/>
        </w:rPr>
        <w:t>a</w:t>
      </w:r>
      <w:r w:rsidR="00AA5AD5">
        <w:rPr>
          <w:color w:val="000000" w:themeColor="text1"/>
          <w:sz w:val="24"/>
          <w:szCs w:val="24"/>
        </w:rPr>
        <w:t>nd manoeuvring area</w:t>
      </w:r>
      <w:r w:rsidR="003952B8">
        <w:rPr>
          <w:color w:val="000000" w:themeColor="text1"/>
          <w:sz w:val="24"/>
          <w:szCs w:val="24"/>
        </w:rPr>
        <w:t xml:space="preserve"> </w:t>
      </w:r>
      <w:r w:rsidRPr="0083479B">
        <w:rPr>
          <w:color w:val="000000" w:themeColor="text1"/>
          <w:sz w:val="24"/>
          <w:szCs w:val="24"/>
        </w:rPr>
        <w:t xml:space="preserve">would be sited on land which is already hard surfaced. </w:t>
      </w:r>
    </w:p>
    <w:p w14:paraId="52A8E586" w14:textId="63627B9E" w:rsidR="0083479B" w:rsidRPr="0083479B" w:rsidRDefault="0083479B" w:rsidP="0083479B">
      <w:pPr>
        <w:spacing w:line="36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The agricultural building would have a floor area of </w:t>
      </w:r>
      <w:proofErr w:type="gramStart"/>
      <w:r w:rsidR="00682AC0">
        <w:rPr>
          <w:color w:val="000000" w:themeColor="text1"/>
          <w:sz w:val="24"/>
          <w:szCs w:val="24"/>
        </w:rPr>
        <w:t>120</w:t>
      </w:r>
      <w:r>
        <w:rPr>
          <w:color w:val="000000" w:themeColor="text1"/>
          <w:sz w:val="24"/>
          <w:szCs w:val="24"/>
        </w:rPr>
        <w:t>m2</w:t>
      </w:r>
      <w:proofErr w:type="gramEnd"/>
      <w:r>
        <w:rPr>
          <w:color w:val="000000" w:themeColor="text1"/>
          <w:sz w:val="24"/>
          <w:szCs w:val="24"/>
        </w:rPr>
        <w:t xml:space="preserve"> and the associated hard surface </w:t>
      </w:r>
      <w:r w:rsidR="00AA5AD5">
        <w:rPr>
          <w:color w:val="000000" w:themeColor="text1"/>
          <w:sz w:val="24"/>
          <w:szCs w:val="24"/>
        </w:rPr>
        <w:t>wo</w:t>
      </w:r>
      <w:r w:rsidR="004C14F8">
        <w:rPr>
          <w:color w:val="000000" w:themeColor="text1"/>
          <w:sz w:val="24"/>
          <w:szCs w:val="24"/>
        </w:rPr>
        <w:t xml:space="preserve">uld be </w:t>
      </w:r>
      <w:r w:rsidR="00682AC0">
        <w:rPr>
          <w:color w:val="000000" w:themeColor="text1"/>
          <w:sz w:val="24"/>
          <w:szCs w:val="24"/>
        </w:rPr>
        <w:t>of a comparable area</w:t>
      </w:r>
    </w:p>
    <w:p w14:paraId="7F551FA4" w14:textId="77777777" w:rsidR="0083479B" w:rsidRDefault="0083479B" w:rsidP="0083479B">
      <w:pPr>
        <w:spacing w:line="360" w:lineRule="auto"/>
        <w:rPr>
          <w:color w:val="000000" w:themeColor="text1"/>
          <w:sz w:val="24"/>
          <w:szCs w:val="24"/>
        </w:rPr>
      </w:pPr>
    </w:p>
    <w:p w14:paraId="527F2F55" w14:textId="542D516F" w:rsidR="0083479B" w:rsidRPr="00D639D4" w:rsidRDefault="0083479B" w:rsidP="0083479B">
      <w:pPr>
        <w:spacing w:line="360" w:lineRule="auto"/>
        <w:rPr>
          <w:rFonts w:eastAsiaTheme="minorHAnsi" w:cs="Arial"/>
          <w:sz w:val="24"/>
          <w:szCs w:val="24"/>
          <w:lang w:eastAsia="en-US"/>
          <w14:ligatures w14:val="standardContextual"/>
        </w:rPr>
      </w:pPr>
      <w:r w:rsidRPr="00D639D4">
        <w:rPr>
          <w:rFonts w:cs="Arial"/>
          <w:color w:val="000000" w:themeColor="text1"/>
          <w:sz w:val="24"/>
          <w:szCs w:val="24"/>
        </w:rPr>
        <w:t xml:space="preserve">Moreover, the General Permitted Development </w:t>
      </w:r>
      <w:r w:rsidR="00D42EFD" w:rsidRPr="00D639D4">
        <w:rPr>
          <w:rFonts w:cs="Arial"/>
          <w:color w:val="000000" w:themeColor="text1"/>
          <w:sz w:val="24"/>
          <w:szCs w:val="24"/>
        </w:rPr>
        <w:t>Order 2021</w:t>
      </w:r>
      <w:r w:rsidRPr="00D639D4">
        <w:rPr>
          <w:rFonts w:cs="Arial"/>
          <w:color w:val="000000" w:themeColor="text1"/>
          <w:sz w:val="24"/>
          <w:szCs w:val="24"/>
        </w:rPr>
        <w:t xml:space="preserve"> (GPDO)</w:t>
      </w:r>
      <w:r w:rsidR="00BA60D3" w:rsidRPr="00D639D4">
        <w:rPr>
          <w:rFonts w:cs="Arial"/>
          <w:color w:val="000000" w:themeColor="text1"/>
          <w:sz w:val="24"/>
          <w:szCs w:val="24"/>
        </w:rPr>
        <w:t xml:space="preserve">, Schedule 2 , </w:t>
      </w:r>
      <w:r w:rsidRPr="00D639D4">
        <w:rPr>
          <w:rFonts w:cs="Arial"/>
          <w:color w:val="000000" w:themeColor="text1"/>
          <w:sz w:val="24"/>
          <w:szCs w:val="24"/>
        </w:rPr>
        <w:t xml:space="preserve"> </w:t>
      </w:r>
      <w:r w:rsidR="00906066">
        <w:rPr>
          <w:rFonts w:cs="Arial"/>
          <w:color w:val="000000" w:themeColor="text1"/>
          <w:sz w:val="24"/>
          <w:szCs w:val="24"/>
        </w:rPr>
        <w:t>Part</w:t>
      </w:r>
      <w:r w:rsidR="00751BDD">
        <w:rPr>
          <w:rFonts w:cs="Arial"/>
          <w:color w:val="000000" w:themeColor="text1"/>
          <w:sz w:val="24"/>
          <w:szCs w:val="24"/>
        </w:rPr>
        <w:t xml:space="preserve"> </w:t>
      </w:r>
      <w:r w:rsidR="00906066">
        <w:rPr>
          <w:rFonts w:cs="Arial"/>
          <w:color w:val="000000" w:themeColor="text1"/>
          <w:sz w:val="24"/>
          <w:szCs w:val="24"/>
        </w:rPr>
        <w:t>6,Class B</w:t>
      </w:r>
      <w:r w:rsidR="00751BDD">
        <w:rPr>
          <w:rFonts w:cs="Arial"/>
          <w:color w:val="000000" w:themeColor="text1"/>
          <w:sz w:val="24"/>
          <w:szCs w:val="24"/>
        </w:rPr>
        <w:t xml:space="preserve">, </w:t>
      </w:r>
      <w:r w:rsidRPr="00D639D4">
        <w:rPr>
          <w:rFonts w:cs="Arial"/>
          <w:color w:val="000000" w:themeColor="text1"/>
          <w:sz w:val="24"/>
          <w:szCs w:val="24"/>
        </w:rPr>
        <w:t xml:space="preserve">permits the establishment of a hard surface of up to 1,000m2 </w:t>
      </w:r>
      <w:r w:rsidR="00B17BAF" w:rsidRPr="00D639D4">
        <w:rPr>
          <w:rFonts w:cs="Arial"/>
          <w:color w:val="000000" w:themeColor="text1"/>
          <w:sz w:val="24"/>
          <w:szCs w:val="24"/>
        </w:rPr>
        <w:t xml:space="preserve">on agricultural units of up to 5 </w:t>
      </w:r>
      <w:r w:rsidR="00D639D4" w:rsidRPr="00D639D4">
        <w:rPr>
          <w:rFonts w:cs="Arial"/>
          <w:color w:val="000000" w:themeColor="text1"/>
          <w:sz w:val="24"/>
          <w:szCs w:val="24"/>
        </w:rPr>
        <w:t>hectares, subject</w:t>
      </w:r>
      <w:r w:rsidR="0008488F" w:rsidRPr="00D639D4">
        <w:rPr>
          <w:rFonts w:cs="Arial"/>
          <w:color w:val="000000" w:themeColor="text1"/>
          <w:sz w:val="24"/>
          <w:szCs w:val="24"/>
        </w:rPr>
        <w:t xml:space="preserve"> to this being </w:t>
      </w:r>
      <w:r w:rsidR="001A4610" w:rsidRPr="00D639D4">
        <w:rPr>
          <w:rFonts w:eastAsiaTheme="minorHAnsi" w:cs="Arial"/>
          <w:sz w:val="24"/>
          <w:szCs w:val="24"/>
          <w:lang w:eastAsia="en-US"/>
          <w14:ligatures w14:val="standardContextual"/>
        </w:rPr>
        <w:t>reasonably necessary for the purposes of agriculture within the unit</w:t>
      </w:r>
      <w:r w:rsidR="009024FA" w:rsidRPr="00D639D4">
        <w:rPr>
          <w:rFonts w:eastAsiaTheme="minorHAnsi" w:cs="Arial"/>
          <w:sz w:val="24"/>
          <w:szCs w:val="24"/>
          <w:lang w:eastAsia="en-US"/>
          <w14:ligatures w14:val="standardContextual"/>
        </w:rPr>
        <w:t>, and subject to various other conditions</w:t>
      </w:r>
      <w:r w:rsidR="004C14F8">
        <w:rPr>
          <w:rFonts w:eastAsiaTheme="minorHAnsi" w:cs="Arial"/>
          <w:sz w:val="24"/>
          <w:szCs w:val="24"/>
          <w:lang w:eastAsia="en-US"/>
          <w14:ligatures w14:val="standardContextual"/>
        </w:rPr>
        <w:t>.</w:t>
      </w:r>
      <w:r w:rsidR="009024FA" w:rsidRPr="00D639D4">
        <w:rPr>
          <w:rFonts w:eastAsiaTheme="minorHAnsi" w:cs="Arial"/>
          <w:sz w:val="24"/>
          <w:szCs w:val="24"/>
          <w:lang w:eastAsia="en-US"/>
          <w14:ligatures w14:val="standardContextual"/>
        </w:rPr>
        <w:t xml:space="preserve"> </w:t>
      </w:r>
    </w:p>
    <w:p w14:paraId="59E35B41" w14:textId="77777777" w:rsidR="009024FA" w:rsidRPr="00D639D4" w:rsidRDefault="009024FA" w:rsidP="0083479B">
      <w:pPr>
        <w:spacing w:line="360" w:lineRule="auto"/>
        <w:rPr>
          <w:rFonts w:eastAsiaTheme="minorHAnsi" w:cs="Arial"/>
          <w:sz w:val="24"/>
          <w:szCs w:val="24"/>
          <w:lang w:eastAsia="en-US"/>
          <w14:ligatures w14:val="standardContextual"/>
        </w:rPr>
      </w:pPr>
    </w:p>
    <w:p w14:paraId="20E9F0BE" w14:textId="029CC8B8" w:rsidR="009024FA" w:rsidRDefault="00A63F4C" w:rsidP="0083479B">
      <w:pPr>
        <w:spacing w:line="360" w:lineRule="auto"/>
        <w:rPr>
          <w:rFonts w:eastAsiaTheme="minorHAnsi" w:cs="Arial"/>
          <w:sz w:val="24"/>
          <w:szCs w:val="24"/>
          <w:lang w:eastAsia="en-US"/>
          <w14:ligatures w14:val="standardContextual"/>
        </w:rPr>
      </w:pPr>
      <w:r>
        <w:rPr>
          <w:rFonts w:eastAsiaTheme="minorHAnsi" w:cs="Arial"/>
          <w:sz w:val="24"/>
          <w:szCs w:val="24"/>
          <w:lang w:eastAsia="en-US"/>
          <w14:ligatures w14:val="standardContextual"/>
        </w:rPr>
        <w:t xml:space="preserve">Given the existing hard surface area </w:t>
      </w:r>
      <w:r w:rsidR="00ED67CA">
        <w:rPr>
          <w:rFonts w:eastAsiaTheme="minorHAnsi" w:cs="Arial"/>
          <w:sz w:val="24"/>
          <w:szCs w:val="24"/>
          <w:lang w:eastAsia="en-US"/>
          <w14:ligatures w14:val="standardContextual"/>
        </w:rPr>
        <w:t xml:space="preserve">disturbed part of </w:t>
      </w:r>
      <w:r>
        <w:rPr>
          <w:rFonts w:eastAsiaTheme="minorHAnsi" w:cs="Arial"/>
          <w:sz w:val="24"/>
          <w:szCs w:val="24"/>
          <w:lang w:eastAsia="en-US"/>
          <w14:ligatures w14:val="standardContextual"/>
        </w:rPr>
        <w:t xml:space="preserve">the proposed site, there would be no significant or </w:t>
      </w:r>
      <w:r w:rsidR="00D42EFD">
        <w:rPr>
          <w:rFonts w:eastAsiaTheme="minorHAnsi" w:cs="Arial"/>
          <w:sz w:val="24"/>
          <w:szCs w:val="24"/>
          <w:lang w:eastAsia="en-US"/>
          <w14:ligatures w14:val="standardContextual"/>
        </w:rPr>
        <w:t>discernible</w:t>
      </w:r>
      <w:r>
        <w:rPr>
          <w:rFonts w:eastAsiaTheme="minorHAnsi" w:cs="Arial"/>
          <w:sz w:val="24"/>
          <w:szCs w:val="24"/>
          <w:lang w:eastAsia="en-US"/>
          <w14:ligatures w14:val="standardContextual"/>
        </w:rPr>
        <w:t xml:space="preserve"> </w:t>
      </w:r>
      <w:r w:rsidR="00D639D4">
        <w:rPr>
          <w:rFonts w:eastAsiaTheme="minorHAnsi" w:cs="Arial"/>
          <w:sz w:val="24"/>
          <w:szCs w:val="24"/>
          <w:lang w:eastAsia="en-US"/>
          <w14:ligatures w14:val="standardContextual"/>
        </w:rPr>
        <w:t>adverse ecological impact.</w:t>
      </w:r>
      <w:r w:rsidR="00D22930">
        <w:rPr>
          <w:rFonts w:eastAsiaTheme="minorHAnsi" w:cs="Arial"/>
          <w:sz w:val="24"/>
          <w:szCs w:val="24"/>
          <w:lang w:eastAsia="en-US"/>
          <w14:ligatures w14:val="standardContextual"/>
        </w:rPr>
        <w:t xml:space="preserve">, </w:t>
      </w:r>
      <w:r w:rsidR="00880652">
        <w:rPr>
          <w:rFonts w:eastAsiaTheme="minorHAnsi" w:cs="Arial"/>
          <w:sz w:val="24"/>
          <w:szCs w:val="24"/>
          <w:lang w:eastAsia="en-US"/>
          <w14:ligatures w14:val="standardContextual"/>
        </w:rPr>
        <w:t xml:space="preserve">Any </w:t>
      </w:r>
      <w:r w:rsidR="00923E1C">
        <w:rPr>
          <w:rFonts w:eastAsiaTheme="minorHAnsi" w:cs="Arial"/>
          <w:sz w:val="24"/>
          <w:szCs w:val="24"/>
          <w:lang w:eastAsia="en-US"/>
          <w14:ligatures w14:val="standardContextual"/>
        </w:rPr>
        <w:t xml:space="preserve">change would be </w:t>
      </w:r>
      <w:r w:rsidR="00923E1C">
        <w:rPr>
          <w:rFonts w:eastAsiaTheme="minorHAnsi" w:cs="Arial"/>
          <w:sz w:val="24"/>
          <w:szCs w:val="24"/>
          <w:lang w:eastAsia="en-US"/>
          <w14:ligatures w14:val="standardContextual"/>
        </w:rPr>
        <w:lastRenderedPageBreak/>
        <w:t xml:space="preserve">limited in consequence of the limited extent of the proposed agricultural storage </w:t>
      </w:r>
      <w:r w:rsidR="00346CCF">
        <w:rPr>
          <w:rFonts w:eastAsiaTheme="minorHAnsi" w:cs="Arial"/>
          <w:sz w:val="24"/>
          <w:szCs w:val="24"/>
          <w:lang w:eastAsia="en-US"/>
          <w14:ligatures w14:val="standardContextual"/>
        </w:rPr>
        <w:t>building of 120m2</w:t>
      </w:r>
      <w:r w:rsidR="00E00113">
        <w:rPr>
          <w:rFonts w:eastAsiaTheme="minorHAnsi" w:cs="Arial"/>
          <w:sz w:val="24"/>
          <w:szCs w:val="24"/>
          <w:lang w:eastAsia="en-US"/>
          <w14:ligatures w14:val="standardContextual"/>
        </w:rPr>
        <w:t xml:space="preserve"> and associated  manoeuvring area.</w:t>
      </w:r>
    </w:p>
    <w:p w14:paraId="78C2A73E" w14:textId="67F94917" w:rsidR="00E00113" w:rsidRDefault="00E00113" w:rsidP="0083479B">
      <w:pPr>
        <w:spacing w:line="360" w:lineRule="auto"/>
        <w:rPr>
          <w:rFonts w:eastAsiaTheme="minorHAnsi" w:cs="Arial"/>
          <w:b/>
          <w:bCs/>
          <w:sz w:val="24"/>
          <w:szCs w:val="24"/>
          <w:lang w:eastAsia="en-US"/>
          <w14:ligatures w14:val="standardContextual"/>
        </w:rPr>
      </w:pPr>
      <w:r w:rsidRPr="00E00113">
        <w:rPr>
          <w:rFonts w:eastAsiaTheme="minorHAnsi" w:cs="Arial"/>
          <w:b/>
          <w:bCs/>
          <w:sz w:val="24"/>
          <w:szCs w:val="24"/>
          <w:lang w:eastAsia="en-US"/>
          <w14:ligatures w14:val="standardContextual"/>
        </w:rPr>
        <w:t>Biodiversity enhancement</w:t>
      </w:r>
    </w:p>
    <w:p w14:paraId="02DB3AD4" w14:textId="2107AC70" w:rsidR="00E00113" w:rsidRDefault="00E00113" w:rsidP="0083479B">
      <w:pPr>
        <w:spacing w:line="360" w:lineRule="auto"/>
        <w:rPr>
          <w:rFonts w:eastAsiaTheme="minorHAnsi" w:cs="Arial"/>
          <w:sz w:val="24"/>
          <w:szCs w:val="24"/>
          <w:lang w:eastAsia="en-US"/>
          <w14:ligatures w14:val="standardContextual"/>
        </w:rPr>
      </w:pPr>
      <w:r w:rsidRPr="00E00113">
        <w:rPr>
          <w:rFonts w:eastAsiaTheme="minorHAnsi" w:cs="Arial"/>
          <w:sz w:val="24"/>
          <w:szCs w:val="24"/>
          <w:lang w:eastAsia="en-US"/>
          <w14:ligatures w14:val="standardContextual"/>
        </w:rPr>
        <w:t>The proposed plans include the addition of two bat boxes, one on each gable of the proposed building</w:t>
      </w:r>
      <w:r>
        <w:rPr>
          <w:rFonts w:eastAsiaTheme="minorHAnsi" w:cs="Arial"/>
          <w:sz w:val="24"/>
          <w:szCs w:val="24"/>
          <w:lang w:eastAsia="en-US"/>
          <w14:ligatures w14:val="standardContextual"/>
        </w:rPr>
        <w:t>.</w:t>
      </w:r>
    </w:p>
    <w:p w14:paraId="3EAA3176" w14:textId="51D042EF" w:rsidR="0037290C" w:rsidRDefault="0037290C" w:rsidP="0083479B">
      <w:pPr>
        <w:spacing w:line="360" w:lineRule="auto"/>
        <w:rPr>
          <w:rFonts w:eastAsiaTheme="minorHAnsi" w:cs="Arial"/>
          <w:sz w:val="24"/>
          <w:szCs w:val="24"/>
          <w:lang w:eastAsia="en-US"/>
          <w14:ligatures w14:val="standardContextual"/>
        </w:rPr>
      </w:pPr>
      <w:r>
        <w:rPr>
          <w:noProof/>
          <w14:ligatures w14:val="standardContextual"/>
        </w:rPr>
        <w:drawing>
          <wp:inline distT="0" distB="0" distL="0" distR="0" wp14:anchorId="3DA4B0BA" wp14:editId="69AE75DC">
            <wp:extent cx="5731510" cy="2360930"/>
            <wp:effectExtent l="0" t="0" r="2540" b="1270"/>
            <wp:docPr id="962815612" name="Picture 1" descr="A white rectangular object with a face carved into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2815612" name="Picture 1" descr="A white rectangular object with a face carved into it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360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06095F" w14:textId="77777777" w:rsidR="0037290C" w:rsidRPr="00E00113" w:rsidRDefault="0037290C" w:rsidP="0083479B">
      <w:pPr>
        <w:spacing w:line="360" w:lineRule="auto"/>
        <w:rPr>
          <w:rFonts w:eastAsiaTheme="minorHAnsi" w:cs="Arial"/>
          <w:sz w:val="24"/>
          <w:szCs w:val="24"/>
          <w:lang w:eastAsia="en-US"/>
          <w14:ligatures w14:val="standardContextual"/>
        </w:rPr>
      </w:pPr>
    </w:p>
    <w:p w14:paraId="3F794F92" w14:textId="77777777" w:rsidR="007D2F44" w:rsidRDefault="007D2F44" w:rsidP="0083479B">
      <w:pPr>
        <w:spacing w:line="360" w:lineRule="auto"/>
        <w:rPr>
          <w:rFonts w:eastAsiaTheme="minorHAnsi" w:cs="Arial"/>
          <w:sz w:val="24"/>
          <w:szCs w:val="24"/>
          <w:lang w:eastAsia="en-US"/>
          <w14:ligatures w14:val="standardContextual"/>
        </w:rPr>
      </w:pPr>
    </w:p>
    <w:sectPr w:rsidR="007D2F44" w:rsidSect="00436BDD">
      <w:footerReference w:type="default" r:id="rId8"/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4D3F8D" w14:textId="77777777" w:rsidR="00346CCF" w:rsidRDefault="00346CCF" w:rsidP="00346CCF">
      <w:r>
        <w:separator/>
      </w:r>
    </w:p>
  </w:endnote>
  <w:endnote w:type="continuationSeparator" w:id="0">
    <w:p w14:paraId="7AAC6D81" w14:textId="77777777" w:rsidR="00346CCF" w:rsidRDefault="00346CCF" w:rsidP="00346C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7226941"/>
      <w:docPartObj>
        <w:docPartGallery w:val="Page Numbers (Bottom of Page)"/>
        <w:docPartUnique/>
      </w:docPartObj>
    </w:sdtPr>
    <w:sdtEndPr/>
    <w:sdtContent>
      <w:p w14:paraId="5745C7D3" w14:textId="15F3F426" w:rsidR="00346CCF" w:rsidRDefault="00346CCF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2AD870E" w14:textId="77777777" w:rsidR="00346CCF" w:rsidRDefault="00346C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BCE1BF" w14:textId="77777777" w:rsidR="00346CCF" w:rsidRDefault="00346CCF" w:rsidP="00346CCF">
      <w:r>
        <w:separator/>
      </w:r>
    </w:p>
  </w:footnote>
  <w:footnote w:type="continuationSeparator" w:id="0">
    <w:p w14:paraId="06576964" w14:textId="77777777" w:rsidR="00346CCF" w:rsidRDefault="00346CCF" w:rsidP="00346C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79B"/>
    <w:rsid w:val="0008488F"/>
    <w:rsid w:val="001A4610"/>
    <w:rsid w:val="003351C8"/>
    <w:rsid w:val="00346CCF"/>
    <w:rsid w:val="0037290C"/>
    <w:rsid w:val="003952B8"/>
    <w:rsid w:val="00436BDD"/>
    <w:rsid w:val="004C14F8"/>
    <w:rsid w:val="006511ED"/>
    <w:rsid w:val="00682AC0"/>
    <w:rsid w:val="00751BDD"/>
    <w:rsid w:val="007D2F44"/>
    <w:rsid w:val="0083479B"/>
    <w:rsid w:val="00880652"/>
    <w:rsid w:val="009024FA"/>
    <w:rsid w:val="00906066"/>
    <w:rsid w:val="00923E1C"/>
    <w:rsid w:val="0092481D"/>
    <w:rsid w:val="00942B55"/>
    <w:rsid w:val="00A52F1B"/>
    <w:rsid w:val="00A63F4C"/>
    <w:rsid w:val="00AA5AD5"/>
    <w:rsid w:val="00B17BAF"/>
    <w:rsid w:val="00BA60D3"/>
    <w:rsid w:val="00D22930"/>
    <w:rsid w:val="00D42EFD"/>
    <w:rsid w:val="00D639D4"/>
    <w:rsid w:val="00E00113"/>
    <w:rsid w:val="00ED6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E80E6A"/>
  <w15:chartTrackingRefBased/>
  <w15:docId w15:val="{31240712-3912-4286-99D0-E3A52324B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Theme="minorHAnsi" w:hAnsi="Tahoma" w:cstheme="minorBidi"/>
        <w:kern w:val="2"/>
        <w:sz w:val="24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479B"/>
    <w:pPr>
      <w:widowControl w:val="0"/>
      <w:suppressAutoHyphens/>
      <w:spacing w:after="0" w:line="240" w:lineRule="auto"/>
    </w:pPr>
    <w:rPr>
      <w:rFonts w:ascii="Arial" w:eastAsia="Times New Roman" w:hAnsi="Arial" w:cs="Times New Roman"/>
      <w:kern w:val="0"/>
      <w:sz w:val="22"/>
      <w:szCs w:val="20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46CC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46CCF"/>
    <w:rPr>
      <w:rFonts w:ascii="Arial" w:eastAsia="Times New Roman" w:hAnsi="Arial" w:cs="Times New Roman"/>
      <w:kern w:val="0"/>
      <w:sz w:val="22"/>
      <w:szCs w:val="20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46CC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46CCF"/>
    <w:rPr>
      <w:rFonts w:ascii="Arial" w:eastAsia="Times New Roman" w:hAnsi="Arial" w:cs="Times New Roman"/>
      <w:kern w:val="0"/>
      <w:sz w:val="22"/>
      <w:szCs w:val="2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759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171</Words>
  <Characters>978</Characters>
  <Application>Microsoft Office Word</Application>
  <DocSecurity>0</DocSecurity>
  <Lines>8</Lines>
  <Paragraphs>2</Paragraphs>
  <ScaleCrop>false</ScaleCrop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Hartley</dc:creator>
  <cp:keywords/>
  <dc:description/>
  <cp:lastModifiedBy>Steven Hartley</cp:lastModifiedBy>
  <cp:revision>2</cp:revision>
  <dcterms:created xsi:type="dcterms:W3CDTF">2024-01-02T16:10:00Z</dcterms:created>
  <dcterms:modified xsi:type="dcterms:W3CDTF">2024-01-02T16:10:00Z</dcterms:modified>
</cp:coreProperties>
</file>