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35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2"/>
        <w:gridCol w:w="1842"/>
        <w:gridCol w:w="568"/>
        <w:gridCol w:w="3828"/>
        <w:gridCol w:w="918"/>
        <w:gridCol w:w="1007"/>
      </w:tblGrid>
      <w:tr w:rsidR="000340F7" w:rsidRPr="00CE4FD2" w14:paraId="7B365204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12271E49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bookmarkStart w:id="0" w:name="_Hlk65772305"/>
            <w:bookmarkEnd w:id="0"/>
            <w:r w:rsidRPr="007B019A">
              <w:rPr>
                <w:rFonts w:ascii="Calibri" w:hAnsi="Calibri" w:cs="Calibri"/>
                <w:b/>
                <w:sz w:val="25"/>
                <w:szCs w:val="25"/>
              </w:rPr>
              <w:t>Client: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1C199CF" w14:textId="2A008975" w:rsidR="000340F7" w:rsidRPr="00B461FF" w:rsidRDefault="00400BFC" w:rsidP="00B461FF">
            <w:pPr>
              <w:pStyle w:val="Heading4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  <w:t>Rochdale</w:t>
            </w:r>
            <w:r w:rsidR="00345A47">
              <w:rPr>
                <w:rFonts w:ascii="Calibri" w:hAnsi="Calibri" w:cs="Calibri"/>
                <w:b w:val="0"/>
                <w:bCs w:val="0"/>
                <w:color w:val="auto"/>
                <w:sz w:val="25"/>
                <w:szCs w:val="25"/>
              </w:rPr>
              <w:t xml:space="preserve"> MBC</w:t>
            </w:r>
          </w:p>
        </w:tc>
      </w:tr>
      <w:tr w:rsidR="000340F7" w:rsidRPr="00CE4FD2" w14:paraId="0F426BFC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6DF57005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napToGrid w:val="0"/>
                <w:sz w:val="25"/>
                <w:szCs w:val="25"/>
              </w:rPr>
              <w:t>Project</w:t>
            </w: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BD75770" w14:textId="2FBC5B05" w:rsidR="000340F7" w:rsidRPr="00B461FF" w:rsidRDefault="00400BFC" w:rsidP="00B461FF">
            <w:pPr>
              <w:pStyle w:val="Heading3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MCF Castleton</w:t>
            </w:r>
            <w:r w:rsidR="00345A47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</w:t>
            </w:r>
          </w:p>
        </w:tc>
      </w:tr>
      <w:tr w:rsidR="000340F7" w:rsidRPr="00CE4FD2" w14:paraId="57E78ED8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0235659D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Subject: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5587DAF3" w14:textId="1B1402C5" w:rsidR="000340F7" w:rsidRPr="00B461FF" w:rsidRDefault="00400BFC" w:rsidP="00DE65CC">
            <w:pPr>
              <w:pStyle w:val="Heading1"/>
              <w:spacing w:before="40" w:after="40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Manchester Road</w:t>
            </w:r>
            <w:r w:rsidR="000B3E7E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/ Nixon St</w:t>
            </w:r>
            <w:r w:rsidR="00666201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 xml:space="preserve"> - </w:t>
            </w:r>
            <w:r w:rsidR="00DE65CC"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Traffic Impact Assessment</w:t>
            </w:r>
          </w:p>
        </w:tc>
      </w:tr>
      <w:tr w:rsidR="000340F7" w:rsidRPr="00CE4FD2" w14:paraId="23845989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695FDAE5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Doc: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D5D68A6" w14:textId="78A63AA4" w:rsidR="000340F7" w:rsidRPr="008774F7" w:rsidRDefault="00400BFC" w:rsidP="00B461FF">
            <w:pPr>
              <w:spacing w:before="40" w:after="40"/>
              <w:rPr>
                <w:rFonts w:ascii="Calibri" w:hAnsi="Calibri" w:cs="Calibri"/>
                <w:i/>
                <w:sz w:val="25"/>
                <w:szCs w:val="25"/>
              </w:rPr>
            </w:pPr>
            <w:r>
              <w:rPr>
                <w:rFonts w:ascii="Calibri" w:hAnsi="Calibri" w:cs="Calibri"/>
                <w:i/>
                <w:sz w:val="25"/>
                <w:szCs w:val="25"/>
              </w:rPr>
              <w:t>MCF</w:t>
            </w:r>
            <w:r w:rsidR="007A6CCC">
              <w:rPr>
                <w:rFonts w:ascii="Calibri" w:hAnsi="Calibri" w:cs="Calibri"/>
                <w:i/>
                <w:sz w:val="25"/>
                <w:szCs w:val="25"/>
              </w:rPr>
              <w:t>NixonSt</w:t>
            </w:r>
            <w:r>
              <w:rPr>
                <w:rFonts w:ascii="Calibri" w:hAnsi="Calibri" w:cs="Calibri"/>
                <w:i/>
                <w:sz w:val="25"/>
                <w:szCs w:val="25"/>
              </w:rPr>
              <w:t>_</w:t>
            </w:r>
            <w:r w:rsidR="009757AF" w:rsidRPr="009757AF">
              <w:rPr>
                <w:rFonts w:ascii="Calibri" w:hAnsi="Calibri" w:cs="Calibri"/>
                <w:i/>
                <w:sz w:val="25"/>
                <w:szCs w:val="25"/>
              </w:rPr>
              <w:t>TIA_</w:t>
            </w:r>
            <w:r>
              <w:rPr>
                <w:rFonts w:ascii="Calibri" w:hAnsi="Calibri" w:cs="Calibri"/>
                <w:i/>
                <w:sz w:val="25"/>
                <w:szCs w:val="25"/>
              </w:rPr>
              <w:t>CAT_050321</w:t>
            </w:r>
          </w:p>
        </w:tc>
      </w:tr>
      <w:tr w:rsidR="000340F7" w:rsidRPr="00CE4FD2" w14:paraId="125DE06D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276B9D36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napToGrid w:val="0"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Author: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67ADC2F" w14:textId="6DF4B460" w:rsidR="000340F7" w:rsidRPr="00B461FF" w:rsidRDefault="00400BFC" w:rsidP="00B461FF">
            <w:pPr>
              <w:pStyle w:val="Heading5"/>
              <w:spacing w:before="40" w:after="40"/>
              <w:jc w:val="left"/>
              <w:rPr>
                <w:rFonts w:ascii="Calibri" w:hAnsi="Calibri" w:cs="Calibri"/>
                <w:b w:val="0"/>
                <w:bCs w:val="0"/>
                <w:sz w:val="25"/>
                <w:szCs w:val="25"/>
              </w:rPr>
            </w:pPr>
            <w:r>
              <w:rPr>
                <w:rFonts w:ascii="Calibri" w:hAnsi="Calibri" w:cs="Calibri"/>
                <w:b w:val="0"/>
                <w:bCs w:val="0"/>
                <w:sz w:val="25"/>
                <w:szCs w:val="25"/>
              </w:rPr>
              <w:t>Charles Taylor</w:t>
            </w:r>
          </w:p>
        </w:tc>
      </w:tr>
      <w:tr w:rsidR="00B3508A" w:rsidRPr="00CE4FD2" w14:paraId="50CBFA24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367777E9" w14:textId="77777777" w:rsidR="00B3508A" w:rsidRPr="00B3508A" w:rsidRDefault="00B3508A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3508A">
              <w:rPr>
                <w:rFonts w:ascii="Calibri" w:hAnsi="Calibri" w:cs="Calibri"/>
                <w:b/>
                <w:sz w:val="25"/>
                <w:szCs w:val="25"/>
              </w:rPr>
              <w:t>Date</w:t>
            </w:r>
            <w:r>
              <w:rPr>
                <w:rFonts w:ascii="Calibri" w:hAnsi="Calibri" w:cs="Calibri"/>
                <w:b/>
                <w:sz w:val="25"/>
                <w:szCs w:val="25"/>
              </w:rPr>
              <w:t>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203FF5F8" w14:textId="0E8F4A6E" w:rsidR="00B3508A" w:rsidRPr="00B461FF" w:rsidRDefault="007F46CA" w:rsidP="00B3508A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5</w:t>
            </w:r>
            <w:r w:rsidR="00400BFC" w:rsidRPr="00400BFC">
              <w:rPr>
                <w:rFonts w:ascii="Calibri" w:hAnsi="Calibri" w:cs="Calibri"/>
                <w:sz w:val="25"/>
                <w:szCs w:val="25"/>
                <w:vertAlign w:val="superscript"/>
              </w:rPr>
              <w:t>th</w:t>
            </w:r>
            <w:r w:rsidR="00400BFC">
              <w:rPr>
                <w:rFonts w:ascii="Calibri" w:hAnsi="Calibri" w:cs="Calibri"/>
                <w:sz w:val="25"/>
                <w:szCs w:val="25"/>
              </w:rPr>
              <w:t xml:space="preserve"> March 2021</w:t>
            </w:r>
          </w:p>
        </w:tc>
      </w:tr>
      <w:tr w:rsidR="000340F7" w:rsidRPr="00CE4FD2" w14:paraId="3813EF12" w14:textId="77777777" w:rsidTr="00A154F4">
        <w:trPr>
          <w:cantSplit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28" w:type="dxa"/>
              <w:right w:w="57" w:type="dxa"/>
            </w:tcMar>
          </w:tcPr>
          <w:p w14:paraId="3C48291F" w14:textId="77777777" w:rsidR="000340F7" w:rsidRPr="007B019A" w:rsidRDefault="000340F7" w:rsidP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7B019A">
              <w:rPr>
                <w:rFonts w:ascii="Calibri" w:hAnsi="Calibri" w:cs="Calibri"/>
                <w:b/>
                <w:sz w:val="25"/>
                <w:szCs w:val="25"/>
              </w:rPr>
              <w:t>Ref:</w:t>
            </w: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75E4F46" w14:textId="06C8282E" w:rsidR="000340F7" w:rsidRPr="00B461FF" w:rsidRDefault="00400BFC" w:rsidP="00B461FF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X5/043</w:t>
            </w:r>
          </w:p>
        </w:tc>
      </w:tr>
      <w:tr w:rsidR="000340F7" w:rsidRPr="00CE4FD2" w14:paraId="1C409D7F" w14:textId="77777777" w:rsidTr="00A154F4">
        <w:trPr>
          <w:cantSplit/>
          <w:trHeight w:hRule="exact" w:val="113"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6FC759AE" w14:textId="77777777" w:rsidR="000340F7" w:rsidRPr="00CE4FD2" w:rsidRDefault="000340F7">
            <w:pPr>
              <w:spacing w:before="40" w:after="40"/>
              <w:jc w:val="right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  <w:tc>
          <w:tcPr>
            <w:tcW w:w="8163" w:type="dxa"/>
            <w:gridSpan w:val="5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4DC867BD" w14:textId="77777777" w:rsidR="000340F7" w:rsidRPr="00CE4FD2" w:rsidRDefault="000340F7">
            <w:pPr>
              <w:spacing w:before="40" w:after="40"/>
              <w:rPr>
                <w:rFonts w:ascii="Calibri" w:hAnsi="Calibri" w:cs="Calibri"/>
                <w:b/>
                <w:bCs/>
                <w:color w:val="333399"/>
                <w:sz w:val="25"/>
                <w:szCs w:val="25"/>
              </w:rPr>
            </w:pPr>
          </w:p>
        </w:tc>
      </w:tr>
      <w:tr w:rsidR="000340F7" w:rsidRPr="00CE4FD2" w14:paraId="40254166" w14:textId="77777777" w:rsidTr="00A154F4">
        <w:trPr>
          <w:cantSplit/>
          <w:trHeight w:hRule="exact" w:val="81"/>
        </w:trPr>
        <w:tc>
          <w:tcPr>
            <w:tcW w:w="117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5E6D0D3" w14:textId="77777777" w:rsidR="000340F7" w:rsidRPr="00CE4FD2" w:rsidRDefault="000340F7">
            <w:pPr>
              <w:spacing w:before="40" w:after="40"/>
              <w:jc w:val="right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  <w:tc>
          <w:tcPr>
            <w:tcW w:w="8163" w:type="dxa"/>
            <w:gridSpan w:val="5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2E617A1" w14:textId="77777777" w:rsidR="000340F7" w:rsidRPr="00CE4FD2" w:rsidRDefault="000340F7">
            <w:pPr>
              <w:spacing w:before="40" w:after="40"/>
              <w:rPr>
                <w:rFonts w:ascii="Calibri" w:hAnsi="Calibri" w:cs="Calibri"/>
                <w:color w:val="333399"/>
                <w:sz w:val="25"/>
                <w:szCs w:val="25"/>
              </w:rPr>
            </w:pPr>
          </w:p>
        </w:tc>
      </w:tr>
      <w:tr w:rsidR="00094B08" w:rsidRPr="00CE4FD2" w14:paraId="5586DC11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704AAB96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napToGrid w:val="0"/>
                <w:sz w:val="25"/>
                <w:szCs w:val="25"/>
              </w:rPr>
              <w:t>Contact: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7BA588E8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z w:val="25"/>
                <w:szCs w:val="25"/>
              </w:rPr>
              <w:t>E-Mail: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23062" w14:textId="77777777" w:rsidR="00094B08" w:rsidRPr="00B461FF" w:rsidRDefault="00094B08">
            <w:pPr>
              <w:spacing w:before="40" w:after="40"/>
              <w:rPr>
                <w:rFonts w:ascii="Calibri" w:hAnsi="Calibri" w:cs="Calibri"/>
                <w:b/>
                <w:sz w:val="25"/>
                <w:szCs w:val="25"/>
              </w:rPr>
            </w:pPr>
            <w:r w:rsidRPr="00B461FF">
              <w:rPr>
                <w:rFonts w:ascii="Calibri" w:hAnsi="Calibri" w:cs="Calibri"/>
                <w:b/>
                <w:sz w:val="25"/>
                <w:szCs w:val="25"/>
              </w:rPr>
              <w:t>Tel:</w:t>
            </w:r>
          </w:p>
        </w:tc>
      </w:tr>
      <w:tr w:rsidR="00094B08" w:rsidRPr="00CE4FD2" w14:paraId="1A38A24F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1B5686B" w14:textId="77777777" w:rsidR="00094B08" w:rsidRPr="00CE4FD2" w:rsidRDefault="00D672D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Ed Coventry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1773AE76" w14:textId="77777777" w:rsidR="00094B08" w:rsidRPr="00CE4FD2" w:rsidRDefault="008774F7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ed.coventry@TfGM.com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89353" w14:textId="77777777" w:rsidR="00094B08" w:rsidRPr="00CE4FD2" w:rsidRDefault="00094B0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 w:rsidRPr="00B14832">
              <w:rPr>
                <w:rFonts w:ascii="Calibri" w:hAnsi="Calibri" w:cs="Calibri"/>
                <w:sz w:val="25"/>
                <w:szCs w:val="25"/>
              </w:rPr>
              <w:t xml:space="preserve">0161 244 </w:t>
            </w:r>
            <w:r w:rsidR="008774F7">
              <w:rPr>
                <w:rFonts w:ascii="Calibri" w:hAnsi="Calibri" w:cs="Calibri"/>
                <w:sz w:val="25"/>
                <w:szCs w:val="25"/>
              </w:rPr>
              <w:t>1876</w:t>
            </w:r>
          </w:p>
        </w:tc>
      </w:tr>
      <w:tr w:rsidR="00094B08" w:rsidRPr="00CE4FD2" w14:paraId="336E1BBE" w14:textId="77777777" w:rsidTr="00094B08">
        <w:trPr>
          <w:cantSplit/>
        </w:trPr>
        <w:tc>
          <w:tcPr>
            <w:tcW w:w="3582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09B76B4C" w14:textId="3A149281" w:rsidR="00094B08" w:rsidRPr="00CE4FD2" w:rsidRDefault="00295D35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Charles Taylor</w:t>
            </w:r>
          </w:p>
        </w:tc>
        <w:tc>
          <w:tcPr>
            <w:tcW w:w="38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</w:tcPr>
          <w:p w14:paraId="5C9BF7BB" w14:textId="67C908CF" w:rsidR="00094B08" w:rsidRPr="00CE4FD2" w:rsidRDefault="00295D35" w:rsidP="00B14832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>
              <w:rPr>
                <w:rFonts w:ascii="Calibri" w:hAnsi="Calibri" w:cs="Calibri"/>
                <w:sz w:val="25"/>
                <w:szCs w:val="25"/>
              </w:rPr>
              <w:t>charles.taylor@TfGM.com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BB8D1" w14:textId="77777777" w:rsidR="00094B08" w:rsidRPr="00CE4FD2" w:rsidRDefault="00094B08">
            <w:pPr>
              <w:spacing w:before="40" w:after="40"/>
              <w:rPr>
                <w:rFonts w:ascii="Calibri" w:hAnsi="Calibri" w:cs="Calibri"/>
                <w:sz w:val="25"/>
                <w:szCs w:val="25"/>
              </w:rPr>
            </w:pPr>
            <w:r w:rsidRPr="00CE4FD2">
              <w:rPr>
                <w:rFonts w:ascii="Calibri" w:hAnsi="Calibri" w:cs="Calibri"/>
                <w:sz w:val="25"/>
                <w:szCs w:val="25"/>
              </w:rPr>
              <w:t>0161 244 1800</w:t>
            </w:r>
          </w:p>
        </w:tc>
      </w:tr>
      <w:tr w:rsidR="00094B08" w:rsidRPr="00CE4FD2" w14:paraId="18050386" w14:textId="77777777" w:rsidTr="00094B08">
        <w:trPr>
          <w:cantSplit/>
          <w:trHeight w:hRule="exact" w:val="113"/>
        </w:trPr>
        <w:tc>
          <w:tcPr>
            <w:tcW w:w="117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222B1E7E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</w:tcPr>
          <w:p w14:paraId="6B3D92C6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4396" w:type="dxa"/>
            <w:gridSpan w:val="2"/>
            <w:tcBorders>
              <w:top w:val="single" w:sz="8" w:space="0" w:color="FFFFFF"/>
              <w:left w:val="single" w:sz="8" w:space="0" w:color="FFFFFF"/>
              <w:right w:val="nil"/>
            </w:tcBorders>
          </w:tcPr>
          <w:p w14:paraId="3434AF51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673CA" w14:textId="77777777" w:rsidR="00094B08" w:rsidRPr="00CE4FD2" w:rsidRDefault="00094B08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</w:tr>
      <w:tr w:rsidR="000340F7" w:rsidRPr="00CE4FD2" w14:paraId="03AA5035" w14:textId="77777777" w:rsidTr="00094B08">
        <w:trPr>
          <w:cantSplit/>
          <w:trHeight w:hRule="exact" w:val="113"/>
        </w:trPr>
        <w:tc>
          <w:tcPr>
            <w:tcW w:w="117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364D7D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EB81FE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4396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8ABC1FF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103E2383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3AE52431" w14:textId="77777777" w:rsidR="000340F7" w:rsidRPr="00CE4FD2" w:rsidRDefault="000340F7">
            <w:pPr>
              <w:rPr>
                <w:rFonts w:ascii="Calibri" w:hAnsi="Calibri" w:cs="Calibri"/>
                <w:color w:val="333399"/>
                <w:sz w:val="26"/>
                <w:szCs w:val="26"/>
              </w:rPr>
            </w:pPr>
          </w:p>
        </w:tc>
      </w:tr>
    </w:tbl>
    <w:p w14:paraId="37D3C404" w14:textId="77777777" w:rsidR="000340F7" w:rsidRDefault="009438BA" w:rsidP="00E87F29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ind w:left="0" w:firstLine="0"/>
        <w:jc w:val="both"/>
        <w:rPr>
          <w:rFonts w:ascii="Calibri" w:hAnsi="Calibri" w:cs="Calibri"/>
          <w:b/>
          <w:bCs/>
          <w:sz w:val="26"/>
          <w:szCs w:val="26"/>
        </w:rPr>
      </w:pPr>
      <w:r w:rsidRPr="00CE4FD2">
        <w:rPr>
          <w:rFonts w:ascii="Calibri" w:hAnsi="Calibri" w:cs="Calibri"/>
          <w:b/>
          <w:bCs/>
          <w:sz w:val="26"/>
          <w:szCs w:val="26"/>
        </w:rPr>
        <w:t>Introduction</w:t>
      </w:r>
    </w:p>
    <w:p w14:paraId="5213A139" w14:textId="45299486" w:rsidR="00AC7D3C" w:rsidRDefault="00597C87" w:rsidP="009428D0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following report considers the traffic impact resulting </w:t>
      </w:r>
      <w:r w:rsidR="00FA7EEF">
        <w:rPr>
          <w:rFonts w:ascii="Calibri" w:hAnsi="Calibri" w:cs="Calibri"/>
          <w:sz w:val="26"/>
          <w:szCs w:val="26"/>
        </w:rPr>
        <w:t>f</w:t>
      </w:r>
      <w:r>
        <w:rPr>
          <w:rFonts w:ascii="Calibri" w:hAnsi="Calibri" w:cs="Calibri"/>
          <w:sz w:val="26"/>
          <w:szCs w:val="26"/>
        </w:rPr>
        <w:t xml:space="preserve">rom the </w:t>
      </w:r>
      <w:r w:rsidR="00D672D8">
        <w:rPr>
          <w:rFonts w:ascii="Calibri" w:hAnsi="Calibri" w:cs="Calibri"/>
          <w:sz w:val="26"/>
          <w:szCs w:val="26"/>
        </w:rPr>
        <w:t xml:space="preserve">proposed changes to the layout and </w:t>
      </w:r>
      <w:r w:rsidR="007E2E7C">
        <w:rPr>
          <w:rFonts w:ascii="Calibri" w:hAnsi="Calibri" w:cs="Calibri"/>
          <w:sz w:val="26"/>
          <w:szCs w:val="26"/>
        </w:rPr>
        <w:t>operation</w:t>
      </w:r>
      <w:r w:rsidR="00D672D8">
        <w:rPr>
          <w:rFonts w:ascii="Calibri" w:hAnsi="Calibri" w:cs="Calibri"/>
          <w:sz w:val="26"/>
          <w:szCs w:val="26"/>
        </w:rPr>
        <w:t xml:space="preserve"> of the junctio</w:t>
      </w:r>
      <w:r w:rsidR="00E22D6D">
        <w:rPr>
          <w:rFonts w:ascii="Calibri" w:hAnsi="Calibri" w:cs="Calibri"/>
          <w:sz w:val="26"/>
          <w:szCs w:val="26"/>
        </w:rPr>
        <w:t xml:space="preserve">n of </w:t>
      </w:r>
      <w:bookmarkStart w:id="1" w:name="_Hlk65681699"/>
      <w:r w:rsidR="00400BFC">
        <w:rPr>
          <w:rFonts w:ascii="Calibri" w:hAnsi="Calibri" w:cs="Calibri"/>
          <w:sz w:val="26"/>
          <w:szCs w:val="26"/>
        </w:rPr>
        <w:t>Manchester Road / Nixon St</w:t>
      </w:r>
      <w:r w:rsidR="00BE3914">
        <w:rPr>
          <w:rFonts w:ascii="Calibri" w:hAnsi="Calibri" w:cs="Calibri"/>
          <w:sz w:val="26"/>
          <w:szCs w:val="26"/>
        </w:rPr>
        <w:t>,</w:t>
      </w:r>
      <w:bookmarkEnd w:id="1"/>
      <w:r w:rsidR="00BE3914">
        <w:rPr>
          <w:rFonts w:ascii="Calibri" w:hAnsi="Calibri" w:cs="Calibri"/>
          <w:sz w:val="26"/>
          <w:szCs w:val="26"/>
        </w:rPr>
        <w:t xml:space="preserve"> as illustrated in Appendix A.</w:t>
      </w:r>
    </w:p>
    <w:p w14:paraId="0F7CEFEB" w14:textId="6FBE994C" w:rsidR="000B3E7E" w:rsidRDefault="00E22D6D" w:rsidP="000F1C7B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The proposals involve</w:t>
      </w:r>
      <w:r w:rsidR="000B3E7E">
        <w:rPr>
          <w:rFonts w:ascii="Calibri" w:hAnsi="Calibri" w:cs="Calibri"/>
          <w:sz w:val="26"/>
          <w:szCs w:val="26"/>
        </w:rPr>
        <w:t xml:space="preserve"> modificatio</w:t>
      </w:r>
      <w:r w:rsidR="000F1C7B">
        <w:rPr>
          <w:rFonts w:ascii="Calibri" w:hAnsi="Calibri" w:cs="Calibri"/>
          <w:sz w:val="26"/>
          <w:szCs w:val="26"/>
        </w:rPr>
        <w:t>n of the</w:t>
      </w:r>
      <w:r w:rsidR="007F46CA">
        <w:rPr>
          <w:rFonts w:ascii="Calibri" w:hAnsi="Calibri" w:cs="Calibri"/>
          <w:sz w:val="26"/>
          <w:szCs w:val="26"/>
        </w:rPr>
        <w:t xml:space="preserve"> </w:t>
      </w:r>
      <w:r w:rsidR="00400BFC" w:rsidRPr="00400BFC">
        <w:rPr>
          <w:rFonts w:ascii="Calibri" w:hAnsi="Calibri" w:cs="Calibri"/>
          <w:sz w:val="26"/>
          <w:szCs w:val="26"/>
        </w:rPr>
        <w:t>Manchester Road / Nixon St</w:t>
      </w:r>
      <w:r w:rsidR="007F46CA">
        <w:rPr>
          <w:rFonts w:ascii="Calibri" w:hAnsi="Calibri" w:cs="Calibri"/>
          <w:sz w:val="26"/>
          <w:szCs w:val="26"/>
        </w:rPr>
        <w:t xml:space="preserve"> junction</w:t>
      </w:r>
      <w:r w:rsidR="00400BFC" w:rsidRPr="00400BFC">
        <w:rPr>
          <w:rFonts w:ascii="Calibri" w:hAnsi="Calibri" w:cs="Calibri"/>
          <w:sz w:val="26"/>
          <w:szCs w:val="26"/>
        </w:rPr>
        <w:t>,</w:t>
      </w:r>
      <w:r w:rsidR="000F1C7B">
        <w:rPr>
          <w:rFonts w:ascii="Calibri" w:hAnsi="Calibri" w:cs="Calibri"/>
          <w:sz w:val="26"/>
          <w:szCs w:val="26"/>
        </w:rPr>
        <w:t xml:space="preserve"> </w:t>
      </w:r>
      <w:r w:rsidR="000B3E7E">
        <w:rPr>
          <w:rFonts w:ascii="Calibri" w:hAnsi="Calibri" w:cs="Calibri"/>
          <w:sz w:val="26"/>
          <w:szCs w:val="26"/>
        </w:rPr>
        <w:t>to incorporated controlled</w:t>
      </w:r>
      <w:r w:rsidR="007F46CA">
        <w:rPr>
          <w:rFonts w:ascii="Calibri" w:hAnsi="Calibri" w:cs="Calibri"/>
          <w:sz w:val="26"/>
          <w:szCs w:val="26"/>
        </w:rPr>
        <w:t xml:space="preserve"> segregated</w:t>
      </w:r>
      <w:r w:rsidR="000B3E7E">
        <w:rPr>
          <w:rFonts w:ascii="Calibri" w:hAnsi="Calibri" w:cs="Calibri"/>
          <w:sz w:val="26"/>
          <w:szCs w:val="26"/>
        </w:rPr>
        <w:t xml:space="preserve"> pedestrian </w:t>
      </w:r>
      <w:r w:rsidR="00400BFC">
        <w:rPr>
          <w:rFonts w:ascii="Calibri" w:hAnsi="Calibri" w:cs="Calibri"/>
          <w:sz w:val="26"/>
          <w:szCs w:val="26"/>
        </w:rPr>
        <w:t xml:space="preserve">and cycling </w:t>
      </w:r>
      <w:r w:rsidR="000B3E7E">
        <w:rPr>
          <w:rFonts w:ascii="Calibri" w:hAnsi="Calibri" w:cs="Calibri"/>
          <w:sz w:val="26"/>
          <w:szCs w:val="26"/>
        </w:rPr>
        <w:t>facilities on all arms</w:t>
      </w:r>
      <w:r w:rsidR="00891C8F">
        <w:rPr>
          <w:rFonts w:ascii="Calibri" w:hAnsi="Calibri" w:cs="Calibri"/>
          <w:sz w:val="26"/>
          <w:szCs w:val="26"/>
        </w:rPr>
        <w:t>.</w:t>
      </w:r>
    </w:p>
    <w:p w14:paraId="170FEEFE" w14:textId="09D9A546" w:rsidR="000F1C7B" w:rsidRPr="000F1C7B" w:rsidRDefault="00CE0EFD" w:rsidP="000F1C7B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To</w:t>
      </w:r>
      <w:r w:rsidR="000F1C7B">
        <w:rPr>
          <w:rFonts w:ascii="Calibri" w:hAnsi="Calibri" w:cs="Calibri"/>
          <w:sz w:val="26"/>
          <w:szCs w:val="26"/>
        </w:rPr>
        <w:t xml:space="preserve"> achieve </w:t>
      </w:r>
      <w:r>
        <w:rPr>
          <w:rFonts w:ascii="Calibri" w:hAnsi="Calibri" w:cs="Calibri"/>
          <w:sz w:val="26"/>
          <w:szCs w:val="26"/>
        </w:rPr>
        <w:t xml:space="preserve">the above arrangement, the </w:t>
      </w:r>
      <w:r w:rsidR="007F46CA">
        <w:rPr>
          <w:rFonts w:ascii="Calibri" w:hAnsi="Calibri" w:cs="Calibri"/>
          <w:sz w:val="26"/>
          <w:szCs w:val="26"/>
        </w:rPr>
        <w:t>left turn flare</w:t>
      </w:r>
      <w:r>
        <w:rPr>
          <w:rFonts w:ascii="Calibri" w:hAnsi="Calibri" w:cs="Calibri"/>
          <w:sz w:val="26"/>
          <w:szCs w:val="26"/>
        </w:rPr>
        <w:t xml:space="preserve"> lane on </w:t>
      </w:r>
      <w:r w:rsidR="007F46CA">
        <w:rPr>
          <w:rFonts w:ascii="Calibri" w:hAnsi="Calibri" w:cs="Calibri"/>
          <w:sz w:val="26"/>
          <w:szCs w:val="26"/>
        </w:rPr>
        <w:t>Nixon St northbound has been omitted</w:t>
      </w:r>
      <w:r w:rsidR="00716D42">
        <w:rPr>
          <w:rFonts w:ascii="Calibri" w:hAnsi="Calibri" w:cs="Calibri"/>
          <w:sz w:val="26"/>
          <w:szCs w:val="26"/>
        </w:rPr>
        <w:t>.</w:t>
      </w:r>
    </w:p>
    <w:p w14:paraId="2D72C49E" w14:textId="5EC4C73E" w:rsidR="009F4F3D" w:rsidRPr="009F4F3D" w:rsidRDefault="00C34332" w:rsidP="009F4F3D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The following considers the likely operational efficiency of the junction </w:t>
      </w:r>
      <w:r w:rsidR="00AE7B93">
        <w:rPr>
          <w:rFonts w:ascii="Calibri" w:hAnsi="Calibri" w:cs="Calibri"/>
          <w:sz w:val="26"/>
          <w:szCs w:val="26"/>
        </w:rPr>
        <w:t xml:space="preserve">during the </w:t>
      </w:r>
      <w:r>
        <w:rPr>
          <w:rFonts w:ascii="Calibri" w:hAnsi="Calibri" w:cs="Calibri"/>
          <w:sz w:val="26"/>
          <w:szCs w:val="26"/>
        </w:rPr>
        <w:t>morning peak</w:t>
      </w:r>
      <w:r w:rsidR="003E4C32">
        <w:rPr>
          <w:rFonts w:ascii="Calibri" w:hAnsi="Calibri" w:cs="Calibri"/>
          <w:sz w:val="26"/>
          <w:szCs w:val="26"/>
        </w:rPr>
        <w:t xml:space="preserve"> and evening peak periods</w:t>
      </w:r>
      <w:r w:rsidR="009F4F3D">
        <w:rPr>
          <w:rFonts w:ascii="Calibri" w:hAnsi="Calibri" w:cs="Calibri"/>
          <w:sz w:val="26"/>
          <w:szCs w:val="26"/>
        </w:rPr>
        <w:t xml:space="preserve">, in </w:t>
      </w:r>
      <w:r w:rsidR="00F3322A">
        <w:rPr>
          <w:rFonts w:ascii="Calibri" w:hAnsi="Calibri" w:cs="Calibri"/>
          <w:sz w:val="26"/>
          <w:szCs w:val="26"/>
        </w:rPr>
        <w:t>the assessment</w:t>
      </w:r>
      <w:r w:rsidR="00E22D6D">
        <w:rPr>
          <w:rFonts w:ascii="Calibri" w:hAnsi="Calibri" w:cs="Calibri"/>
          <w:sz w:val="26"/>
          <w:szCs w:val="26"/>
        </w:rPr>
        <w:t xml:space="preserve"> year</w:t>
      </w:r>
      <w:r w:rsidR="00F3322A">
        <w:rPr>
          <w:rFonts w:ascii="Calibri" w:hAnsi="Calibri" w:cs="Calibri"/>
          <w:sz w:val="26"/>
          <w:szCs w:val="26"/>
        </w:rPr>
        <w:t>.</w:t>
      </w:r>
      <w:r w:rsidR="00E22D6D">
        <w:rPr>
          <w:rFonts w:ascii="Calibri" w:hAnsi="Calibri" w:cs="Calibri"/>
          <w:sz w:val="26"/>
          <w:szCs w:val="26"/>
        </w:rPr>
        <w:t xml:space="preserve"> </w:t>
      </w:r>
    </w:p>
    <w:p w14:paraId="4F02B665" w14:textId="337DBB0D" w:rsidR="00F3322A" w:rsidRPr="00F3322A" w:rsidRDefault="00F3322A" w:rsidP="00F3322A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Junction Layout and Signal Stage Sequences</w:t>
      </w:r>
    </w:p>
    <w:p w14:paraId="6952E77D" w14:textId="00F75DC3" w:rsidR="008D0F25" w:rsidRDefault="00301CE0" w:rsidP="00564DD9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The proposed junction layout is included in Appendix A.</w:t>
      </w:r>
    </w:p>
    <w:p w14:paraId="2CD4C56D" w14:textId="688FA5F6" w:rsidR="00B020F1" w:rsidRDefault="00B020F1" w:rsidP="00B020F1">
      <w:pPr>
        <w:pStyle w:val="H1"/>
        <w:numPr>
          <w:ilvl w:val="0"/>
          <w:numId w:val="0"/>
        </w:numPr>
        <w:spacing w:before="120" w:after="240" w:line="300" w:lineRule="auto"/>
        <w:ind w:left="907" w:hanging="510"/>
        <w:jc w:val="both"/>
        <w:rPr>
          <w:rFonts w:ascii="Calibri" w:hAnsi="Calibri" w:cs="Calibri"/>
          <w:sz w:val="26"/>
          <w:szCs w:val="26"/>
        </w:rPr>
      </w:pPr>
    </w:p>
    <w:p w14:paraId="69DEBB50" w14:textId="43A2D057" w:rsidR="00B020F1" w:rsidRDefault="00B020F1" w:rsidP="00B020F1">
      <w:pPr>
        <w:pStyle w:val="H1"/>
        <w:numPr>
          <w:ilvl w:val="0"/>
          <w:numId w:val="0"/>
        </w:numPr>
        <w:spacing w:before="120" w:after="240" w:line="300" w:lineRule="auto"/>
        <w:ind w:left="907" w:hanging="510"/>
        <w:jc w:val="both"/>
        <w:rPr>
          <w:rFonts w:ascii="Calibri" w:hAnsi="Calibri" w:cs="Calibri"/>
          <w:sz w:val="26"/>
          <w:szCs w:val="26"/>
        </w:rPr>
      </w:pPr>
    </w:p>
    <w:p w14:paraId="581F7C0F" w14:textId="77777777" w:rsidR="00B020F1" w:rsidRDefault="00B020F1" w:rsidP="00B020F1">
      <w:pPr>
        <w:pStyle w:val="H1"/>
        <w:numPr>
          <w:ilvl w:val="0"/>
          <w:numId w:val="0"/>
        </w:numPr>
        <w:spacing w:before="120" w:after="240" w:line="300" w:lineRule="auto"/>
        <w:ind w:left="907" w:hanging="510"/>
        <w:jc w:val="both"/>
        <w:rPr>
          <w:rFonts w:ascii="Calibri" w:hAnsi="Calibri" w:cs="Calibri"/>
          <w:sz w:val="26"/>
          <w:szCs w:val="26"/>
        </w:rPr>
      </w:pPr>
    </w:p>
    <w:p w14:paraId="69970C4C" w14:textId="52F165F7" w:rsidR="00301CE0" w:rsidRDefault="007F46CA" w:rsidP="00564DD9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bookmarkStart w:id="2" w:name="_Hlk65762335"/>
      <w:r>
        <w:rPr>
          <w:rFonts w:ascii="Calibri" w:hAnsi="Calibri" w:cs="Calibri"/>
          <w:sz w:val="26"/>
          <w:szCs w:val="26"/>
        </w:rPr>
        <w:t>Manchester Rd / Nixon St</w:t>
      </w:r>
      <w:r w:rsidR="00CE0EFD">
        <w:rPr>
          <w:rFonts w:ascii="Calibri" w:hAnsi="Calibri" w:cs="Calibri"/>
          <w:sz w:val="26"/>
          <w:szCs w:val="26"/>
        </w:rPr>
        <w:t xml:space="preserve"> </w:t>
      </w:r>
      <w:bookmarkEnd w:id="2"/>
      <w:r w:rsidR="00CE0EFD">
        <w:rPr>
          <w:rFonts w:ascii="Calibri" w:hAnsi="Calibri" w:cs="Calibri"/>
          <w:sz w:val="26"/>
          <w:szCs w:val="26"/>
        </w:rPr>
        <w:t>– Existing Staging</w:t>
      </w:r>
    </w:p>
    <w:p w14:paraId="5FFD2FCA" w14:textId="415DD6F3" w:rsidR="00B020F1" w:rsidRDefault="00B020F1" w:rsidP="00B020F1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967B278" wp14:editId="6708381E">
            <wp:extent cx="1057275" cy="1628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A367A1D" wp14:editId="7DEC6B51">
            <wp:extent cx="1057275" cy="1628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6F7802F" wp14:editId="72A9D596">
            <wp:extent cx="1057275" cy="1628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67A70" w14:textId="57F29CE3" w:rsidR="00CE0EFD" w:rsidRPr="00CE0EFD" w:rsidRDefault="00CE0EFD" w:rsidP="00CE0EFD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64B45A09" w14:textId="7063DCDB" w:rsidR="00301CE0" w:rsidRDefault="007F46CA" w:rsidP="00564DD9">
      <w:pPr>
        <w:pStyle w:val="H1"/>
        <w:numPr>
          <w:ilvl w:val="1"/>
          <w:numId w:val="38"/>
        </w:numPr>
        <w:spacing w:before="120" w:after="240" w:line="30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Manchester Rd / Nixon St </w:t>
      </w:r>
      <w:r w:rsidR="00CE0EFD">
        <w:rPr>
          <w:rFonts w:ascii="Calibri" w:hAnsi="Calibri" w:cs="Calibri"/>
          <w:sz w:val="26"/>
          <w:szCs w:val="26"/>
        </w:rPr>
        <w:t>– Proposed Staging</w:t>
      </w:r>
    </w:p>
    <w:p w14:paraId="586B083A" w14:textId="51E5E1A4" w:rsidR="00B020F1" w:rsidRDefault="00B020F1" w:rsidP="00B020F1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ED27021" wp14:editId="087C3D5F">
            <wp:extent cx="1057275" cy="15525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7B0E423E" wp14:editId="6D10336A">
            <wp:extent cx="1057275" cy="15525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9890DE6" wp14:editId="4AAE4271">
            <wp:extent cx="1057275" cy="15525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41789" w14:textId="35D5B09C" w:rsidR="00CE0EFD" w:rsidRDefault="00CE0EFD" w:rsidP="00CE0EFD">
      <w:pPr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14:paraId="6DE18855" w14:textId="3523EFF8" w:rsidR="00301CE0" w:rsidRPr="00F3322A" w:rsidRDefault="004B6523" w:rsidP="004B6523">
      <w:pPr>
        <w:pStyle w:val="H1"/>
        <w:numPr>
          <w:ilvl w:val="0"/>
          <w:numId w:val="0"/>
        </w:numPr>
        <w:spacing w:before="120" w:after="240" w:line="300" w:lineRule="auto"/>
        <w:ind w:left="530" w:firstLine="150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P</w:t>
      </w:r>
      <w:r w:rsidR="00DC788E">
        <w:rPr>
          <w:rFonts w:ascii="Calibri" w:hAnsi="Calibri" w:cs="Calibri"/>
          <w:sz w:val="26"/>
          <w:szCs w:val="26"/>
        </w:rPr>
        <w:t>hases</w:t>
      </w:r>
      <w:r w:rsidR="00FE6A9E">
        <w:rPr>
          <w:rFonts w:ascii="Calibri" w:hAnsi="Calibri" w:cs="Calibri"/>
          <w:sz w:val="26"/>
          <w:szCs w:val="26"/>
        </w:rPr>
        <w:t xml:space="preserve"> E, F, G</w:t>
      </w:r>
      <w:r>
        <w:rPr>
          <w:rFonts w:ascii="Calibri" w:hAnsi="Calibri" w:cs="Calibri"/>
          <w:sz w:val="26"/>
          <w:szCs w:val="26"/>
        </w:rPr>
        <w:t xml:space="preserve"> are cycle phases; </w:t>
      </w:r>
      <w:r w:rsidR="00FE6A9E">
        <w:rPr>
          <w:rFonts w:ascii="Calibri" w:hAnsi="Calibri" w:cs="Calibri"/>
          <w:sz w:val="26"/>
          <w:szCs w:val="26"/>
        </w:rPr>
        <w:t>phases H, I, J</w:t>
      </w:r>
      <w:r>
        <w:rPr>
          <w:rFonts w:ascii="Calibri" w:hAnsi="Calibri" w:cs="Calibri"/>
          <w:sz w:val="26"/>
          <w:szCs w:val="26"/>
        </w:rPr>
        <w:t xml:space="preserve"> are pedestrian phases.</w:t>
      </w:r>
    </w:p>
    <w:p w14:paraId="2C87A2A5" w14:textId="77777777" w:rsidR="008B624F" w:rsidRDefault="00AA15D4" w:rsidP="001B79B1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Traffic Flows</w:t>
      </w:r>
    </w:p>
    <w:p w14:paraId="6A774D8F" w14:textId="540AC14B" w:rsidR="00A16BF3" w:rsidRPr="00FE6A9E" w:rsidRDefault="00A16BF3" w:rsidP="00A16BF3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FE6A9E">
        <w:rPr>
          <w:rFonts w:ascii="Calibri" w:hAnsi="Calibri" w:cs="Calibri"/>
          <w:bCs/>
          <w:sz w:val="26"/>
          <w:szCs w:val="26"/>
        </w:rPr>
        <w:t>The counts have been</w:t>
      </w:r>
      <w:r w:rsidR="0072246E" w:rsidRPr="00FE6A9E">
        <w:rPr>
          <w:rFonts w:ascii="Calibri" w:hAnsi="Calibri" w:cs="Calibri"/>
          <w:bCs/>
          <w:sz w:val="26"/>
          <w:szCs w:val="26"/>
        </w:rPr>
        <w:t xml:space="preserve"> derived from surveys</w:t>
      </w:r>
      <w:r w:rsidRPr="00FE6A9E">
        <w:rPr>
          <w:rFonts w:ascii="Calibri" w:hAnsi="Calibri" w:cs="Calibri"/>
          <w:bCs/>
          <w:sz w:val="26"/>
          <w:szCs w:val="26"/>
        </w:rPr>
        <w:t xml:space="preserve"> commissioned by </w:t>
      </w:r>
      <w:r w:rsidR="00FE6A9E" w:rsidRPr="00FE6A9E">
        <w:rPr>
          <w:rFonts w:ascii="Calibri" w:hAnsi="Calibri" w:cs="Calibri"/>
          <w:bCs/>
          <w:sz w:val="26"/>
          <w:szCs w:val="26"/>
        </w:rPr>
        <w:t>Highways Forecasting and Analytical Services (</w:t>
      </w:r>
      <w:r w:rsidR="00DC788E" w:rsidRPr="00FE6A9E">
        <w:rPr>
          <w:rFonts w:ascii="Calibri" w:hAnsi="Calibri" w:cs="Calibri"/>
          <w:bCs/>
          <w:sz w:val="26"/>
          <w:szCs w:val="26"/>
        </w:rPr>
        <w:t>HFAS</w:t>
      </w:r>
      <w:r w:rsidR="00FE6A9E" w:rsidRPr="00FE6A9E">
        <w:rPr>
          <w:rFonts w:ascii="Calibri" w:hAnsi="Calibri" w:cs="Calibri"/>
          <w:bCs/>
          <w:sz w:val="26"/>
          <w:szCs w:val="26"/>
        </w:rPr>
        <w:t>)</w:t>
      </w:r>
      <w:r w:rsidR="00F3322A" w:rsidRPr="00FE6A9E">
        <w:rPr>
          <w:rFonts w:ascii="Calibri" w:hAnsi="Calibri" w:cs="Calibri"/>
          <w:bCs/>
          <w:sz w:val="26"/>
          <w:szCs w:val="26"/>
        </w:rPr>
        <w:t xml:space="preserve"> </w:t>
      </w:r>
      <w:r w:rsidR="004B6523">
        <w:rPr>
          <w:rFonts w:ascii="Calibri" w:hAnsi="Calibri" w:cs="Calibri"/>
          <w:bCs/>
          <w:sz w:val="26"/>
          <w:szCs w:val="26"/>
        </w:rPr>
        <w:t>o</w:t>
      </w:r>
      <w:r w:rsidR="00F3322A" w:rsidRPr="00FE6A9E">
        <w:rPr>
          <w:rFonts w:ascii="Calibri" w:hAnsi="Calibri" w:cs="Calibri"/>
          <w:bCs/>
          <w:sz w:val="26"/>
          <w:szCs w:val="26"/>
        </w:rPr>
        <w:t xml:space="preserve">n </w:t>
      </w:r>
      <w:r w:rsidR="00DC788E" w:rsidRPr="00FE6A9E">
        <w:rPr>
          <w:rFonts w:ascii="Calibri" w:hAnsi="Calibri" w:cs="Calibri"/>
          <w:bCs/>
          <w:sz w:val="26"/>
          <w:szCs w:val="26"/>
        </w:rPr>
        <w:t>28</w:t>
      </w:r>
      <w:r w:rsidR="00DC788E" w:rsidRPr="00FE6A9E">
        <w:rPr>
          <w:rFonts w:ascii="Calibri" w:hAnsi="Calibri" w:cs="Calibri"/>
          <w:bCs/>
          <w:sz w:val="26"/>
          <w:szCs w:val="26"/>
          <w:vertAlign w:val="superscript"/>
        </w:rPr>
        <w:t>th</w:t>
      </w:r>
      <w:r w:rsidR="00DC788E" w:rsidRPr="00FE6A9E">
        <w:rPr>
          <w:rFonts w:ascii="Calibri" w:hAnsi="Calibri" w:cs="Calibri"/>
          <w:bCs/>
          <w:sz w:val="26"/>
          <w:szCs w:val="26"/>
        </w:rPr>
        <w:t xml:space="preserve"> Nov</w:t>
      </w:r>
      <w:r w:rsidR="00FE6A9E" w:rsidRPr="00FE6A9E">
        <w:rPr>
          <w:rFonts w:ascii="Calibri" w:hAnsi="Calibri" w:cs="Calibri"/>
          <w:bCs/>
          <w:sz w:val="26"/>
          <w:szCs w:val="26"/>
        </w:rPr>
        <w:t>ember</w:t>
      </w:r>
      <w:r w:rsidR="00DC788E" w:rsidRPr="00FE6A9E">
        <w:rPr>
          <w:rFonts w:ascii="Calibri" w:hAnsi="Calibri" w:cs="Calibri"/>
          <w:bCs/>
          <w:sz w:val="26"/>
          <w:szCs w:val="26"/>
        </w:rPr>
        <w:t xml:space="preserve"> 2019.</w:t>
      </w:r>
    </w:p>
    <w:p w14:paraId="2F9889EC" w14:textId="77777777" w:rsidR="00AA15D4" w:rsidRDefault="00AA15D4" w:rsidP="001B79B1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Modelling Details</w:t>
      </w:r>
    </w:p>
    <w:p w14:paraId="09EFE965" w14:textId="5696A127" w:rsidR="0000733A" w:rsidRDefault="001B79B1" w:rsidP="00564DD9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 w:rsidRPr="001B79B1">
        <w:rPr>
          <w:rFonts w:ascii="Calibri" w:hAnsi="Calibri" w:cs="Calibri"/>
          <w:bCs/>
          <w:sz w:val="26"/>
          <w:szCs w:val="26"/>
        </w:rPr>
        <w:t xml:space="preserve">The junction has been modelled </w:t>
      </w:r>
      <w:r w:rsidR="00E466CC">
        <w:rPr>
          <w:rFonts w:ascii="Calibri" w:hAnsi="Calibri" w:cs="Calibri"/>
          <w:bCs/>
          <w:sz w:val="26"/>
          <w:szCs w:val="26"/>
        </w:rPr>
        <w:t xml:space="preserve">using </w:t>
      </w:r>
      <w:r w:rsidR="00320FCD">
        <w:rPr>
          <w:rFonts w:ascii="Calibri" w:hAnsi="Calibri" w:cs="Calibri"/>
          <w:bCs/>
          <w:sz w:val="26"/>
          <w:szCs w:val="26"/>
        </w:rPr>
        <w:t>LINSIG (version 3.2.4)</w:t>
      </w:r>
      <w:r w:rsidR="00AA15D4">
        <w:rPr>
          <w:rFonts w:ascii="Calibri" w:hAnsi="Calibri" w:cs="Calibri"/>
          <w:bCs/>
          <w:sz w:val="26"/>
          <w:szCs w:val="26"/>
        </w:rPr>
        <w:t xml:space="preserve"> for the weekday morning </w:t>
      </w:r>
      <w:r w:rsidR="0072246E">
        <w:rPr>
          <w:rFonts w:ascii="Calibri" w:hAnsi="Calibri" w:cs="Calibri"/>
          <w:bCs/>
          <w:sz w:val="26"/>
          <w:szCs w:val="26"/>
        </w:rPr>
        <w:t>and evening peak periods</w:t>
      </w:r>
      <w:r w:rsidR="004E26BD">
        <w:rPr>
          <w:rFonts w:ascii="Calibri" w:hAnsi="Calibri" w:cs="Calibri"/>
          <w:bCs/>
          <w:sz w:val="26"/>
          <w:szCs w:val="26"/>
        </w:rPr>
        <w:t>,</w:t>
      </w:r>
      <w:r w:rsidR="00E466CC">
        <w:rPr>
          <w:rFonts w:ascii="Calibri" w:hAnsi="Calibri" w:cs="Calibri"/>
          <w:bCs/>
          <w:sz w:val="26"/>
          <w:szCs w:val="26"/>
        </w:rPr>
        <w:t xml:space="preserve"> in </w:t>
      </w:r>
      <w:r w:rsidR="00F43351">
        <w:rPr>
          <w:rFonts w:ascii="Calibri" w:hAnsi="Calibri" w:cs="Calibri"/>
          <w:bCs/>
          <w:sz w:val="26"/>
          <w:szCs w:val="26"/>
        </w:rPr>
        <w:t>the assessment year.</w:t>
      </w:r>
    </w:p>
    <w:p w14:paraId="0A92ACCE" w14:textId="5AA162E5" w:rsidR="00320FCD" w:rsidRPr="00FE6A9E" w:rsidRDefault="00A16BF3" w:rsidP="00FE6A9E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The existing </w:t>
      </w:r>
      <w:r w:rsidR="00E466CC">
        <w:rPr>
          <w:rFonts w:ascii="Calibri" w:hAnsi="Calibri" w:cs="Calibri"/>
          <w:bCs/>
          <w:sz w:val="26"/>
          <w:szCs w:val="26"/>
        </w:rPr>
        <w:t xml:space="preserve">maximum </w:t>
      </w:r>
      <w:r w:rsidR="00E466CC" w:rsidRPr="000936C2">
        <w:rPr>
          <w:rFonts w:ascii="Calibri" w:hAnsi="Calibri" w:cs="Calibri"/>
          <w:bCs/>
          <w:sz w:val="26"/>
          <w:szCs w:val="26"/>
        </w:rPr>
        <w:t xml:space="preserve">cycle time of </w:t>
      </w:r>
      <w:r w:rsidR="000936C2" w:rsidRPr="000936C2">
        <w:rPr>
          <w:rFonts w:ascii="Calibri" w:hAnsi="Calibri" w:cs="Calibri"/>
          <w:bCs/>
          <w:sz w:val="26"/>
          <w:szCs w:val="26"/>
        </w:rPr>
        <w:t>72</w:t>
      </w:r>
      <w:r w:rsidR="00E466CC" w:rsidRPr="000936C2">
        <w:rPr>
          <w:rFonts w:ascii="Calibri" w:hAnsi="Calibri" w:cs="Calibri"/>
          <w:bCs/>
          <w:sz w:val="26"/>
          <w:szCs w:val="26"/>
        </w:rPr>
        <w:t xml:space="preserve"> seconds</w:t>
      </w:r>
      <w:r w:rsidR="00E466CC">
        <w:rPr>
          <w:rFonts w:ascii="Calibri" w:hAnsi="Calibri" w:cs="Calibri"/>
          <w:bCs/>
          <w:sz w:val="26"/>
          <w:szCs w:val="26"/>
        </w:rPr>
        <w:t xml:space="preserve"> has been used throughout</w:t>
      </w:r>
      <w:r w:rsidR="004B6523">
        <w:rPr>
          <w:rFonts w:ascii="Calibri" w:hAnsi="Calibri" w:cs="Calibri"/>
          <w:bCs/>
          <w:sz w:val="26"/>
          <w:szCs w:val="26"/>
        </w:rPr>
        <w:t>.</w:t>
      </w:r>
    </w:p>
    <w:p w14:paraId="66ABD50B" w14:textId="77777777" w:rsidR="00BD2F4A" w:rsidRDefault="008F13A6" w:rsidP="00564DD9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following scenario</w:t>
      </w:r>
      <w:r w:rsidR="0072246E">
        <w:rPr>
          <w:rFonts w:ascii="Calibri" w:hAnsi="Calibri" w:cs="Calibri"/>
          <w:bCs/>
          <w:sz w:val="26"/>
          <w:szCs w:val="26"/>
        </w:rPr>
        <w:t>s</w:t>
      </w:r>
      <w:r>
        <w:rPr>
          <w:rFonts w:ascii="Calibri" w:hAnsi="Calibri" w:cs="Calibri"/>
          <w:bCs/>
          <w:sz w:val="26"/>
          <w:szCs w:val="26"/>
        </w:rPr>
        <w:t xml:space="preserve"> have been modelled:</w:t>
      </w:r>
    </w:p>
    <w:p w14:paraId="6918FB0F" w14:textId="60337F50" w:rsidR="008F13A6" w:rsidRDefault="008F13A6" w:rsidP="008F13A6">
      <w:pPr>
        <w:pStyle w:val="H1"/>
        <w:numPr>
          <w:ilvl w:val="2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Existing junction layout and staging</w:t>
      </w:r>
      <w:r w:rsidR="00F43351">
        <w:rPr>
          <w:rFonts w:ascii="Calibri" w:hAnsi="Calibri" w:cs="Calibri"/>
          <w:bCs/>
          <w:sz w:val="26"/>
          <w:szCs w:val="26"/>
        </w:rPr>
        <w:t>.</w:t>
      </w:r>
    </w:p>
    <w:p w14:paraId="2E0876D3" w14:textId="440ADFBD" w:rsidR="00351987" w:rsidRPr="000E16E4" w:rsidRDefault="00F43351" w:rsidP="000E16E4">
      <w:pPr>
        <w:pStyle w:val="H1"/>
        <w:numPr>
          <w:ilvl w:val="2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lastRenderedPageBreak/>
        <w:t>Proposed junction layout and staging</w:t>
      </w:r>
      <w:r w:rsidR="00320FCD">
        <w:rPr>
          <w:rFonts w:ascii="Calibri" w:hAnsi="Calibri" w:cs="Calibri"/>
          <w:bCs/>
          <w:sz w:val="26"/>
          <w:szCs w:val="26"/>
        </w:rPr>
        <w:t>.</w:t>
      </w:r>
    </w:p>
    <w:p w14:paraId="26991160" w14:textId="77777777" w:rsidR="00A63144" w:rsidRDefault="00A63144" w:rsidP="009B7F2C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Results of Modelling</w:t>
      </w:r>
    </w:p>
    <w:p w14:paraId="593C58A1" w14:textId="749C7602" w:rsidR="0022755F" w:rsidRDefault="00E602E8" w:rsidP="00BD2F4A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table</w:t>
      </w:r>
      <w:r w:rsidR="00982E7C">
        <w:rPr>
          <w:rFonts w:ascii="Calibri" w:hAnsi="Calibri" w:cs="Calibri"/>
          <w:bCs/>
          <w:sz w:val="26"/>
          <w:szCs w:val="26"/>
        </w:rPr>
        <w:t xml:space="preserve"> below indicate</w:t>
      </w:r>
      <w:r w:rsidR="00A614E0">
        <w:rPr>
          <w:rFonts w:ascii="Calibri" w:hAnsi="Calibri" w:cs="Calibri"/>
          <w:bCs/>
          <w:sz w:val="26"/>
          <w:szCs w:val="26"/>
        </w:rPr>
        <w:t>s</w:t>
      </w:r>
      <w:r w:rsidR="00982E7C">
        <w:rPr>
          <w:rFonts w:ascii="Calibri" w:hAnsi="Calibri" w:cs="Calibri"/>
          <w:bCs/>
          <w:sz w:val="26"/>
          <w:szCs w:val="26"/>
        </w:rPr>
        <w:t xml:space="preserve"> the predicted degree of saturation, queue length and delay for each modelled scenario. </w:t>
      </w:r>
    </w:p>
    <w:p w14:paraId="7B2100A3" w14:textId="77777777" w:rsidR="00982E7C" w:rsidRDefault="00982E7C" w:rsidP="00BD2F4A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degree of saturation is a measure of how close to capacity a link is predicted to operate, with 90% taken to be the maximum practical level (between 90% and 100% delay begins to increase exponentially).</w:t>
      </w:r>
    </w:p>
    <w:p w14:paraId="5B982641" w14:textId="3B2CEB1D" w:rsidR="00FE6A9E" w:rsidRPr="00FE6A9E" w:rsidRDefault="00F43351" w:rsidP="00FE6A9E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sz w:val="26"/>
          <w:szCs w:val="26"/>
        </w:rPr>
      </w:pPr>
      <w:r w:rsidRPr="00F43351">
        <w:rPr>
          <w:rFonts w:ascii="Calibri" w:hAnsi="Calibri" w:cs="Calibri"/>
          <w:b/>
          <w:sz w:val="26"/>
          <w:szCs w:val="26"/>
        </w:rPr>
        <w:t>Queues are mean maximums and will be exceed for half the modelled period (where a link is at practical capacity the queue could be up to twice indicated).</w:t>
      </w:r>
    </w:p>
    <w:p w14:paraId="0B7DCF30" w14:textId="77777777" w:rsidR="00FE6A9E" w:rsidRPr="00320FCD" w:rsidRDefault="00FE6A9E" w:rsidP="00FE6A9E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right"/>
        <w:rPr>
          <w:rFonts w:ascii="Calibri" w:hAnsi="Calibri" w:cs="Calibri"/>
          <w:bCs/>
          <w:sz w:val="26"/>
          <w:szCs w:val="26"/>
        </w:rPr>
      </w:pPr>
    </w:p>
    <w:p w14:paraId="0CCFD606" w14:textId="6FDCD4D7" w:rsidR="00455B28" w:rsidRDefault="00844530" w:rsidP="00A614E0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Morning Peak Period</w:t>
      </w:r>
    </w:p>
    <w:tbl>
      <w:tblPr>
        <w:tblpPr w:leftFromText="180" w:rightFromText="180" w:vertAnchor="text" w:horzAnchor="margin" w:tblpXSpec="center" w:tblpY="121"/>
        <w:tblW w:w="7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49"/>
        <w:gridCol w:w="763"/>
        <w:gridCol w:w="763"/>
        <w:gridCol w:w="766"/>
        <w:gridCol w:w="763"/>
        <w:gridCol w:w="764"/>
        <w:gridCol w:w="763"/>
        <w:gridCol w:w="9"/>
      </w:tblGrid>
      <w:tr w:rsidR="00587351" w:rsidRPr="00587351" w14:paraId="433E865F" w14:textId="77777777" w:rsidTr="00B020F1">
        <w:trPr>
          <w:gridAfter w:val="1"/>
          <w:wAfter w:w="9" w:type="dxa"/>
          <w:cantSplit/>
          <w:trHeight w:val="375"/>
        </w:trPr>
        <w:tc>
          <w:tcPr>
            <w:tcW w:w="314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77AF02C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</w:rPr>
            </w:pPr>
            <w:bookmarkStart w:id="3" w:name="_Hlk65824668"/>
            <w:proofErr w:type="gramStart"/>
            <w:r w:rsidRPr="00587351">
              <w:rPr>
                <w:rFonts w:asciiTheme="minorHAnsi" w:hAnsiTheme="minorHAnsi" w:cstheme="minorHAnsi"/>
              </w:rPr>
              <w:t>Link  Description</w:t>
            </w:r>
            <w:proofErr w:type="gramEnd"/>
          </w:p>
        </w:tc>
        <w:tc>
          <w:tcPr>
            <w:tcW w:w="229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225CABA4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Existing</w:t>
            </w:r>
          </w:p>
          <w:p w14:paraId="58317C62" w14:textId="3EA4B6E4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 xml:space="preserve">Cycle Time </w:t>
            </w:r>
            <w:r w:rsidR="0079404A"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229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D7D9237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Proposed</w:t>
            </w:r>
          </w:p>
          <w:p w14:paraId="555F4748" w14:textId="364821DD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 xml:space="preserve">Cycle Time </w:t>
            </w:r>
            <w:r w:rsidR="00126A4D"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</w:tr>
      <w:tr w:rsidR="00587351" w:rsidRPr="00587351" w14:paraId="24D65F25" w14:textId="77777777" w:rsidTr="00B020F1">
        <w:trPr>
          <w:cantSplit/>
          <w:trHeight w:val="375"/>
        </w:trPr>
        <w:tc>
          <w:tcPr>
            <w:tcW w:w="314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0B5D5F5" w14:textId="77777777" w:rsidR="00587351" w:rsidRPr="00587351" w:rsidRDefault="00587351" w:rsidP="005873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ADE03F9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Degree of saturation (%)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24B5DD8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Delay</w:t>
            </w:r>
          </w:p>
          <w:p w14:paraId="005C0103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(s/pcu)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649F85E3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Queue length (metres)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6E03F57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Degree of saturation (%)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3EAC7B7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Delay</w:t>
            </w:r>
          </w:p>
          <w:p w14:paraId="10FCB2E4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(s/pcu)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49678E99" w14:textId="77777777" w:rsidR="00587351" w:rsidRPr="00587351" w:rsidRDefault="00587351" w:rsidP="00587351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Queue length (metres)</w:t>
            </w:r>
          </w:p>
        </w:tc>
      </w:tr>
      <w:tr w:rsidR="003D0FFE" w:rsidRPr="00587351" w14:paraId="4BA57158" w14:textId="77777777" w:rsidTr="00B020F1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3D042628" w14:textId="392E9786" w:rsidR="003D0FFE" w:rsidRPr="00587351" w:rsidRDefault="00126A4D" w:rsidP="003D0FFE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Nixon Street Right and Left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A35F" w14:textId="1812B71A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615C" w14:textId="605D5493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03C4D6" w14:textId="4FAC53D8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2B59" w14:textId="4FC9BF30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B47F" w14:textId="3879FAEC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934AB2" w14:textId="0582AA6A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</w:tr>
      <w:tr w:rsidR="003D0FFE" w:rsidRPr="00587351" w14:paraId="728A33C2" w14:textId="77777777" w:rsidTr="00B020F1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2A8EA642" w14:textId="48B52A71" w:rsidR="003D0FFE" w:rsidRPr="00587351" w:rsidRDefault="00126A4D" w:rsidP="003D0FFE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Manchester Road Southbound Ahead</w:t>
            </w:r>
            <w:r w:rsidR="00FE6A9E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 and Right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D060C" w14:textId="7B8DAE3F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CC8E" w14:textId="7C907758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0D4765" w14:textId="680ACD1B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9F12" w14:textId="047F5F0E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B43EB" w14:textId="7A492735" w:rsidR="003D0FFE" w:rsidRPr="00587351" w:rsidRDefault="004B6523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E941B3" w14:textId="54E8C36A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</w:tr>
      <w:tr w:rsidR="003D0FFE" w:rsidRPr="00587351" w14:paraId="2BBEFB3C" w14:textId="77777777" w:rsidTr="00B020F1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D3A7252" w14:textId="3EEB43CA" w:rsidR="003D0FFE" w:rsidRPr="00587351" w:rsidRDefault="00126A4D" w:rsidP="003D0FFE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Manchester Road Northbound Ahead and Left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7580" w14:textId="7525C3D0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94CD" w14:textId="4F8C549F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 w:rsidR="004B6523">
              <w:rPr>
                <w:rFonts w:ascii="Calibri" w:hAnsi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A16C7D" w14:textId="280268C0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BE674" w14:textId="6FB147C0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D152" w14:textId="77E2BB32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EF2730" w14:textId="4FC3ADC6" w:rsidR="003D0FFE" w:rsidRPr="00587351" w:rsidRDefault="0079404A" w:rsidP="003D0FF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</w:tr>
      <w:tr w:rsidR="00B020F1" w:rsidRPr="00587351" w14:paraId="0917C8E7" w14:textId="77777777" w:rsidTr="00B020F1">
        <w:trPr>
          <w:gridAfter w:val="1"/>
          <w:wAfter w:w="9" w:type="dxa"/>
          <w:cantSplit/>
          <w:trHeight w:val="375"/>
        </w:trPr>
        <w:tc>
          <w:tcPr>
            <w:tcW w:w="31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24FB494C" w14:textId="6C72B676" w:rsidR="00B020F1" w:rsidRPr="00587351" w:rsidRDefault="00B020F1" w:rsidP="00B020F1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 w:rsidRPr="00587351">
              <w:rPr>
                <w:rFonts w:asciiTheme="minorHAnsi" w:hAnsiTheme="minorHAnsi" w:cstheme="minorHAnsi"/>
                <w:sz w:val="18"/>
              </w:rPr>
              <w:t>Total Delay (pcu-hours)</w:t>
            </w:r>
          </w:p>
        </w:tc>
        <w:tc>
          <w:tcPr>
            <w:tcW w:w="229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37C093" w14:textId="368668DC" w:rsidR="00B020F1" w:rsidRPr="00587351" w:rsidRDefault="004B6523" w:rsidP="00B020F1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7</w:t>
            </w:r>
          </w:p>
        </w:tc>
        <w:tc>
          <w:tcPr>
            <w:tcW w:w="229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E3AAAF" w14:textId="6F1D3722" w:rsidR="00B020F1" w:rsidRPr="00587351" w:rsidRDefault="0079404A" w:rsidP="00B020F1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11</w:t>
            </w:r>
          </w:p>
        </w:tc>
      </w:tr>
      <w:bookmarkEnd w:id="3"/>
    </w:tbl>
    <w:p w14:paraId="223B2649" w14:textId="77777777" w:rsidR="00E30C12" w:rsidRDefault="00E30C12" w:rsidP="00E30C12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</w:p>
    <w:p w14:paraId="523872D2" w14:textId="121BD68B" w:rsidR="00521F00" w:rsidRDefault="00521F00" w:rsidP="00E30C12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</w:p>
    <w:p w14:paraId="51025C3A" w14:textId="6298ECB8" w:rsidR="00F43351" w:rsidRDefault="00F43351" w:rsidP="00E30C12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</w:p>
    <w:p w14:paraId="65129C90" w14:textId="77777777" w:rsidR="00320FCD" w:rsidRDefault="00320FCD" w:rsidP="00E30C12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</w:p>
    <w:p w14:paraId="466E7420" w14:textId="39144B6B" w:rsidR="00675089" w:rsidRDefault="00675089" w:rsidP="00320FCD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right"/>
        <w:rPr>
          <w:rFonts w:ascii="Calibri" w:hAnsi="Calibri" w:cs="Calibri"/>
          <w:bCs/>
          <w:sz w:val="26"/>
          <w:szCs w:val="26"/>
        </w:rPr>
      </w:pPr>
    </w:p>
    <w:p w14:paraId="42D3DF57" w14:textId="77777777" w:rsidR="0095263B" w:rsidRDefault="0095263B" w:rsidP="00320FCD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right"/>
        <w:rPr>
          <w:rFonts w:ascii="Calibri" w:hAnsi="Calibri" w:cs="Calibri"/>
          <w:bCs/>
          <w:sz w:val="26"/>
          <w:szCs w:val="26"/>
        </w:rPr>
      </w:pPr>
    </w:p>
    <w:p w14:paraId="5A99B3E2" w14:textId="7AE35516" w:rsidR="00844530" w:rsidRPr="00A614E0" w:rsidRDefault="00844530" w:rsidP="00A614E0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Evening Peak Period</w:t>
      </w:r>
    </w:p>
    <w:tbl>
      <w:tblPr>
        <w:tblpPr w:leftFromText="180" w:rightFromText="180" w:vertAnchor="text" w:horzAnchor="margin" w:tblpXSpec="center" w:tblpY="121"/>
        <w:tblW w:w="7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149"/>
        <w:gridCol w:w="763"/>
        <w:gridCol w:w="763"/>
        <w:gridCol w:w="766"/>
        <w:gridCol w:w="763"/>
        <w:gridCol w:w="764"/>
        <w:gridCol w:w="763"/>
        <w:gridCol w:w="9"/>
      </w:tblGrid>
      <w:tr w:rsidR="0079404A" w:rsidRPr="00587351" w14:paraId="3044E97B" w14:textId="77777777" w:rsidTr="0047496B">
        <w:trPr>
          <w:gridAfter w:val="1"/>
          <w:wAfter w:w="9" w:type="dxa"/>
          <w:cantSplit/>
          <w:trHeight w:val="375"/>
        </w:trPr>
        <w:tc>
          <w:tcPr>
            <w:tcW w:w="314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07565E1C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587351">
              <w:rPr>
                <w:rFonts w:asciiTheme="minorHAnsi" w:hAnsiTheme="minorHAnsi" w:cstheme="minorHAnsi"/>
              </w:rPr>
              <w:t>Link  Description</w:t>
            </w:r>
            <w:proofErr w:type="gramEnd"/>
          </w:p>
        </w:tc>
        <w:tc>
          <w:tcPr>
            <w:tcW w:w="229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17651FCE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Existing</w:t>
            </w:r>
          </w:p>
          <w:p w14:paraId="1D81EE31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 xml:space="preserve">Cycle Time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229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1C9B84CD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Proposed</w:t>
            </w:r>
          </w:p>
          <w:p w14:paraId="15426C64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 xml:space="preserve">Cycle Time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72</w:t>
            </w:r>
            <w:r w:rsidRPr="00587351">
              <w:rPr>
                <w:rFonts w:asciiTheme="minorHAnsi" w:hAnsiTheme="minorHAnsi" w:cstheme="minorHAnsi"/>
                <w:sz w:val="16"/>
                <w:szCs w:val="16"/>
              </w:rPr>
              <w:t>s</w:t>
            </w:r>
          </w:p>
        </w:tc>
      </w:tr>
      <w:tr w:rsidR="0079404A" w:rsidRPr="00587351" w14:paraId="206D658C" w14:textId="77777777" w:rsidTr="0047496B">
        <w:trPr>
          <w:cantSplit/>
          <w:trHeight w:val="375"/>
        </w:trPr>
        <w:tc>
          <w:tcPr>
            <w:tcW w:w="314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EBDF384" w14:textId="77777777" w:rsidR="0079404A" w:rsidRPr="00587351" w:rsidRDefault="0079404A" w:rsidP="0047496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833F502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Degree of saturation (%)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C4B1057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Delay</w:t>
            </w:r>
          </w:p>
          <w:p w14:paraId="26BE9F71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(s/pcu)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9F7709D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Queue length (metres)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4A82A94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Degree of saturation (%)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27626D6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Delay</w:t>
            </w:r>
          </w:p>
          <w:p w14:paraId="69BCCCFC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(s/pcu)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0B10D94F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2"/>
              </w:rPr>
            </w:pPr>
            <w:r w:rsidRPr="00587351">
              <w:rPr>
                <w:rFonts w:asciiTheme="minorHAnsi" w:hAnsiTheme="minorHAnsi" w:cstheme="minorHAnsi"/>
                <w:sz w:val="12"/>
              </w:rPr>
              <w:t>Queue length (metres)</w:t>
            </w:r>
          </w:p>
        </w:tc>
      </w:tr>
      <w:tr w:rsidR="0079404A" w:rsidRPr="00587351" w14:paraId="3F115CD6" w14:textId="77777777" w:rsidTr="0047496B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FDD6807" w14:textId="77777777" w:rsidR="0079404A" w:rsidRPr="00587351" w:rsidRDefault="0079404A" w:rsidP="0047496B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Nixon Street Right and Left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A8EA" w14:textId="28775D14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E0B8" w14:textId="335A7A50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719FCE" w14:textId="57861237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54B6" w14:textId="63C43E47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AB0C5" w14:textId="16946299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FC6090" w14:textId="46E2526F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</w:tr>
      <w:tr w:rsidR="0079404A" w:rsidRPr="00587351" w14:paraId="08A22FFF" w14:textId="77777777" w:rsidTr="0047496B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8236692" w14:textId="649C4BBE" w:rsidR="0079404A" w:rsidRPr="00587351" w:rsidRDefault="0079404A" w:rsidP="0047496B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Manchester Road Southbound Ahead</w:t>
            </w:r>
            <w:r w:rsidR="00FE6A9E">
              <w:rPr>
                <w:rFonts w:asciiTheme="minorHAnsi" w:hAnsiTheme="minorHAnsi" w:cs="Arial"/>
                <w:color w:val="000000"/>
                <w:sz w:val="16"/>
                <w:szCs w:val="16"/>
              </w:rPr>
              <w:t xml:space="preserve"> and Right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A6F0" w14:textId="1124E619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0BFF" w14:textId="73EC5E35" w:rsidR="0079404A" w:rsidRPr="00587351" w:rsidRDefault="004B6523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B80211" w14:textId="367CF390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0424" w14:textId="6C859C70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BB3D" w14:textId="3065793D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 w:rsidR="004B6523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0EC4D7" w14:textId="429B5D5A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</w:tr>
      <w:tr w:rsidR="0079404A" w:rsidRPr="00587351" w14:paraId="48FE9E4F" w14:textId="77777777" w:rsidTr="0047496B">
        <w:trPr>
          <w:cantSplit/>
          <w:trHeight w:val="375"/>
        </w:trPr>
        <w:tc>
          <w:tcPr>
            <w:tcW w:w="3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06734BA1" w14:textId="77777777" w:rsidR="0079404A" w:rsidRPr="00587351" w:rsidRDefault="0079404A" w:rsidP="0047496B">
            <w:pPr>
              <w:keepNext/>
              <w:widowControl w:val="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="Arial"/>
                <w:color w:val="000000"/>
                <w:sz w:val="16"/>
                <w:szCs w:val="16"/>
              </w:rPr>
              <w:t>Manchester Road Northbound Ahead and Left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18E3" w14:textId="44E65393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C7530" w14:textId="2E45C3FD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12.4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18792B" w14:textId="7FBF5D56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76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5271" w14:textId="4660401E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A180" w14:textId="6B84F745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C08D6E" w14:textId="4B5A8344" w:rsidR="0079404A" w:rsidRPr="00587351" w:rsidRDefault="00E11665" w:rsidP="0047496B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</w:tr>
      <w:tr w:rsidR="0079404A" w:rsidRPr="00587351" w14:paraId="7E67E496" w14:textId="77777777" w:rsidTr="0047496B">
        <w:trPr>
          <w:gridAfter w:val="1"/>
          <w:wAfter w:w="9" w:type="dxa"/>
          <w:cantSplit/>
          <w:trHeight w:val="375"/>
        </w:trPr>
        <w:tc>
          <w:tcPr>
            <w:tcW w:w="31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6B0C2586" w14:textId="77777777" w:rsidR="0079404A" w:rsidRPr="00587351" w:rsidRDefault="0079404A" w:rsidP="0047496B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 w:rsidRPr="00587351">
              <w:rPr>
                <w:rFonts w:asciiTheme="minorHAnsi" w:hAnsiTheme="minorHAnsi" w:cstheme="minorHAnsi"/>
                <w:sz w:val="18"/>
              </w:rPr>
              <w:t>Total Delay (pcu-hours)</w:t>
            </w:r>
          </w:p>
        </w:tc>
        <w:tc>
          <w:tcPr>
            <w:tcW w:w="229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0863F0" w14:textId="6C4EE116" w:rsidR="0079404A" w:rsidRPr="00587351" w:rsidRDefault="00E11665" w:rsidP="0047496B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5</w:t>
            </w:r>
          </w:p>
        </w:tc>
        <w:tc>
          <w:tcPr>
            <w:tcW w:w="229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EEDB81" w14:textId="2CB56017" w:rsidR="0079404A" w:rsidRPr="00587351" w:rsidRDefault="004B6523" w:rsidP="0047496B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10</w:t>
            </w:r>
          </w:p>
        </w:tc>
      </w:tr>
    </w:tbl>
    <w:p w14:paraId="052FB3D5" w14:textId="77777777" w:rsidR="005D3531" w:rsidRDefault="005D3531" w:rsidP="00E06AB4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2129DD7" w14:textId="77777777" w:rsidR="00892C21" w:rsidRDefault="00892C21" w:rsidP="00E06AB4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6F3E0211" w14:textId="77777777" w:rsidR="00892C21" w:rsidRDefault="00892C21" w:rsidP="00E06AB4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38E23286" w14:textId="77777777" w:rsidR="00892C21" w:rsidRDefault="00892C21" w:rsidP="00E06AB4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58B90B55" w14:textId="77777777" w:rsidR="00892C21" w:rsidRDefault="00892C21" w:rsidP="00E06AB4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09DE9481" w14:textId="77777777" w:rsidR="00A44FD2" w:rsidRDefault="00A44FD2" w:rsidP="0095263B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rPr>
          <w:rFonts w:ascii="Calibri" w:hAnsi="Calibri" w:cs="Calibri"/>
          <w:b/>
          <w:bCs/>
          <w:sz w:val="26"/>
          <w:szCs w:val="26"/>
        </w:rPr>
      </w:pPr>
    </w:p>
    <w:p w14:paraId="1C65E54E" w14:textId="1766406F" w:rsidR="00DC788E" w:rsidRPr="00FE6A9E" w:rsidRDefault="00753F3E" w:rsidP="00FE6A9E">
      <w:pPr>
        <w:pStyle w:val="H1"/>
        <w:numPr>
          <w:ilvl w:val="0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Conclusion</w:t>
      </w:r>
    </w:p>
    <w:p w14:paraId="76B1345B" w14:textId="7CEDF588" w:rsidR="00DC788E" w:rsidRDefault="00DC788E" w:rsidP="00360E87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 results of the modelling indicate that the proposed changes to the layout and operation of the junction of Manchester Road with Nixon Street would result in a small reduction to junction efficiency in both peak periods.</w:t>
      </w:r>
    </w:p>
    <w:p w14:paraId="4FF16887" w14:textId="0687FB5A" w:rsidR="00DC788E" w:rsidRDefault="00DC788E" w:rsidP="00360E87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This should, however, be balanced against the significant qualitative benefits </w:t>
      </w:r>
      <w:r w:rsidR="00FE6A9E">
        <w:rPr>
          <w:rFonts w:ascii="Calibri" w:hAnsi="Calibri" w:cs="Calibri"/>
          <w:bCs/>
          <w:sz w:val="26"/>
          <w:szCs w:val="26"/>
        </w:rPr>
        <w:t>afforded to pedestrians and cyclists.</w:t>
      </w:r>
    </w:p>
    <w:p w14:paraId="137CC561" w14:textId="5B985CCB" w:rsidR="00C06E92" w:rsidRPr="00F6778B" w:rsidRDefault="00C06E92" w:rsidP="00F6778B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The modelling assumes that </w:t>
      </w:r>
      <w:r w:rsidR="002276EB">
        <w:rPr>
          <w:rFonts w:ascii="Calibri" w:hAnsi="Calibri" w:cs="Calibri"/>
          <w:bCs/>
          <w:sz w:val="26"/>
          <w:szCs w:val="26"/>
        </w:rPr>
        <w:t xml:space="preserve">the </w:t>
      </w:r>
      <w:r>
        <w:rPr>
          <w:rFonts w:ascii="Calibri" w:hAnsi="Calibri" w:cs="Calibri"/>
          <w:bCs/>
          <w:sz w:val="26"/>
          <w:szCs w:val="26"/>
        </w:rPr>
        <w:t xml:space="preserve">pedestrian stage appears in every signal cycle - this represents a worst-case scenario. </w:t>
      </w:r>
      <w:proofErr w:type="gramStart"/>
      <w:r>
        <w:rPr>
          <w:rFonts w:ascii="Calibri" w:hAnsi="Calibri" w:cs="Calibri"/>
          <w:bCs/>
          <w:sz w:val="26"/>
          <w:szCs w:val="26"/>
        </w:rPr>
        <w:t>In reality the</w:t>
      </w:r>
      <w:proofErr w:type="gramEnd"/>
      <w:r>
        <w:rPr>
          <w:rFonts w:ascii="Calibri" w:hAnsi="Calibri" w:cs="Calibri"/>
          <w:bCs/>
          <w:sz w:val="26"/>
          <w:szCs w:val="26"/>
        </w:rPr>
        <w:t xml:space="preserve"> stage may be ca</w:t>
      </w:r>
      <w:r w:rsidR="002276EB">
        <w:rPr>
          <w:rFonts w:ascii="Calibri" w:hAnsi="Calibri" w:cs="Calibri"/>
          <w:bCs/>
          <w:sz w:val="26"/>
          <w:szCs w:val="26"/>
        </w:rPr>
        <w:t>lled</w:t>
      </w:r>
      <w:r>
        <w:rPr>
          <w:rFonts w:ascii="Calibri" w:hAnsi="Calibri" w:cs="Calibri"/>
          <w:bCs/>
          <w:sz w:val="26"/>
          <w:szCs w:val="26"/>
        </w:rPr>
        <w:t xml:space="preserve"> less frequently. </w:t>
      </w:r>
    </w:p>
    <w:p w14:paraId="3CE21773" w14:textId="10CD6837" w:rsidR="00DC788E" w:rsidRDefault="00DC788E" w:rsidP="00CF1284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There are additional delay benefits afforded by adaptive signal control such as SCOOT or MOVA that have not been considered by this fixed-</w:t>
      </w:r>
      <w:r w:rsidR="0043022A">
        <w:rPr>
          <w:rFonts w:ascii="Calibri" w:hAnsi="Calibri" w:cs="Calibri"/>
          <w:bCs/>
          <w:sz w:val="26"/>
          <w:szCs w:val="26"/>
        </w:rPr>
        <w:t>time</w:t>
      </w:r>
      <w:r>
        <w:rPr>
          <w:rFonts w:ascii="Calibri" w:hAnsi="Calibri" w:cs="Calibri"/>
          <w:bCs/>
          <w:sz w:val="26"/>
          <w:szCs w:val="26"/>
        </w:rPr>
        <w:t xml:space="preserve"> modelling.</w:t>
      </w:r>
    </w:p>
    <w:p w14:paraId="1C8E9DDD" w14:textId="79F88359" w:rsidR="007959B3" w:rsidRPr="00DC788E" w:rsidRDefault="00F6778B" w:rsidP="00CF1284">
      <w:pPr>
        <w:pStyle w:val="H1"/>
        <w:numPr>
          <w:ilvl w:val="1"/>
          <w:numId w:val="38"/>
        </w:numPr>
        <w:tabs>
          <w:tab w:val="left" w:pos="0"/>
        </w:tabs>
        <w:spacing w:before="120" w:after="240" w:line="300" w:lineRule="auto"/>
        <w:jc w:val="both"/>
        <w:rPr>
          <w:rFonts w:ascii="Calibri" w:hAnsi="Calibri" w:cs="Calibri"/>
          <w:bCs/>
          <w:sz w:val="26"/>
          <w:szCs w:val="26"/>
        </w:rPr>
      </w:pPr>
      <w:r w:rsidRPr="00DC788E">
        <w:rPr>
          <w:rFonts w:ascii="Calibri" w:hAnsi="Calibri" w:cs="Calibri"/>
          <w:bCs/>
          <w:sz w:val="26"/>
          <w:szCs w:val="26"/>
        </w:rPr>
        <w:t xml:space="preserve">The above assessments are based on surveys undertaken prior to the COVID crisis. It is not yet clear what the </w:t>
      </w:r>
      <w:r w:rsidR="0039040C" w:rsidRPr="00DC788E">
        <w:rPr>
          <w:rFonts w:ascii="Calibri" w:hAnsi="Calibri" w:cs="Calibri"/>
          <w:bCs/>
          <w:sz w:val="26"/>
          <w:szCs w:val="26"/>
        </w:rPr>
        <w:t>long-term</w:t>
      </w:r>
      <w:r w:rsidRPr="00DC788E">
        <w:rPr>
          <w:rFonts w:ascii="Calibri" w:hAnsi="Calibri" w:cs="Calibri"/>
          <w:bCs/>
          <w:sz w:val="26"/>
          <w:szCs w:val="26"/>
        </w:rPr>
        <w:t xml:space="preserve"> effects of COVID will be on traffic demand and distribution in </w:t>
      </w:r>
      <w:r w:rsidR="00DC788E">
        <w:rPr>
          <w:rFonts w:ascii="Calibri" w:hAnsi="Calibri" w:cs="Calibri"/>
          <w:bCs/>
          <w:sz w:val="26"/>
          <w:szCs w:val="26"/>
        </w:rPr>
        <w:t>this location.</w:t>
      </w:r>
    </w:p>
    <w:p w14:paraId="0AAF5CB7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6C6D0280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54F6E792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6A050F7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8941FF3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0338A21" w14:textId="77777777" w:rsidR="0095263B" w:rsidRDefault="0095263B" w:rsidP="00977548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64804FBA" w14:textId="137CE0DC" w:rsidR="000936C2" w:rsidRDefault="0095263B" w:rsidP="0095263B">
      <w:pPr>
        <w:pStyle w:val="H1"/>
        <w:numPr>
          <w:ilvl w:val="0"/>
          <w:numId w:val="0"/>
        </w:numPr>
        <w:tabs>
          <w:tab w:val="left" w:pos="0"/>
        </w:tabs>
        <w:spacing w:before="120" w:after="240" w:line="300" w:lineRule="auto"/>
        <w:ind w:left="792"/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CB77BF" wp14:editId="68BC1BA1">
            <wp:simplePos x="0" y="0"/>
            <wp:positionH relativeFrom="page">
              <wp:align>center</wp:align>
            </wp:positionH>
            <wp:positionV relativeFrom="paragraph">
              <wp:posOffset>1565910</wp:posOffset>
            </wp:positionV>
            <wp:extent cx="8539480" cy="5930265"/>
            <wp:effectExtent l="9207" t="0" r="4128" b="4127"/>
            <wp:wrapTight wrapText="bothSides">
              <wp:wrapPolygon edited="0">
                <wp:start x="21577" y="-34"/>
                <wp:lineTo x="38" y="-34"/>
                <wp:lineTo x="38" y="21546"/>
                <wp:lineTo x="21577" y="21546"/>
                <wp:lineTo x="21577" y="-34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9480" cy="593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9B3" w:rsidRPr="007959B3">
        <w:rPr>
          <w:rFonts w:ascii="Calibri" w:hAnsi="Calibri" w:cs="Calibri"/>
          <w:b/>
          <w:bCs/>
          <w:sz w:val="26"/>
          <w:szCs w:val="26"/>
        </w:rPr>
        <w:t>Appendix A</w:t>
      </w:r>
      <w:r w:rsidR="009A2130">
        <w:rPr>
          <w:rFonts w:ascii="Calibri" w:hAnsi="Calibri" w:cs="Calibri"/>
          <w:b/>
          <w:bCs/>
          <w:sz w:val="26"/>
          <w:szCs w:val="26"/>
        </w:rPr>
        <w:t xml:space="preserve"> – </w:t>
      </w:r>
      <w:r w:rsidR="003F53DF">
        <w:rPr>
          <w:rFonts w:ascii="Calibri" w:hAnsi="Calibri" w:cs="Calibri"/>
          <w:b/>
          <w:bCs/>
          <w:sz w:val="26"/>
          <w:szCs w:val="26"/>
        </w:rPr>
        <w:t>Manchester Rd / Nixon St</w:t>
      </w:r>
      <w:r w:rsidR="00D47988">
        <w:rPr>
          <w:rFonts w:ascii="Calibri" w:hAnsi="Calibri" w:cs="Calibri"/>
          <w:b/>
          <w:bCs/>
          <w:sz w:val="26"/>
          <w:szCs w:val="26"/>
        </w:rPr>
        <w:t xml:space="preserve"> – Proposed Layout</w:t>
      </w:r>
    </w:p>
    <w:sectPr w:rsidR="000936C2" w:rsidSect="00ED7C0C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814" w:right="1134" w:bottom="1134" w:left="1361" w:header="283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052FD" w14:textId="77777777" w:rsidR="0028431D" w:rsidRDefault="0028431D">
      <w:r>
        <w:separator/>
      </w:r>
    </w:p>
  </w:endnote>
  <w:endnote w:type="continuationSeparator" w:id="0">
    <w:p w14:paraId="5D12CC48" w14:textId="77777777" w:rsidR="0028431D" w:rsidRDefault="0028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1B0A" w14:textId="0857BE83" w:rsidR="00F43351" w:rsidRDefault="003F53DF" w:rsidP="00B36044">
    <w:pPr>
      <w:pStyle w:val="Footer"/>
      <w:tabs>
        <w:tab w:val="clear" w:pos="4153"/>
        <w:tab w:val="clear" w:pos="8306"/>
        <w:tab w:val="center" w:pos="4536"/>
        <w:tab w:val="right" w:pos="9356"/>
      </w:tabs>
      <w:rPr>
        <w:rFonts w:ascii="Arial" w:hAnsi="Arial" w:cs="Arial"/>
        <w:sz w:val="16"/>
      </w:rPr>
    </w:pPr>
    <w:r w:rsidRPr="007F46CA">
      <w:rPr>
        <w:rFonts w:asciiTheme="minorHAnsi" w:hAnsiTheme="minorHAnsi" w:cs="Calibri"/>
        <w:sz w:val="22"/>
        <w:szCs w:val="22"/>
      </w:rPr>
      <w:t>MCFCastleton_TIA_CAT_050321</w:t>
    </w:r>
    <w:r w:rsidR="00F43351" w:rsidRPr="00C979F3">
      <w:rPr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B7D4772" wp14:editId="002AAD4B">
              <wp:simplePos x="0" y="0"/>
              <wp:positionH relativeFrom="column">
                <wp:posOffset>3810</wp:posOffset>
              </wp:positionH>
              <wp:positionV relativeFrom="paragraph">
                <wp:posOffset>-22226</wp:posOffset>
              </wp:positionV>
              <wp:extent cx="5935980" cy="0"/>
              <wp:effectExtent l="0" t="0" r="2667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359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B7D6B1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3pt,-1.75pt" to="467.7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" strokecolor="windowText">
              <o:lock v:ext="edit" shapetype="f"/>
            </v:line>
          </w:pict>
        </mc:Fallback>
      </mc:AlternateContent>
    </w:r>
    <w:r w:rsidR="00F43351">
      <w:rPr>
        <w:rFonts w:ascii="Calibri" w:hAnsi="Calibri" w:cs="Calibri"/>
        <w:sz w:val="26"/>
        <w:szCs w:val="26"/>
      </w:rPr>
      <w:tab/>
    </w:r>
    <w:r w:rsidR="00F43351" w:rsidRPr="00CE4FD2">
      <w:rPr>
        <w:rFonts w:ascii="Calibri" w:hAnsi="Calibri" w:cs="Calibri"/>
        <w:sz w:val="26"/>
        <w:szCs w:val="26"/>
      </w:rPr>
      <w:fldChar w:fldCharType="begin"/>
    </w:r>
    <w:r w:rsidR="00F43351" w:rsidRPr="00CE4FD2">
      <w:rPr>
        <w:rFonts w:ascii="Calibri" w:hAnsi="Calibri" w:cs="Calibri"/>
        <w:sz w:val="26"/>
        <w:szCs w:val="26"/>
      </w:rPr>
      <w:instrText xml:space="preserve"> PAGE   \* MERGEFORMAT </w:instrText>
    </w:r>
    <w:r w:rsidR="00F43351" w:rsidRPr="00CE4FD2">
      <w:rPr>
        <w:rFonts w:ascii="Calibri" w:hAnsi="Calibri" w:cs="Calibri"/>
        <w:sz w:val="26"/>
        <w:szCs w:val="26"/>
      </w:rPr>
      <w:fldChar w:fldCharType="separate"/>
    </w:r>
    <w:r w:rsidR="00F43351">
      <w:rPr>
        <w:rFonts w:ascii="Calibri" w:hAnsi="Calibri" w:cs="Calibri"/>
        <w:noProof/>
        <w:sz w:val="26"/>
        <w:szCs w:val="26"/>
      </w:rPr>
      <w:t>4</w:t>
    </w:r>
    <w:r w:rsidR="00F43351" w:rsidRPr="00CE4FD2">
      <w:rPr>
        <w:rFonts w:ascii="Calibri" w:hAnsi="Calibri" w:cs="Calibri"/>
        <w:noProof/>
        <w:sz w:val="26"/>
        <w:szCs w:val="26"/>
      </w:rPr>
      <w:fldChar w:fldCharType="end"/>
    </w:r>
    <w:r w:rsidR="00F43351">
      <w:rPr>
        <w:rFonts w:ascii="Calibri" w:hAnsi="Calibri" w:cs="Calibri"/>
        <w:noProof/>
        <w:sz w:val="26"/>
        <w:szCs w:val="26"/>
      </w:rPr>
      <w:tab/>
    </w:r>
    <w:r w:rsidR="00F43351" w:rsidRPr="007B019A">
      <w:rPr>
        <w:rFonts w:ascii="Calibri" w:hAnsi="Calibri" w:cs="Calibri"/>
        <w:noProof/>
        <w:sz w:val="22"/>
        <w:szCs w:val="22"/>
      </w:rPr>
      <w:fldChar w:fldCharType="begin"/>
    </w:r>
    <w:r w:rsidR="00F43351" w:rsidRPr="007B019A">
      <w:rPr>
        <w:rFonts w:ascii="Calibri" w:hAnsi="Calibri" w:cs="Calibri"/>
        <w:noProof/>
        <w:sz w:val="22"/>
        <w:szCs w:val="22"/>
      </w:rPr>
      <w:instrText xml:space="preserve"> DATE \@ "dd MMMM yyyy" </w:instrText>
    </w:r>
    <w:r w:rsidR="00F43351" w:rsidRPr="007B019A">
      <w:rPr>
        <w:rFonts w:ascii="Calibri" w:hAnsi="Calibri" w:cs="Calibri"/>
        <w:noProof/>
        <w:sz w:val="22"/>
        <w:szCs w:val="22"/>
      </w:rPr>
      <w:fldChar w:fldCharType="separate"/>
    </w:r>
    <w:r w:rsidR="00E12020">
      <w:rPr>
        <w:rFonts w:ascii="Calibri" w:hAnsi="Calibri" w:cs="Calibri"/>
        <w:noProof/>
        <w:sz w:val="22"/>
        <w:szCs w:val="22"/>
      </w:rPr>
      <w:t>09 February 2024</w:t>
    </w:r>
    <w:r w:rsidR="00F43351" w:rsidRPr="007B019A">
      <w:rPr>
        <w:rFonts w:ascii="Calibri" w:hAnsi="Calibri" w:cs="Calibri"/>
        <w:noProof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59BC" w14:textId="29B65C2F" w:rsidR="00F43351" w:rsidRPr="002D5C14" w:rsidRDefault="007F46CA" w:rsidP="00B43701">
    <w:pPr>
      <w:pStyle w:val="Footer"/>
      <w:tabs>
        <w:tab w:val="clear" w:pos="4153"/>
        <w:tab w:val="clear" w:pos="8306"/>
        <w:tab w:val="center" w:pos="-3119"/>
      </w:tabs>
      <w:rPr>
        <w:sz w:val="22"/>
        <w:szCs w:val="22"/>
      </w:rPr>
    </w:pPr>
    <w:bookmarkStart w:id="4" w:name="_Hlk65762833"/>
    <w:r w:rsidRPr="007F46CA">
      <w:rPr>
        <w:rFonts w:asciiTheme="minorHAnsi" w:hAnsiTheme="minorHAnsi" w:cs="Calibri"/>
        <w:sz w:val="22"/>
        <w:szCs w:val="22"/>
      </w:rPr>
      <w:t>MCFCastleton_TIA_CAT_050321</w:t>
    </w:r>
    <w:bookmarkEnd w:id="4"/>
    <w:r w:rsidR="00F43351" w:rsidRPr="002D5C14">
      <w:rPr>
        <w:rFonts w:asciiTheme="minorHAnsi" w:hAnsiTheme="minorHAnsi" w:cs="Calibri"/>
        <w:sz w:val="22"/>
        <w:szCs w:val="22"/>
      </w:rPr>
      <w:tab/>
      <w:t xml:space="preserve">   </w:t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Theme="minorHAnsi" w:hAnsiTheme="minorHAnsi" w:cs="Calibri"/>
        <w:sz w:val="22"/>
        <w:szCs w:val="22"/>
      </w:rPr>
      <w:fldChar w:fldCharType="begin"/>
    </w:r>
    <w:r w:rsidR="00F43351" w:rsidRPr="002D5C14">
      <w:rPr>
        <w:rFonts w:asciiTheme="minorHAnsi" w:hAnsiTheme="minorHAnsi" w:cs="Calibri"/>
        <w:sz w:val="22"/>
        <w:szCs w:val="22"/>
      </w:rPr>
      <w:instrText xml:space="preserve"> PAGE  \* Arabic  \* MERGEFORMAT </w:instrText>
    </w:r>
    <w:r w:rsidR="00F43351" w:rsidRPr="002D5C14">
      <w:rPr>
        <w:rFonts w:asciiTheme="minorHAnsi" w:hAnsiTheme="minorHAnsi" w:cs="Calibri"/>
        <w:sz w:val="22"/>
        <w:szCs w:val="22"/>
      </w:rPr>
      <w:fldChar w:fldCharType="separate"/>
    </w:r>
    <w:r w:rsidR="00F43351" w:rsidRPr="002D5C14">
      <w:rPr>
        <w:rFonts w:asciiTheme="minorHAnsi" w:hAnsiTheme="minorHAnsi" w:cs="Calibri"/>
        <w:noProof/>
        <w:sz w:val="22"/>
        <w:szCs w:val="22"/>
      </w:rPr>
      <w:t>1</w:t>
    </w:r>
    <w:r w:rsidR="00F43351" w:rsidRPr="002D5C14">
      <w:rPr>
        <w:rFonts w:asciiTheme="minorHAnsi" w:hAnsiTheme="minorHAnsi" w:cs="Calibri"/>
        <w:sz w:val="22"/>
        <w:szCs w:val="22"/>
      </w:rPr>
      <w:fldChar w:fldCharType="end"/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Theme="minorHAnsi" w:hAnsiTheme="minorHAns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tab/>
      <w:t xml:space="preserve">      </w:t>
    </w:r>
    <w:r w:rsidR="00F43351" w:rsidRPr="002D5C14">
      <w:rPr>
        <w:rFonts w:ascii="Calibri" w:hAnsi="Calibri" w:cs="Calibri"/>
        <w:sz w:val="22"/>
        <w:szCs w:val="22"/>
      </w:rPr>
      <w:tab/>
    </w:r>
    <w:r w:rsidR="00F43351" w:rsidRPr="002D5C14">
      <w:rPr>
        <w:rFonts w:ascii="Calibri" w:hAnsi="Calibri" w:cs="Calibri"/>
        <w:sz w:val="22"/>
        <w:szCs w:val="22"/>
      </w:rPr>
      <w:fldChar w:fldCharType="begin"/>
    </w:r>
    <w:r w:rsidR="00F43351" w:rsidRPr="002D5C14">
      <w:rPr>
        <w:rFonts w:ascii="Calibri" w:hAnsi="Calibri" w:cs="Calibri"/>
        <w:sz w:val="22"/>
        <w:szCs w:val="22"/>
      </w:rPr>
      <w:instrText xml:space="preserve"> DATE  \@ "dd MMMM yyyy"  \* MERGEFORMAT </w:instrText>
    </w:r>
    <w:r w:rsidR="00F43351" w:rsidRPr="002D5C14">
      <w:rPr>
        <w:rFonts w:ascii="Calibri" w:hAnsi="Calibri" w:cs="Calibri"/>
        <w:sz w:val="22"/>
        <w:szCs w:val="22"/>
      </w:rPr>
      <w:fldChar w:fldCharType="separate"/>
    </w:r>
    <w:r w:rsidR="00E12020">
      <w:rPr>
        <w:rFonts w:ascii="Calibri" w:hAnsi="Calibri" w:cs="Calibri"/>
        <w:noProof/>
        <w:sz w:val="22"/>
        <w:szCs w:val="22"/>
      </w:rPr>
      <w:t>09 February 2024</w:t>
    </w:r>
    <w:r w:rsidR="00F43351" w:rsidRPr="002D5C14">
      <w:rPr>
        <w:rFonts w:ascii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42413" w14:textId="77777777" w:rsidR="0028431D" w:rsidRDefault="0028431D">
      <w:r>
        <w:separator/>
      </w:r>
    </w:p>
  </w:footnote>
  <w:footnote w:type="continuationSeparator" w:id="0">
    <w:p w14:paraId="625DB513" w14:textId="77777777" w:rsidR="0028431D" w:rsidRDefault="00284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35" w:type="dxa"/>
      <w:tblInd w:w="-7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168"/>
      <w:gridCol w:w="4167"/>
    </w:tblGrid>
    <w:tr w:rsidR="00F43351" w14:paraId="2543EBE4" w14:textId="77777777" w:rsidTr="0061518B">
      <w:trPr>
        <w:cantSplit/>
        <w:trHeight w:val="351"/>
      </w:trPr>
      <w:tc>
        <w:tcPr>
          <w:tcW w:w="5168" w:type="dxa"/>
          <w:vMerge w:val="restart"/>
        </w:tcPr>
        <w:p w14:paraId="35B227B3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</w:p>
      </w:tc>
      <w:tc>
        <w:tcPr>
          <w:tcW w:w="4167" w:type="dxa"/>
        </w:tcPr>
        <w:p w14:paraId="0EA9DB04" w14:textId="77777777" w:rsidR="00F43351" w:rsidRPr="00BB4B7D" w:rsidRDefault="00F43351" w:rsidP="00BB4B7D">
          <w:pPr>
            <w:pStyle w:val="Header"/>
            <w:spacing w:before="60" w:after="20"/>
            <w:jc w:val="right"/>
            <w:rPr>
              <w:rFonts w:ascii="Arial" w:hAnsi="Arial" w:cs="Arial"/>
              <w:b/>
              <w:bCs/>
              <w:sz w:val="22"/>
              <w:szCs w:val="20"/>
            </w:rPr>
          </w:pPr>
        </w:p>
      </w:tc>
    </w:tr>
    <w:tr w:rsidR="00F43351" w14:paraId="3FFB3270" w14:textId="77777777" w:rsidTr="0061518B">
      <w:trPr>
        <w:cantSplit/>
        <w:trHeight w:val="150"/>
      </w:trPr>
      <w:tc>
        <w:tcPr>
          <w:tcW w:w="5168" w:type="dxa"/>
          <w:vMerge/>
        </w:tcPr>
        <w:p w14:paraId="39BD4F96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2EA30B74" w14:textId="77777777" w:rsidR="00F43351" w:rsidRPr="00BB4B7D" w:rsidRDefault="00F43351">
          <w:pPr>
            <w:pStyle w:val="Header"/>
            <w:spacing w:before="60" w:after="20"/>
            <w:jc w:val="right"/>
            <w:rPr>
              <w:rFonts w:ascii="Arial" w:hAnsi="Arial" w:cs="Arial"/>
              <w:sz w:val="18"/>
              <w:szCs w:val="22"/>
            </w:rPr>
          </w:pPr>
        </w:p>
      </w:tc>
    </w:tr>
    <w:tr w:rsidR="00F43351" w14:paraId="450EC363" w14:textId="77777777" w:rsidTr="0061518B">
      <w:trPr>
        <w:cantSplit/>
        <w:trHeight w:val="150"/>
      </w:trPr>
      <w:tc>
        <w:tcPr>
          <w:tcW w:w="5168" w:type="dxa"/>
          <w:vMerge/>
        </w:tcPr>
        <w:p w14:paraId="22CACF9A" w14:textId="77777777" w:rsidR="00F43351" w:rsidRDefault="00F43351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</w:p>
      </w:tc>
      <w:tc>
        <w:tcPr>
          <w:tcW w:w="4167" w:type="dxa"/>
        </w:tcPr>
        <w:p w14:paraId="598B0369" w14:textId="77777777" w:rsidR="00F43351" w:rsidRPr="00BB4B7D" w:rsidRDefault="00F43351">
          <w:pPr>
            <w:pStyle w:val="Header"/>
            <w:tabs>
              <w:tab w:val="center" w:pos="1030"/>
              <w:tab w:val="right" w:pos="2060"/>
            </w:tabs>
            <w:spacing w:before="60" w:after="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  <w:tr w:rsidR="00F43351" w14:paraId="64712926" w14:textId="77777777" w:rsidTr="0061518B">
      <w:trPr>
        <w:cantSplit/>
        <w:trHeight w:val="150"/>
      </w:trPr>
      <w:tc>
        <w:tcPr>
          <w:tcW w:w="5168" w:type="dxa"/>
          <w:vMerge/>
          <w:tcBorders>
            <w:bottom w:val="nil"/>
          </w:tcBorders>
        </w:tcPr>
        <w:p w14:paraId="626A8A8C" w14:textId="77777777" w:rsidR="00F43351" w:rsidRPr="00BB4B7D" w:rsidRDefault="00F43351">
          <w:pPr>
            <w:pStyle w:val="Header"/>
            <w:spacing w:before="60" w:after="20"/>
            <w:rPr>
              <w:rFonts w:ascii="Arial" w:hAnsi="Arial" w:cs="Arial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2C52180B" w14:textId="77777777" w:rsidR="00F43351" w:rsidRPr="00BB4B7D" w:rsidRDefault="00F43351">
          <w:pPr>
            <w:pStyle w:val="Header"/>
            <w:tabs>
              <w:tab w:val="center" w:pos="1030"/>
              <w:tab w:val="right" w:pos="2060"/>
            </w:tabs>
            <w:spacing w:before="60" w:after="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</w:tbl>
  <w:p w14:paraId="644477C3" w14:textId="77777777" w:rsidR="00F43351" w:rsidRPr="0061518B" w:rsidRDefault="00F43351" w:rsidP="00374E77">
    <w:pPr>
      <w:pStyle w:val="Head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35" w:type="dxa"/>
      <w:tblInd w:w="-7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1709"/>
      <w:gridCol w:w="3459"/>
      <w:gridCol w:w="4167"/>
    </w:tblGrid>
    <w:tr w:rsidR="00F43351" w14:paraId="40746708" w14:textId="77777777" w:rsidTr="00374E77">
      <w:trPr>
        <w:cantSplit/>
        <w:trHeight w:val="351"/>
      </w:trPr>
      <w:tc>
        <w:tcPr>
          <w:tcW w:w="5168" w:type="dxa"/>
          <w:gridSpan w:val="2"/>
          <w:vMerge w:val="restart"/>
        </w:tcPr>
        <w:p w14:paraId="42E722A8" w14:textId="0003E9C4" w:rsidR="00A6072D" w:rsidRDefault="00A6072D" w:rsidP="00A6072D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FCEAC22" wp14:editId="436A7D77">
                <wp:simplePos x="0" y="0"/>
                <wp:positionH relativeFrom="page">
                  <wp:posOffset>0</wp:posOffset>
                </wp:positionH>
                <wp:positionV relativeFrom="paragraph">
                  <wp:posOffset>235292</wp:posOffset>
                </wp:positionV>
                <wp:extent cx="1836784" cy="1041009"/>
                <wp:effectExtent l="0" t="0" r="0" b="6985"/>
                <wp:wrapSquare wrapText="bothSides"/>
                <wp:docPr id="8" name="Picture 8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, company nam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6784" cy="10410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bCs/>
              <w:noProof/>
              <w:u w:val="single"/>
            </w:rPr>
            <w:drawing>
              <wp:anchor distT="0" distB="0" distL="114300" distR="114300" simplePos="0" relativeHeight="251664384" behindDoc="1" locked="0" layoutInCell="1" allowOverlap="1" wp14:anchorId="3C2EBB8D" wp14:editId="0967D4F8">
                <wp:simplePos x="0" y="0"/>
                <wp:positionH relativeFrom="page">
                  <wp:posOffset>1605426</wp:posOffset>
                </wp:positionH>
                <wp:positionV relativeFrom="paragraph">
                  <wp:posOffset>206619</wp:posOffset>
                </wp:positionV>
                <wp:extent cx="1673860" cy="913130"/>
                <wp:effectExtent l="0" t="0" r="2540" b="1270"/>
                <wp:wrapSquare wrapText="bothSides"/>
                <wp:docPr id="9" name="Picture 9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Text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860" cy="91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A569475" w14:textId="4D2D66FD" w:rsidR="00A6072D" w:rsidRPr="00A6072D" w:rsidRDefault="00A6072D" w:rsidP="00A6072D">
          <w:pPr>
            <w:ind w:firstLine="170"/>
          </w:pPr>
        </w:p>
      </w:tc>
      <w:tc>
        <w:tcPr>
          <w:tcW w:w="4167" w:type="dxa"/>
        </w:tcPr>
        <w:p w14:paraId="468A3DDF" w14:textId="77777777" w:rsidR="00F43351" w:rsidRPr="00BB4B7D" w:rsidRDefault="00F43351" w:rsidP="00374E77">
          <w:pPr>
            <w:pStyle w:val="Header"/>
            <w:spacing w:before="60" w:after="20"/>
            <w:jc w:val="right"/>
            <w:rPr>
              <w:rFonts w:ascii="Arial" w:hAnsi="Arial" w:cs="Arial"/>
              <w:b/>
              <w:bCs/>
              <w:sz w:val="22"/>
              <w:szCs w:val="20"/>
            </w:rPr>
          </w:pPr>
        </w:p>
      </w:tc>
    </w:tr>
    <w:tr w:rsidR="00F43351" w14:paraId="089AFE60" w14:textId="77777777" w:rsidTr="00374E77">
      <w:trPr>
        <w:cantSplit/>
        <w:trHeight w:val="150"/>
      </w:trPr>
      <w:tc>
        <w:tcPr>
          <w:tcW w:w="5168" w:type="dxa"/>
          <w:gridSpan w:val="2"/>
          <w:vMerge/>
        </w:tcPr>
        <w:p w14:paraId="4CA181A3" w14:textId="77777777" w:rsidR="00F43351" w:rsidRDefault="00F43351" w:rsidP="00374E77">
          <w:pPr>
            <w:pStyle w:val="Header"/>
            <w:spacing w:before="60" w:after="20"/>
            <w:rPr>
              <w:rFonts w:ascii="Arial" w:hAnsi="Arial" w:cs="Arial"/>
              <w:color w:val="CC99FF"/>
              <w:sz w:val="18"/>
              <w:szCs w:val="22"/>
            </w:rPr>
          </w:pPr>
        </w:p>
      </w:tc>
      <w:tc>
        <w:tcPr>
          <w:tcW w:w="4167" w:type="dxa"/>
          <w:tcBorders>
            <w:bottom w:val="nil"/>
          </w:tcBorders>
        </w:tcPr>
        <w:p w14:paraId="6AF71AFC" w14:textId="03F6B78B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Urban Traffic Control</w:t>
          </w:r>
          <w:r>
            <w:rPr>
              <w:rFonts w:ascii="Calibri" w:hAnsi="Calibri" w:cs="Calibri"/>
              <w:sz w:val="22"/>
              <w:szCs w:val="22"/>
            </w:rPr>
            <w:t xml:space="preserve"> Unit</w:t>
          </w:r>
        </w:p>
        <w:p w14:paraId="24D32E68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 xml:space="preserve">2 Piccadilly Place </w:t>
          </w:r>
        </w:p>
        <w:p w14:paraId="54A8252B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2"/>
              <w:szCs w:val="22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Manchester</w:t>
          </w:r>
        </w:p>
        <w:p w14:paraId="51A6D735" w14:textId="77777777" w:rsidR="00F43351" w:rsidRPr="009801B0" w:rsidRDefault="00F43351" w:rsidP="009801B0">
          <w:pPr>
            <w:jc w:val="right"/>
            <w:rPr>
              <w:rFonts w:ascii="Calibri" w:hAnsi="Calibri" w:cs="Calibri"/>
              <w:sz w:val="26"/>
              <w:szCs w:val="26"/>
            </w:rPr>
          </w:pPr>
          <w:r w:rsidRPr="009801B0">
            <w:rPr>
              <w:rFonts w:ascii="Calibri" w:hAnsi="Calibri" w:cs="Calibri"/>
              <w:sz w:val="22"/>
              <w:szCs w:val="22"/>
            </w:rPr>
            <w:t>M1 3BG</w:t>
          </w:r>
        </w:p>
      </w:tc>
    </w:tr>
    <w:tr w:rsidR="00F43351" w14:paraId="6BEE63D8" w14:textId="77777777" w:rsidTr="00374E77">
      <w:trPr>
        <w:cantSplit/>
        <w:trHeight w:hRule="exact" w:val="118"/>
      </w:trPr>
      <w:tc>
        <w:tcPr>
          <w:tcW w:w="1709" w:type="dxa"/>
          <w:tcBorders>
            <w:bottom w:val="single" w:sz="8" w:space="0" w:color="auto"/>
          </w:tcBorders>
        </w:tcPr>
        <w:p w14:paraId="3D1D4E7D" w14:textId="77777777" w:rsidR="00F43351" w:rsidRDefault="00F43351" w:rsidP="00374E77">
          <w:pPr>
            <w:pStyle w:val="Header"/>
            <w:spacing w:before="40" w:after="120"/>
            <w:rPr>
              <w:color w:val="000000"/>
              <w:sz w:val="18"/>
              <w:szCs w:val="20"/>
            </w:rPr>
          </w:pPr>
        </w:p>
      </w:tc>
      <w:tc>
        <w:tcPr>
          <w:tcW w:w="3459" w:type="dxa"/>
          <w:tcBorders>
            <w:bottom w:val="single" w:sz="8" w:space="0" w:color="auto"/>
          </w:tcBorders>
        </w:tcPr>
        <w:p w14:paraId="2858F24B" w14:textId="77777777" w:rsidR="00F43351" w:rsidRPr="00BB4B7D" w:rsidRDefault="00F43351" w:rsidP="00374E77">
          <w:pPr>
            <w:pStyle w:val="Header"/>
            <w:spacing w:before="40" w:after="120"/>
            <w:rPr>
              <w:rFonts w:ascii="Arial" w:hAnsi="Arial" w:cs="Arial"/>
              <w:sz w:val="18"/>
              <w:szCs w:val="22"/>
            </w:rPr>
          </w:pPr>
        </w:p>
      </w:tc>
      <w:tc>
        <w:tcPr>
          <w:tcW w:w="4167" w:type="dxa"/>
          <w:tcBorders>
            <w:bottom w:val="single" w:sz="8" w:space="0" w:color="auto"/>
          </w:tcBorders>
        </w:tcPr>
        <w:p w14:paraId="7753FBC3" w14:textId="77777777" w:rsidR="00F43351" w:rsidRPr="00BB4B7D" w:rsidRDefault="00F43351" w:rsidP="00374E77">
          <w:pPr>
            <w:pStyle w:val="Header"/>
            <w:tabs>
              <w:tab w:val="center" w:pos="1030"/>
              <w:tab w:val="right" w:pos="2060"/>
            </w:tabs>
            <w:spacing w:before="40" w:after="120"/>
            <w:jc w:val="right"/>
            <w:rPr>
              <w:rFonts w:ascii="Arial" w:hAnsi="Arial" w:cs="Arial"/>
              <w:sz w:val="18"/>
              <w:szCs w:val="20"/>
            </w:rPr>
          </w:pPr>
        </w:p>
      </w:tc>
    </w:tr>
  </w:tbl>
  <w:p w14:paraId="337946FC" w14:textId="77777777" w:rsidR="00F43351" w:rsidRPr="00F83979" w:rsidRDefault="00F43351" w:rsidP="00A154F4">
    <w:pPr>
      <w:jc w:val="center"/>
      <w:rPr>
        <w:rFonts w:ascii="Calibri" w:hAnsi="Calibri" w:cs="Calibri"/>
        <w:b/>
        <w:sz w:val="10"/>
        <w:szCs w:val="10"/>
      </w:rPr>
    </w:pPr>
  </w:p>
  <w:p w14:paraId="4EA51294" w14:textId="77777777" w:rsidR="00F43351" w:rsidRPr="00A154F4" w:rsidRDefault="00F43351" w:rsidP="00A154F4">
    <w:pPr>
      <w:jc w:val="center"/>
      <w:rPr>
        <w:rFonts w:ascii="Calibri" w:hAnsi="Calibri" w:cs="Calibri"/>
        <w:b/>
        <w:sz w:val="25"/>
        <w:szCs w:val="25"/>
      </w:rPr>
    </w:pPr>
    <w:r w:rsidRPr="00A154F4">
      <w:rPr>
        <w:rFonts w:ascii="Calibri" w:hAnsi="Calibri" w:cs="Calibri"/>
        <w:b/>
        <w:sz w:val="25"/>
        <w:szCs w:val="25"/>
      </w:rPr>
      <w:t>Urban Traffic Control Unit</w:t>
    </w:r>
  </w:p>
  <w:tbl>
    <w:tblPr>
      <w:tblW w:w="9335" w:type="dxa"/>
      <w:tblInd w:w="-7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000" w:firstRow="0" w:lastRow="0" w:firstColumn="0" w:lastColumn="0" w:noHBand="0" w:noVBand="0"/>
    </w:tblPr>
    <w:tblGrid>
      <w:gridCol w:w="1059"/>
      <w:gridCol w:w="8276"/>
    </w:tblGrid>
    <w:tr w:rsidR="00F43351" w:rsidRPr="00CE4FD2" w14:paraId="1382E001" w14:textId="77777777" w:rsidTr="00F55DD7">
      <w:trPr>
        <w:cantSplit/>
        <w:trHeight w:hRule="exact" w:val="113"/>
      </w:trPr>
      <w:tc>
        <w:tcPr>
          <w:tcW w:w="1054" w:type="dxa"/>
          <w:tcBorders>
            <w:top w:val="single" w:sz="8" w:space="0" w:color="FFFFFF"/>
            <w:left w:val="single" w:sz="8" w:space="0" w:color="FFFFFF"/>
            <w:right w:val="single" w:sz="8" w:space="0" w:color="FFFFFF"/>
          </w:tcBorders>
        </w:tcPr>
        <w:p w14:paraId="2DC69A39" w14:textId="77777777" w:rsidR="00F43351" w:rsidRPr="00CE4FD2" w:rsidRDefault="00F43351" w:rsidP="00F55DD7">
          <w:pPr>
            <w:spacing w:before="40" w:after="40"/>
            <w:jc w:val="right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  <w:tc>
        <w:tcPr>
          <w:tcW w:w="8238" w:type="dxa"/>
          <w:tcBorders>
            <w:top w:val="single" w:sz="8" w:space="0" w:color="FFFFFF"/>
            <w:left w:val="single" w:sz="8" w:space="0" w:color="FFFFFF"/>
            <w:right w:val="single" w:sz="8" w:space="0" w:color="FFFFFF"/>
          </w:tcBorders>
        </w:tcPr>
        <w:p w14:paraId="37174A1C" w14:textId="77777777" w:rsidR="00F43351" w:rsidRPr="00CE4FD2" w:rsidRDefault="00F43351" w:rsidP="00F55DD7">
          <w:pPr>
            <w:spacing w:before="40" w:after="40"/>
            <w:rPr>
              <w:rFonts w:ascii="Calibri" w:hAnsi="Calibri" w:cs="Calibri"/>
              <w:b/>
              <w:bCs/>
              <w:color w:val="333399"/>
              <w:sz w:val="25"/>
              <w:szCs w:val="25"/>
            </w:rPr>
          </w:pPr>
        </w:p>
      </w:tc>
    </w:tr>
    <w:tr w:rsidR="00F43351" w:rsidRPr="00CE4FD2" w14:paraId="6968A3BD" w14:textId="77777777" w:rsidTr="00F55DD7">
      <w:trPr>
        <w:cantSplit/>
        <w:trHeight w:hRule="exact" w:val="81"/>
      </w:trPr>
      <w:tc>
        <w:tcPr>
          <w:tcW w:w="1054" w:type="dxa"/>
          <w:tcBorders>
            <w:left w:val="single" w:sz="8" w:space="0" w:color="FFFFFF"/>
            <w:bottom w:val="single" w:sz="8" w:space="0" w:color="FFFFFF"/>
            <w:right w:val="single" w:sz="8" w:space="0" w:color="FFFFFF"/>
          </w:tcBorders>
        </w:tcPr>
        <w:p w14:paraId="1ED832F3" w14:textId="77777777" w:rsidR="00F43351" w:rsidRPr="00CE4FD2" w:rsidRDefault="00F43351" w:rsidP="00F55DD7">
          <w:pPr>
            <w:spacing w:before="40" w:after="40"/>
            <w:jc w:val="right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  <w:tc>
        <w:tcPr>
          <w:tcW w:w="8238" w:type="dxa"/>
          <w:tcBorders>
            <w:left w:val="single" w:sz="8" w:space="0" w:color="FFFFFF"/>
            <w:bottom w:val="single" w:sz="8" w:space="0" w:color="FFFFFF"/>
            <w:right w:val="single" w:sz="8" w:space="0" w:color="FFFFFF"/>
          </w:tcBorders>
        </w:tcPr>
        <w:p w14:paraId="67274AAC" w14:textId="77777777" w:rsidR="00F43351" w:rsidRPr="00CE4FD2" w:rsidRDefault="00F43351" w:rsidP="00F55DD7">
          <w:pPr>
            <w:spacing w:before="40" w:after="40"/>
            <w:rPr>
              <w:rFonts w:ascii="Calibri" w:hAnsi="Calibri" w:cs="Calibri"/>
              <w:color w:val="333399"/>
              <w:sz w:val="25"/>
              <w:szCs w:val="25"/>
            </w:rPr>
          </w:pPr>
        </w:p>
      </w:tc>
    </w:tr>
  </w:tbl>
  <w:p w14:paraId="6E5E8224" w14:textId="77777777" w:rsidR="00F43351" w:rsidRPr="00374E77" w:rsidRDefault="00F43351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85C42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8173F3"/>
    <w:multiLevelType w:val="hybridMultilevel"/>
    <w:tmpl w:val="F2D6AE60"/>
    <w:lvl w:ilvl="0" w:tplc="76540CB6">
      <w:start w:val="1"/>
      <w:numFmt w:val="decimal"/>
      <w:lvlText w:val="6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77656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A645C5"/>
    <w:multiLevelType w:val="hybridMultilevel"/>
    <w:tmpl w:val="C53E7C80"/>
    <w:lvl w:ilvl="0" w:tplc="81BA4096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C04C5"/>
    <w:multiLevelType w:val="hybridMultilevel"/>
    <w:tmpl w:val="68C02218"/>
    <w:lvl w:ilvl="0" w:tplc="ECD8BACE">
      <w:start w:val="1"/>
      <w:numFmt w:val="lowerRoman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2F605A"/>
    <w:multiLevelType w:val="multilevel"/>
    <w:tmpl w:val="464A0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603D1E"/>
    <w:multiLevelType w:val="singleLevel"/>
    <w:tmpl w:val="0EF8A4E0"/>
    <w:lvl w:ilvl="0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</w:abstractNum>
  <w:abstractNum w:abstractNumId="7" w15:restartNumberingAfterBreak="0">
    <w:nsid w:val="0DE2584C"/>
    <w:multiLevelType w:val="hybridMultilevel"/>
    <w:tmpl w:val="36D29858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E6FDB"/>
    <w:multiLevelType w:val="hybridMultilevel"/>
    <w:tmpl w:val="E604B58A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91528E"/>
    <w:multiLevelType w:val="hybridMultilevel"/>
    <w:tmpl w:val="B7421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124011"/>
    <w:multiLevelType w:val="hybridMultilevel"/>
    <w:tmpl w:val="367A4556"/>
    <w:lvl w:ilvl="0" w:tplc="73EC96E4">
      <w:start w:val="1"/>
      <w:numFmt w:val="lowerRoman"/>
      <w:lvlText w:val="%1)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E23368"/>
    <w:multiLevelType w:val="multilevel"/>
    <w:tmpl w:val="B7DAD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umText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0F46698"/>
    <w:multiLevelType w:val="hybridMultilevel"/>
    <w:tmpl w:val="4E92C9CC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319C1"/>
    <w:multiLevelType w:val="hybridMultilevel"/>
    <w:tmpl w:val="7A38350C"/>
    <w:lvl w:ilvl="0" w:tplc="C62C051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923A6"/>
    <w:multiLevelType w:val="hybridMultilevel"/>
    <w:tmpl w:val="845C2596"/>
    <w:lvl w:ilvl="0" w:tplc="C32AD686">
      <w:start w:val="1"/>
      <w:numFmt w:val="decimal"/>
      <w:lvlText w:val="5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1647A"/>
    <w:multiLevelType w:val="hybridMultilevel"/>
    <w:tmpl w:val="E2347F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47112"/>
    <w:multiLevelType w:val="hybridMultilevel"/>
    <w:tmpl w:val="50FADF9A"/>
    <w:lvl w:ilvl="0" w:tplc="BBE613A2">
      <w:start w:val="1"/>
      <w:numFmt w:val="bullet"/>
      <w:pStyle w:val="Style1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1" w:tplc="6CBCDBBA">
      <w:start w:val="12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8007F"/>
    <w:multiLevelType w:val="hybridMultilevel"/>
    <w:tmpl w:val="736EB8EE"/>
    <w:lvl w:ilvl="0" w:tplc="57584102">
      <w:start w:val="1"/>
      <w:numFmt w:val="bullet"/>
      <w:lvlText w:val="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46B"/>
    <w:multiLevelType w:val="hybridMultilevel"/>
    <w:tmpl w:val="17FC5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50434"/>
    <w:multiLevelType w:val="singleLevel"/>
    <w:tmpl w:val="77DA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0" w15:restartNumberingAfterBreak="0">
    <w:nsid w:val="42D11F6E"/>
    <w:multiLevelType w:val="hybridMultilevel"/>
    <w:tmpl w:val="F10AA4FE"/>
    <w:lvl w:ilvl="0" w:tplc="543CD3BC">
      <w:start w:val="1"/>
      <w:numFmt w:val="decimal"/>
      <w:lvlText w:val="2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D55D3F"/>
    <w:multiLevelType w:val="hybridMultilevel"/>
    <w:tmpl w:val="003ECC10"/>
    <w:lvl w:ilvl="0" w:tplc="BE3ED366">
      <w:start w:val="1"/>
      <w:numFmt w:val="decimal"/>
      <w:lvlText w:val="3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3622B3"/>
    <w:multiLevelType w:val="hybridMultilevel"/>
    <w:tmpl w:val="C53E7C80"/>
    <w:lvl w:ilvl="0" w:tplc="088A06C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54789"/>
    <w:multiLevelType w:val="hybridMultilevel"/>
    <w:tmpl w:val="1BB2DA2A"/>
    <w:lvl w:ilvl="0" w:tplc="7B70089C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F53DF"/>
    <w:multiLevelType w:val="hybridMultilevel"/>
    <w:tmpl w:val="736EB8EE"/>
    <w:lvl w:ilvl="0" w:tplc="AC302B90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E5F93"/>
    <w:multiLevelType w:val="hybridMultilevel"/>
    <w:tmpl w:val="1AFA4CA6"/>
    <w:lvl w:ilvl="0" w:tplc="BE705F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3A030F"/>
    <w:multiLevelType w:val="hybridMultilevel"/>
    <w:tmpl w:val="736EB8EE"/>
    <w:lvl w:ilvl="0" w:tplc="A9AE0C64">
      <w:start w:val="1"/>
      <w:numFmt w:val="bullet"/>
      <w:lvlText w:val=""/>
      <w:lvlJc w:val="left"/>
      <w:pPr>
        <w:tabs>
          <w:tab w:val="num" w:pos="1814"/>
        </w:tabs>
        <w:ind w:left="1814" w:hanging="6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46ECA"/>
    <w:multiLevelType w:val="multilevel"/>
    <w:tmpl w:val="36444208"/>
    <w:lvl w:ilvl="0">
      <w:start w:val="1"/>
      <w:numFmt w:val="decimal"/>
      <w:lvlText w:val="1."/>
      <w:lvlJc w:val="right"/>
      <w:pPr>
        <w:tabs>
          <w:tab w:val="num" w:pos="907"/>
        </w:tabs>
        <w:ind w:left="907" w:hanging="227"/>
      </w:pPr>
      <w:rPr>
        <w:rFonts w:ascii="Arial" w:hAnsi="Arial" w:hint="default"/>
        <w:b w:val="0"/>
        <w:i w:val="0"/>
        <w:sz w:val="22"/>
      </w:rPr>
    </w:lvl>
    <w:lvl w:ilvl="1">
      <w:start w:val="5"/>
      <w:numFmt w:val="none"/>
      <w:isLgl/>
      <w:lvlText w:val="5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2%2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64C4101"/>
    <w:multiLevelType w:val="multilevel"/>
    <w:tmpl w:val="FAE85E6C"/>
    <w:lvl w:ilvl="0">
      <w:start w:val="1"/>
      <w:numFmt w:val="decimal"/>
      <w:pStyle w:val="H1"/>
      <w:isLgl/>
      <w:lvlText w:val="%1."/>
      <w:lvlJc w:val="left"/>
      <w:pPr>
        <w:tabs>
          <w:tab w:val="num" w:pos="907"/>
        </w:tabs>
        <w:ind w:left="907" w:hanging="510"/>
      </w:pPr>
      <w:rPr>
        <w:rFonts w:ascii="Arial Bold" w:hAnsi="Arial Bold" w:hint="default"/>
        <w:b/>
        <w:i w:val="0"/>
        <w:color w:val="000000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907"/>
        </w:tabs>
        <w:ind w:left="907" w:hanging="510"/>
      </w:pPr>
      <w:rPr>
        <w:rFonts w:ascii="Arial" w:hAnsi="Arial" w:hint="default"/>
        <w:b w:val="0"/>
        <w:i w:val="0"/>
        <w:color w:val="000000"/>
        <w:sz w:val="22"/>
      </w:rPr>
    </w:lvl>
    <w:lvl w:ilvl="2">
      <w:start w:val="1"/>
      <w:numFmt w:val="decimal"/>
      <w:lvlRestart w:val="1"/>
      <w:isLgl/>
      <w:lvlText w:val="%1.%3.1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686A6FEE"/>
    <w:multiLevelType w:val="hybridMultilevel"/>
    <w:tmpl w:val="846A589C"/>
    <w:lvl w:ilvl="0" w:tplc="86D057BE">
      <w:start w:val="1"/>
      <w:numFmt w:val="bullet"/>
      <w:lvlText w:val=""/>
      <w:lvlJc w:val="left"/>
      <w:pPr>
        <w:tabs>
          <w:tab w:val="num" w:pos="1815"/>
        </w:tabs>
        <w:ind w:left="1815" w:hanging="68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691E7338"/>
    <w:multiLevelType w:val="hybridMultilevel"/>
    <w:tmpl w:val="0CA45AE0"/>
    <w:lvl w:ilvl="0" w:tplc="86D057BE">
      <w:start w:val="1"/>
      <w:numFmt w:val="bullet"/>
      <w:lvlText w:val=""/>
      <w:lvlJc w:val="left"/>
      <w:pPr>
        <w:tabs>
          <w:tab w:val="num" w:pos="1815"/>
        </w:tabs>
        <w:ind w:left="1815" w:hanging="68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1" w15:restartNumberingAfterBreak="0">
    <w:nsid w:val="6BF01F5C"/>
    <w:multiLevelType w:val="hybridMultilevel"/>
    <w:tmpl w:val="736EB8EE"/>
    <w:lvl w:ilvl="0" w:tplc="6EF406F2">
      <w:start w:val="1"/>
      <w:numFmt w:val="bullet"/>
      <w:lvlText w:val="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A085A"/>
    <w:multiLevelType w:val="hybridMultilevel"/>
    <w:tmpl w:val="1BB2DA2A"/>
    <w:lvl w:ilvl="0" w:tplc="088A06C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9D2170"/>
    <w:multiLevelType w:val="hybridMultilevel"/>
    <w:tmpl w:val="0FA24074"/>
    <w:lvl w:ilvl="0" w:tplc="743CA682">
      <w:start w:val="1"/>
      <w:numFmt w:val="decimal"/>
      <w:lvlText w:val="1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DA16FE"/>
    <w:multiLevelType w:val="hybridMultilevel"/>
    <w:tmpl w:val="6B9E0668"/>
    <w:lvl w:ilvl="0" w:tplc="ECD8BACE">
      <w:start w:val="1"/>
      <w:numFmt w:val="lowerRoman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4C227C"/>
    <w:multiLevelType w:val="hybridMultilevel"/>
    <w:tmpl w:val="736EB8EE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71F8B"/>
    <w:multiLevelType w:val="hybridMultilevel"/>
    <w:tmpl w:val="A0820A92"/>
    <w:lvl w:ilvl="0" w:tplc="410CD48E">
      <w:start w:val="1"/>
      <w:numFmt w:val="decimal"/>
      <w:lvlText w:val="4.%1"/>
      <w:lvlJc w:val="right"/>
      <w:pPr>
        <w:tabs>
          <w:tab w:val="num" w:pos="907"/>
        </w:tabs>
        <w:ind w:left="90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9B53C9"/>
    <w:multiLevelType w:val="hybridMultilevel"/>
    <w:tmpl w:val="1A9C2EC6"/>
    <w:lvl w:ilvl="0" w:tplc="11CC4062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22FB1"/>
    <w:multiLevelType w:val="hybridMultilevel"/>
    <w:tmpl w:val="1BB2DA2A"/>
    <w:lvl w:ilvl="0" w:tplc="CE5C4D0A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 w:tplc="43C668A0">
      <w:start w:val="1"/>
      <w:numFmt w:val="decimal"/>
      <w:lvlText w:val="%2."/>
      <w:lvlJc w:val="right"/>
      <w:pPr>
        <w:tabs>
          <w:tab w:val="num" w:pos="907"/>
        </w:tabs>
        <w:ind w:left="907" w:hanging="227"/>
      </w:pPr>
      <w:rPr>
        <w:rFonts w:ascii="Arial" w:hAnsi="Arial" w:hint="default"/>
        <w:b/>
        <w:i w:val="0"/>
        <w:color w:val="00000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0217915">
    <w:abstractNumId w:val="34"/>
  </w:num>
  <w:num w:numId="2" w16cid:durableId="339626223">
    <w:abstractNumId w:val="4"/>
  </w:num>
  <w:num w:numId="3" w16cid:durableId="2120104799">
    <w:abstractNumId w:val="13"/>
  </w:num>
  <w:num w:numId="4" w16cid:durableId="471555346">
    <w:abstractNumId w:val="19"/>
  </w:num>
  <w:num w:numId="5" w16cid:durableId="1113522529">
    <w:abstractNumId w:val="27"/>
  </w:num>
  <w:num w:numId="6" w16cid:durableId="1112943655">
    <w:abstractNumId w:val="10"/>
  </w:num>
  <w:num w:numId="7" w16cid:durableId="877551783">
    <w:abstractNumId w:val="6"/>
  </w:num>
  <w:num w:numId="8" w16cid:durableId="429593780">
    <w:abstractNumId w:val="3"/>
  </w:num>
  <w:num w:numId="9" w16cid:durableId="1620648250">
    <w:abstractNumId w:val="22"/>
  </w:num>
  <w:num w:numId="10" w16cid:durableId="948044615">
    <w:abstractNumId w:val="25"/>
  </w:num>
  <w:num w:numId="11" w16cid:durableId="827938182">
    <w:abstractNumId w:val="32"/>
  </w:num>
  <w:num w:numId="12" w16cid:durableId="449016445">
    <w:abstractNumId w:val="15"/>
  </w:num>
  <w:num w:numId="13" w16cid:durableId="362169596">
    <w:abstractNumId w:val="16"/>
  </w:num>
  <w:num w:numId="14" w16cid:durableId="632833642">
    <w:abstractNumId w:val="18"/>
  </w:num>
  <w:num w:numId="15" w16cid:durableId="1789204325">
    <w:abstractNumId w:val="9"/>
  </w:num>
  <w:num w:numId="16" w16cid:durableId="2034838264">
    <w:abstractNumId w:val="38"/>
  </w:num>
  <w:num w:numId="17" w16cid:durableId="1098677369">
    <w:abstractNumId w:val="23"/>
  </w:num>
  <w:num w:numId="18" w16cid:durableId="892814789">
    <w:abstractNumId w:val="0"/>
  </w:num>
  <w:num w:numId="19" w16cid:durableId="1242258694">
    <w:abstractNumId w:val="11"/>
  </w:num>
  <w:num w:numId="20" w16cid:durableId="1537739564">
    <w:abstractNumId w:val="12"/>
  </w:num>
  <w:num w:numId="21" w16cid:durableId="1223442622">
    <w:abstractNumId w:val="8"/>
  </w:num>
  <w:num w:numId="22" w16cid:durableId="1823695982">
    <w:abstractNumId w:val="35"/>
  </w:num>
  <w:num w:numId="23" w16cid:durableId="610866612">
    <w:abstractNumId w:val="7"/>
  </w:num>
  <w:num w:numId="24" w16cid:durableId="449708316">
    <w:abstractNumId w:val="37"/>
  </w:num>
  <w:num w:numId="25" w16cid:durableId="1254365083">
    <w:abstractNumId w:val="33"/>
  </w:num>
  <w:num w:numId="26" w16cid:durableId="1286231098">
    <w:abstractNumId w:val="20"/>
  </w:num>
  <w:num w:numId="27" w16cid:durableId="176388958">
    <w:abstractNumId w:val="17"/>
  </w:num>
  <w:num w:numId="28" w16cid:durableId="1660692657">
    <w:abstractNumId w:val="31"/>
  </w:num>
  <w:num w:numId="29" w16cid:durableId="317003688">
    <w:abstractNumId w:val="24"/>
  </w:num>
  <w:num w:numId="30" w16cid:durableId="1720931517">
    <w:abstractNumId w:val="21"/>
  </w:num>
  <w:num w:numId="31" w16cid:durableId="518548129">
    <w:abstractNumId w:val="36"/>
  </w:num>
  <w:num w:numId="32" w16cid:durableId="1692030435">
    <w:abstractNumId w:val="14"/>
  </w:num>
  <w:num w:numId="33" w16cid:durableId="1035303745">
    <w:abstractNumId w:val="1"/>
  </w:num>
  <w:num w:numId="34" w16cid:durableId="1507744049">
    <w:abstractNumId w:val="28"/>
  </w:num>
  <w:num w:numId="35" w16cid:durableId="1777939114">
    <w:abstractNumId w:val="29"/>
  </w:num>
  <w:num w:numId="36" w16cid:durableId="1567959736">
    <w:abstractNumId w:val="30"/>
  </w:num>
  <w:num w:numId="37" w16cid:durableId="1151677190">
    <w:abstractNumId w:val="26"/>
  </w:num>
  <w:num w:numId="38" w16cid:durableId="1770657095">
    <w:abstractNumId w:val="5"/>
  </w:num>
  <w:num w:numId="39" w16cid:durableId="1593901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674"/>
    <w:rsid w:val="000064D8"/>
    <w:rsid w:val="0000733A"/>
    <w:rsid w:val="000123DB"/>
    <w:rsid w:val="00013E3F"/>
    <w:rsid w:val="00016EE9"/>
    <w:rsid w:val="000340F7"/>
    <w:rsid w:val="000404D6"/>
    <w:rsid w:val="0004204F"/>
    <w:rsid w:val="00077D72"/>
    <w:rsid w:val="00081F2F"/>
    <w:rsid w:val="0008282D"/>
    <w:rsid w:val="00084383"/>
    <w:rsid w:val="000936C2"/>
    <w:rsid w:val="00094B08"/>
    <w:rsid w:val="0009523D"/>
    <w:rsid w:val="000B3E7E"/>
    <w:rsid w:val="000D6D06"/>
    <w:rsid w:val="000E16E4"/>
    <w:rsid w:val="000F1C7B"/>
    <w:rsid w:val="000F76CD"/>
    <w:rsid w:val="00100060"/>
    <w:rsid w:val="001113FF"/>
    <w:rsid w:val="00113D47"/>
    <w:rsid w:val="00125720"/>
    <w:rsid w:val="00126A4D"/>
    <w:rsid w:val="00134A4C"/>
    <w:rsid w:val="00151379"/>
    <w:rsid w:val="001639C4"/>
    <w:rsid w:val="00182427"/>
    <w:rsid w:val="001A2887"/>
    <w:rsid w:val="001B79B1"/>
    <w:rsid w:val="001C6E83"/>
    <w:rsid w:val="001E4EFB"/>
    <w:rsid w:val="001E66BF"/>
    <w:rsid w:val="001F0992"/>
    <w:rsid w:val="001F41A8"/>
    <w:rsid w:val="0022755F"/>
    <w:rsid w:val="002276EB"/>
    <w:rsid w:val="00237753"/>
    <w:rsid w:val="00241159"/>
    <w:rsid w:val="00243CF7"/>
    <w:rsid w:val="00247201"/>
    <w:rsid w:val="0025344A"/>
    <w:rsid w:val="00253826"/>
    <w:rsid w:val="00254CF9"/>
    <w:rsid w:val="002652FA"/>
    <w:rsid w:val="00275DD7"/>
    <w:rsid w:val="002761AA"/>
    <w:rsid w:val="0028431D"/>
    <w:rsid w:val="00295D35"/>
    <w:rsid w:val="0029644E"/>
    <w:rsid w:val="00297CFD"/>
    <w:rsid w:val="002B5695"/>
    <w:rsid w:val="002D1ACC"/>
    <w:rsid w:val="002D5C14"/>
    <w:rsid w:val="002D7123"/>
    <w:rsid w:val="002E4050"/>
    <w:rsid w:val="002E4577"/>
    <w:rsid w:val="00301CE0"/>
    <w:rsid w:val="00302497"/>
    <w:rsid w:val="0030305D"/>
    <w:rsid w:val="00306507"/>
    <w:rsid w:val="00320FCD"/>
    <w:rsid w:val="0032143D"/>
    <w:rsid w:val="003267B5"/>
    <w:rsid w:val="00343623"/>
    <w:rsid w:val="00345A47"/>
    <w:rsid w:val="00350984"/>
    <w:rsid w:val="00351987"/>
    <w:rsid w:val="00360E87"/>
    <w:rsid w:val="00364743"/>
    <w:rsid w:val="00374E77"/>
    <w:rsid w:val="0039040C"/>
    <w:rsid w:val="00397CB2"/>
    <w:rsid w:val="003A6EE0"/>
    <w:rsid w:val="003C4EF3"/>
    <w:rsid w:val="003D0FFE"/>
    <w:rsid w:val="003D21F6"/>
    <w:rsid w:val="003D28D8"/>
    <w:rsid w:val="003E4C32"/>
    <w:rsid w:val="003F04A3"/>
    <w:rsid w:val="003F4A8D"/>
    <w:rsid w:val="003F53DF"/>
    <w:rsid w:val="00400BFC"/>
    <w:rsid w:val="004208CE"/>
    <w:rsid w:val="00421442"/>
    <w:rsid w:val="004269BE"/>
    <w:rsid w:val="0043022A"/>
    <w:rsid w:val="00431C13"/>
    <w:rsid w:val="00455B28"/>
    <w:rsid w:val="00470A75"/>
    <w:rsid w:val="004A0FE1"/>
    <w:rsid w:val="004B6523"/>
    <w:rsid w:val="004B7007"/>
    <w:rsid w:val="004C4C23"/>
    <w:rsid w:val="004C7508"/>
    <w:rsid w:val="004D3A45"/>
    <w:rsid w:val="004D5888"/>
    <w:rsid w:val="004E26BD"/>
    <w:rsid w:val="004F2D97"/>
    <w:rsid w:val="00517632"/>
    <w:rsid w:val="00521F00"/>
    <w:rsid w:val="005227B1"/>
    <w:rsid w:val="0052614E"/>
    <w:rsid w:val="00536DDB"/>
    <w:rsid w:val="00540446"/>
    <w:rsid w:val="005559F6"/>
    <w:rsid w:val="005601E2"/>
    <w:rsid w:val="00564DD9"/>
    <w:rsid w:val="00566C2F"/>
    <w:rsid w:val="005758E4"/>
    <w:rsid w:val="00577934"/>
    <w:rsid w:val="005847A4"/>
    <w:rsid w:val="005852E6"/>
    <w:rsid w:val="005863DB"/>
    <w:rsid w:val="00587351"/>
    <w:rsid w:val="00594265"/>
    <w:rsid w:val="005968D3"/>
    <w:rsid w:val="00597C87"/>
    <w:rsid w:val="005A2D3A"/>
    <w:rsid w:val="005A2E09"/>
    <w:rsid w:val="005A75EB"/>
    <w:rsid w:val="005B36F4"/>
    <w:rsid w:val="005C1BD6"/>
    <w:rsid w:val="005C4274"/>
    <w:rsid w:val="005C4CC2"/>
    <w:rsid w:val="005D3531"/>
    <w:rsid w:val="005D64B6"/>
    <w:rsid w:val="006026EC"/>
    <w:rsid w:val="0061518B"/>
    <w:rsid w:val="00620B96"/>
    <w:rsid w:val="00634C32"/>
    <w:rsid w:val="00662625"/>
    <w:rsid w:val="00662DD5"/>
    <w:rsid w:val="00662E8C"/>
    <w:rsid w:val="00666201"/>
    <w:rsid w:val="0067080E"/>
    <w:rsid w:val="00675089"/>
    <w:rsid w:val="00680ABD"/>
    <w:rsid w:val="0069691E"/>
    <w:rsid w:val="006A159A"/>
    <w:rsid w:val="006A3F83"/>
    <w:rsid w:val="006B0207"/>
    <w:rsid w:val="006B6EB5"/>
    <w:rsid w:val="006C485A"/>
    <w:rsid w:val="006D25E5"/>
    <w:rsid w:val="006D5DF3"/>
    <w:rsid w:val="006E07FB"/>
    <w:rsid w:val="00701D8D"/>
    <w:rsid w:val="0071158E"/>
    <w:rsid w:val="00716D42"/>
    <w:rsid w:val="0072246E"/>
    <w:rsid w:val="0072600C"/>
    <w:rsid w:val="00734CC3"/>
    <w:rsid w:val="00736BBC"/>
    <w:rsid w:val="007405D2"/>
    <w:rsid w:val="007422BF"/>
    <w:rsid w:val="0075015C"/>
    <w:rsid w:val="00753F3E"/>
    <w:rsid w:val="00786227"/>
    <w:rsid w:val="007916EB"/>
    <w:rsid w:val="0079404A"/>
    <w:rsid w:val="007959B3"/>
    <w:rsid w:val="007A0E49"/>
    <w:rsid w:val="007A3582"/>
    <w:rsid w:val="007A5BE2"/>
    <w:rsid w:val="007A6CCC"/>
    <w:rsid w:val="007B019A"/>
    <w:rsid w:val="007B0D10"/>
    <w:rsid w:val="007B5A0C"/>
    <w:rsid w:val="007C1AF2"/>
    <w:rsid w:val="007E2E7C"/>
    <w:rsid w:val="007E316E"/>
    <w:rsid w:val="007F46CA"/>
    <w:rsid w:val="007F6773"/>
    <w:rsid w:val="007F6F42"/>
    <w:rsid w:val="00812BF4"/>
    <w:rsid w:val="00822C8F"/>
    <w:rsid w:val="0083542F"/>
    <w:rsid w:val="00842F5A"/>
    <w:rsid w:val="00844530"/>
    <w:rsid w:val="008524D0"/>
    <w:rsid w:val="00861456"/>
    <w:rsid w:val="00873871"/>
    <w:rsid w:val="008774F7"/>
    <w:rsid w:val="00891C8F"/>
    <w:rsid w:val="00892C21"/>
    <w:rsid w:val="008A172A"/>
    <w:rsid w:val="008A529E"/>
    <w:rsid w:val="008A7043"/>
    <w:rsid w:val="008A7C3F"/>
    <w:rsid w:val="008B624F"/>
    <w:rsid w:val="008B6FF7"/>
    <w:rsid w:val="008B7E04"/>
    <w:rsid w:val="008C4DE8"/>
    <w:rsid w:val="008D0F25"/>
    <w:rsid w:val="008D3EF8"/>
    <w:rsid w:val="008E30FB"/>
    <w:rsid w:val="008E31BD"/>
    <w:rsid w:val="008E3F16"/>
    <w:rsid w:val="008F13A6"/>
    <w:rsid w:val="00900B1D"/>
    <w:rsid w:val="00924A05"/>
    <w:rsid w:val="00942288"/>
    <w:rsid w:val="009428D0"/>
    <w:rsid w:val="009438BA"/>
    <w:rsid w:val="009450D9"/>
    <w:rsid w:val="0095263B"/>
    <w:rsid w:val="00954650"/>
    <w:rsid w:val="009553F4"/>
    <w:rsid w:val="00971FE2"/>
    <w:rsid w:val="00974381"/>
    <w:rsid w:val="009757AF"/>
    <w:rsid w:val="00977548"/>
    <w:rsid w:val="009801B0"/>
    <w:rsid w:val="00982E7C"/>
    <w:rsid w:val="00986634"/>
    <w:rsid w:val="009914FD"/>
    <w:rsid w:val="009A0F24"/>
    <w:rsid w:val="009A2130"/>
    <w:rsid w:val="009A734F"/>
    <w:rsid w:val="009B7F2C"/>
    <w:rsid w:val="009F4F3D"/>
    <w:rsid w:val="00A154F4"/>
    <w:rsid w:val="00A16BF3"/>
    <w:rsid w:val="00A30073"/>
    <w:rsid w:val="00A444FA"/>
    <w:rsid w:val="00A44C68"/>
    <w:rsid w:val="00A44FD2"/>
    <w:rsid w:val="00A4612F"/>
    <w:rsid w:val="00A6072D"/>
    <w:rsid w:val="00A614E0"/>
    <w:rsid w:val="00A63144"/>
    <w:rsid w:val="00A76A2C"/>
    <w:rsid w:val="00A852BD"/>
    <w:rsid w:val="00A90220"/>
    <w:rsid w:val="00A90A00"/>
    <w:rsid w:val="00A90C2C"/>
    <w:rsid w:val="00AA15D4"/>
    <w:rsid w:val="00AA4131"/>
    <w:rsid w:val="00AA4BB9"/>
    <w:rsid w:val="00AB0E45"/>
    <w:rsid w:val="00AB19F9"/>
    <w:rsid w:val="00AB4314"/>
    <w:rsid w:val="00AB474D"/>
    <w:rsid w:val="00AC7D3C"/>
    <w:rsid w:val="00AD6C86"/>
    <w:rsid w:val="00AE7B93"/>
    <w:rsid w:val="00B00C91"/>
    <w:rsid w:val="00B020F1"/>
    <w:rsid w:val="00B04EC1"/>
    <w:rsid w:val="00B06A89"/>
    <w:rsid w:val="00B11C81"/>
    <w:rsid w:val="00B14832"/>
    <w:rsid w:val="00B14CB1"/>
    <w:rsid w:val="00B3508A"/>
    <w:rsid w:val="00B36044"/>
    <w:rsid w:val="00B36BD0"/>
    <w:rsid w:val="00B43701"/>
    <w:rsid w:val="00B461FF"/>
    <w:rsid w:val="00B51AAC"/>
    <w:rsid w:val="00B551F9"/>
    <w:rsid w:val="00B62E80"/>
    <w:rsid w:val="00B809D5"/>
    <w:rsid w:val="00B917C7"/>
    <w:rsid w:val="00B96B44"/>
    <w:rsid w:val="00BB4B7D"/>
    <w:rsid w:val="00BC44A6"/>
    <w:rsid w:val="00BC474B"/>
    <w:rsid w:val="00BD02E4"/>
    <w:rsid w:val="00BD2F4A"/>
    <w:rsid w:val="00BD3C64"/>
    <w:rsid w:val="00BE0C78"/>
    <w:rsid w:val="00BE3914"/>
    <w:rsid w:val="00BF03B4"/>
    <w:rsid w:val="00C06E92"/>
    <w:rsid w:val="00C1167F"/>
    <w:rsid w:val="00C13FB8"/>
    <w:rsid w:val="00C2200E"/>
    <w:rsid w:val="00C32DC8"/>
    <w:rsid w:val="00C34332"/>
    <w:rsid w:val="00C35F86"/>
    <w:rsid w:val="00C45066"/>
    <w:rsid w:val="00C52C47"/>
    <w:rsid w:val="00C61097"/>
    <w:rsid w:val="00C724B2"/>
    <w:rsid w:val="00C75C5B"/>
    <w:rsid w:val="00C90904"/>
    <w:rsid w:val="00C9536B"/>
    <w:rsid w:val="00C979F3"/>
    <w:rsid w:val="00CA1202"/>
    <w:rsid w:val="00CA1A7F"/>
    <w:rsid w:val="00CA24A1"/>
    <w:rsid w:val="00CA6124"/>
    <w:rsid w:val="00CB284A"/>
    <w:rsid w:val="00CE0EFD"/>
    <w:rsid w:val="00CE4858"/>
    <w:rsid w:val="00CE4FD2"/>
    <w:rsid w:val="00CF79F6"/>
    <w:rsid w:val="00D05674"/>
    <w:rsid w:val="00D073A0"/>
    <w:rsid w:val="00D126D6"/>
    <w:rsid w:val="00D26915"/>
    <w:rsid w:val="00D30256"/>
    <w:rsid w:val="00D35001"/>
    <w:rsid w:val="00D373CB"/>
    <w:rsid w:val="00D443AF"/>
    <w:rsid w:val="00D445B1"/>
    <w:rsid w:val="00D47988"/>
    <w:rsid w:val="00D507C2"/>
    <w:rsid w:val="00D51550"/>
    <w:rsid w:val="00D6329E"/>
    <w:rsid w:val="00D672D8"/>
    <w:rsid w:val="00D75A39"/>
    <w:rsid w:val="00D93624"/>
    <w:rsid w:val="00DA0406"/>
    <w:rsid w:val="00DA26EE"/>
    <w:rsid w:val="00DA65CE"/>
    <w:rsid w:val="00DB0989"/>
    <w:rsid w:val="00DC33DD"/>
    <w:rsid w:val="00DC788E"/>
    <w:rsid w:val="00DD231E"/>
    <w:rsid w:val="00DD375C"/>
    <w:rsid w:val="00DD4258"/>
    <w:rsid w:val="00DE65CC"/>
    <w:rsid w:val="00DF59FB"/>
    <w:rsid w:val="00E06AB4"/>
    <w:rsid w:val="00E11665"/>
    <w:rsid w:val="00E12020"/>
    <w:rsid w:val="00E12CC7"/>
    <w:rsid w:val="00E22D6D"/>
    <w:rsid w:val="00E30C12"/>
    <w:rsid w:val="00E40605"/>
    <w:rsid w:val="00E44313"/>
    <w:rsid w:val="00E466CC"/>
    <w:rsid w:val="00E47E7C"/>
    <w:rsid w:val="00E53FE5"/>
    <w:rsid w:val="00E602E8"/>
    <w:rsid w:val="00E611BF"/>
    <w:rsid w:val="00E62BA0"/>
    <w:rsid w:val="00E63D6E"/>
    <w:rsid w:val="00E64EF7"/>
    <w:rsid w:val="00E65832"/>
    <w:rsid w:val="00E678ED"/>
    <w:rsid w:val="00E81C30"/>
    <w:rsid w:val="00E87F29"/>
    <w:rsid w:val="00EA29AE"/>
    <w:rsid w:val="00EA3761"/>
    <w:rsid w:val="00EB7BF2"/>
    <w:rsid w:val="00EC448C"/>
    <w:rsid w:val="00EC4C7E"/>
    <w:rsid w:val="00EC79D5"/>
    <w:rsid w:val="00ED163C"/>
    <w:rsid w:val="00ED719C"/>
    <w:rsid w:val="00ED7C0C"/>
    <w:rsid w:val="00EE657A"/>
    <w:rsid w:val="00EF3665"/>
    <w:rsid w:val="00F11FC5"/>
    <w:rsid w:val="00F2414B"/>
    <w:rsid w:val="00F3322A"/>
    <w:rsid w:val="00F34932"/>
    <w:rsid w:val="00F43351"/>
    <w:rsid w:val="00F4550F"/>
    <w:rsid w:val="00F4756F"/>
    <w:rsid w:val="00F55A5E"/>
    <w:rsid w:val="00F55DD7"/>
    <w:rsid w:val="00F6778B"/>
    <w:rsid w:val="00F71E50"/>
    <w:rsid w:val="00F83979"/>
    <w:rsid w:val="00F87346"/>
    <w:rsid w:val="00FA7EEF"/>
    <w:rsid w:val="00FB0B71"/>
    <w:rsid w:val="00FC0EED"/>
    <w:rsid w:val="00FC58EA"/>
    <w:rsid w:val="00FE6A9E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E32F718"/>
  <w15:docId w15:val="{B94467EC-C0ED-431F-86A8-A6D562A5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-113"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spacing w:before="60" w:after="60"/>
      <w:jc w:val="both"/>
      <w:outlineLvl w:val="3"/>
    </w:pPr>
    <w:rPr>
      <w:rFonts w:ascii="Arial" w:hAnsi="Arial" w:cs="Arial"/>
      <w:b/>
      <w:bCs/>
      <w:color w:val="000000"/>
      <w:szCs w:val="22"/>
    </w:rPr>
  </w:style>
  <w:style w:type="paragraph" w:styleId="Heading5">
    <w:name w:val="heading 5"/>
    <w:basedOn w:val="Normal"/>
    <w:next w:val="Normal"/>
    <w:qFormat/>
    <w:pPr>
      <w:keepNext/>
      <w:spacing w:before="60" w:after="60"/>
      <w:jc w:val="both"/>
      <w:outlineLvl w:val="4"/>
    </w:pPr>
    <w:rPr>
      <w:rFonts w:ascii="Arial" w:hAnsi="Arial" w:cs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Style1">
    <w:name w:val="Style1"/>
    <w:basedOn w:val="BodyText2"/>
    <w:pPr>
      <w:numPr>
        <w:numId w:val="13"/>
      </w:numPr>
    </w:pPr>
    <w:rPr>
      <w:rFonts w:cs="Times New Roman"/>
      <w:b w:val="0"/>
      <w:bCs w:val="0"/>
      <w:szCs w:val="20"/>
    </w:rPr>
  </w:style>
  <w:style w:type="paragraph" w:styleId="BodyText3">
    <w:name w:val="Body Text 3"/>
    <w:basedOn w:val="Normal"/>
    <w:pPr>
      <w:tabs>
        <w:tab w:val="left" w:pos="-1440"/>
        <w:tab w:val="left" w:pos="-720"/>
        <w:tab w:val="left" w:pos="0"/>
        <w:tab w:val="left" w:pos="672"/>
        <w:tab w:val="left" w:pos="1478"/>
        <w:tab w:val="left" w:pos="2112"/>
        <w:tab w:val="left" w:pos="2217"/>
        <w:tab w:val="right" w:pos="8659"/>
      </w:tabs>
      <w:spacing w:line="240" w:lineRule="exact"/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spacing w:after="360"/>
      <w:ind w:left="1361"/>
      <w:jc w:val="both"/>
    </w:pPr>
    <w:rPr>
      <w:rFonts w:ascii="Arial" w:hAnsi="Arial" w:cs="Arial"/>
      <w:sz w:val="22"/>
    </w:rPr>
  </w:style>
  <w:style w:type="character" w:styleId="PageNumber">
    <w:name w:val="page number"/>
    <w:basedOn w:val="DefaultParagraphFont"/>
  </w:style>
  <w:style w:type="paragraph" w:customStyle="1" w:styleId="NumText">
    <w:name w:val="Num Text"/>
    <w:basedOn w:val="Normal"/>
    <w:pPr>
      <w:numPr>
        <w:ilvl w:val="1"/>
        <w:numId w:val="19"/>
      </w:numPr>
      <w:spacing w:after="220"/>
      <w:jc w:val="both"/>
    </w:pPr>
    <w:rPr>
      <w:rFonts w:ascii="Arial" w:hAnsi="Arial" w:cs="Arial"/>
      <w:sz w:val="22"/>
    </w:rPr>
  </w:style>
  <w:style w:type="paragraph" w:customStyle="1" w:styleId="H1">
    <w:name w:val="H1"/>
    <w:basedOn w:val="Normal"/>
    <w:pPr>
      <w:numPr>
        <w:numId w:val="34"/>
      </w:numPr>
    </w:pPr>
  </w:style>
  <w:style w:type="character" w:customStyle="1" w:styleId="FooterChar">
    <w:name w:val="Footer Char"/>
    <w:link w:val="Footer"/>
    <w:uiPriority w:val="99"/>
    <w:rsid w:val="00CE4FD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B0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019A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rsid w:val="00D6329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6314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6145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614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614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1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614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504BF-1E46-4C4E-BC1B-2F9730FC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653</Words>
  <Characters>3342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Minh,</vt:lpstr>
    </vt:vector>
  </TitlesOfParts>
  <Company>MCC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Minh,</dc:title>
  <dc:creator>Ed Coventry</dc:creator>
  <cp:lastModifiedBy>Joe Corr</cp:lastModifiedBy>
  <cp:revision>2</cp:revision>
  <cp:lastPrinted>2019-04-25T10:08:00Z</cp:lastPrinted>
  <dcterms:created xsi:type="dcterms:W3CDTF">2024-02-09T17:21:00Z</dcterms:created>
  <dcterms:modified xsi:type="dcterms:W3CDTF">2024-02-09T17:21:00Z</dcterms:modified>
</cp:coreProperties>
</file>