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E6854" w:rsidRPr="00AD256F" w:rsidRDefault="00CE0D8A" w:rsidP="00AD256F">
      <w:pPr>
        <w:pBdr>
          <w:bottom w:val="single" w:sz="4" w:space="1" w:color="auto"/>
        </w:pBdr>
        <w:jc w:val="right"/>
        <w:rPr>
          <w:rFonts w:ascii="Arial Narrow" w:hAnsi="Arial Narrow" w:cs="Arial"/>
          <w:b/>
          <w:color w:val="1F497D" w:themeColor="text2"/>
          <w:sz w:val="44"/>
          <w:szCs w:val="44"/>
        </w:rPr>
      </w:pPr>
      <w:r w:rsidRPr="00AD256F">
        <w:rPr>
          <w:rFonts w:ascii="Arial Narrow" w:hAnsi="Arial Narrow" w:cs="Arial"/>
          <w:b/>
          <w:color w:val="1F497D" w:themeColor="text2"/>
          <w:sz w:val="44"/>
          <w:szCs w:val="44"/>
        </w:rPr>
        <w:t>JB DESIGN SERVICES</w:t>
      </w:r>
    </w:p>
    <w:p w:rsidR="00D33DC4" w:rsidRDefault="00C36C00" w:rsidP="00D33DC4">
      <w:pPr>
        <w:shd w:val="clear" w:color="auto" w:fill="FFFFFF"/>
        <w:spacing w:after="0" w:line="240" w:lineRule="auto"/>
        <w:jc w:val="center"/>
        <w:rPr>
          <w:rFonts w:ascii="Arial Narrow" w:eastAsia="Times New Roman" w:hAnsi="Arial Narrow" w:cs="Helvetica"/>
          <w:b/>
          <w:color w:val="365F91" w:themeColor="accent1" w:themeShade="BF"/>
          <w:sz w:val="44"/>
          <w:szCs w:val="44"/>
          <w:lang w:eastAsia="en-GB"/>
        </w:rPr>
      </w:pPr>
      <w:r>
        <w:rPr>
          <w:rFonts w:ascii="Arial Narrow" w:eastAsia="Times New Roman" w:hAnsi="Arial Narrow" w:cs="Helvetica"/>
          <w:b/>
          <w:color w:val="365F91" w:themeColor="accent1" w:themeShade="BF"/>
          <w:sz w:val="44"/>
          <w:szCs w:val="44"/>
          <w:lang w:eastAsia="en-GB"/>
        </w:rPr>
        <w:t>PLANNING STATEMENT</w:t>
      </w:r>
      <w:r w:rsidR="004E3EE6">
        <w:rPr>
          <w:rFonts w:ascii="Arial Narrow" w:eastAsia="Times New Roman" w:hAnsi="Arial Narrow" w:cs="Helvetica"/>
          <w:b/>
          <w:color w:val="365F91" w:themeColor="accent1" w:themeShade="BF"/>
          <w:sz w:val="44"/>
          <w:szCs w:val="44"/>
          <w:lang w:eastAsia="en-GB"/>
        </w:rPr>
        <w:t xml:space="preserve"> </w:t>
      </w:r>
    </w:p>
    <w:p w:rsidR="004E3EE6" w:rsidRPr="00D33DC4" w:rsidRDefault="004E3EE6" w:rsidP="00D33DC4">
      <w:pPr>
        <w:shd w:val="clear" w:color="auto" w:fill="FFFFFF"/>
        <w:spacing w:after="0" w:line="240" w:lineRule="auto"/>
        <w:jc w:val="center"/>
        <w:rPr>
          <w:rFonts w:ascii="Arial Narrow" w:eastAsia="Times New Roman" w:hAnsi="Arial Narrow" w:cs="Helvetica"/>
          <w:b/>
          <w:color w:val="365F91" w:themeColor="accent1" w:themeShade="BF"/>
          <w:sz w:val="44"/>
          <w:szCs w:val="44"/>
          <w:lang w:eastAsia="en-GB"/>
        </w:rPr>
      </w:pPr>
    </w:p>
    <w:p w:rsidR="00D33DC4" w:rsidRDefault="00D33DC4" w:rsidP="00AD256F">
      <w:pPr>
        <w:shd w:val="clear" w:color="auto" w:fill="FFFFFF"/>
        <w:spacing w:after="0" w:line="240" w:lineRule="auto"/>
        <w:rPr>
          <w:rFonts w:ascii="Calibri" w:eastAsia="Times New Roman" w:hAnsi="Calibri" w:cs="Helvetica"/>
          <w:color w:val="000000"/>
          <w:sz w:val="24"/>
          <w:szCs w:val="24"/>
          <w:lang w:eastAsia="en-GB"/>
        </w:rPr>
      </w:pPr>
    </w:p>
    <w:p w:rsidR="006A3E5D" w:rsidRDefault="006A3E5D" w:rsidP="00AD256F">
      <w:pPr>
        <w:shd w:val="clear" w:color="auto" w:fill="FFFFFF"/>
        <w:spacing w:after="0" w:line="240" w:lineRule="auto"/>
        <w:rPr>
          <w:rFonts w:ascii="Calibri" w:eastAsia="Times New Roman" w:hAnsi="Calibri" w:cs="Helvetica"/>
          <w:color w:val="000000"/>
          <w:sz w:val="24"/>
          <w:szCs w:val="24"/>
          <w:lang w:eastAsia="en-GB"/>
        </w:rPr>
      </w:pPr>
    </w:p>
    <w:p w:rsidR="00DF0516" w:rsidRDefault="00C36C00" w:rsidP="00AD256F">
      <w:pPr>
        <w:shd w:val="clear" w:color="auto" w:fill="FFFFFF"/>
        <w:spacing w:after="0" w:line="240" w:lineRule="auto"/>
        <w:rPr>
          <w:rFonts w:ascii="Calibri" w:eastAsia="Times New Roman" w:hAnsi="Calibri" w:cs="Helvetica"/>
          <w:b/>
          <w:color w:val="000000"/>
          <w:sz w:val="24"/>
          <w:szCs w:val="24"/>
          <w:u w:val="single"/>
          <w:lang w:eastAsia="en-GB"/>
        </w:rPr>
      </w:pPr>
      <w:r>
        <w:rPr>
          <w:rFonts w:ascii="Calibri" w:eastAsia="Times New Roman" w:hAnsi="Calibri" w:cs="Helvetica"/>
          <w:b/>
          <w:color w:val="000000"/>
          <w:sz w:val="24"/>
          <w:szCs w:val="24"/>
          <w:u w:val="single"/>
          <w:lang w:eastAsia="en-GB"/>
        </w:rPr>
        <w:t>5 KILN LANE, MILNROW, ROCHDALE, OL16 3JF</w:t>
      </w:r>
    </w:p>
    <w:p w:rsidR="00C36C00" w:rsidRDefault="00C36C00" w:rsidP="00AD256F">
      <w:pPr>
        <w:shd w:val="clear" w:color="auto" w:fill="FFFFFF"/>
        <w:spacing w:after="0" w:line="240" w:lineRule="auto"/>
        <w:rPr>
          <w:rFonts w:ascii="Calibri" w:eastAsia="Times New Roman" w:hAnsi="Calibri" w:cs="Helvetica"/>
          <w:b/>
          <w:color w:val="000000"/>
          <w:sz w:val="24"/>
          <w:szCs w:val="24"/>
          <w:u w:val="single"/>
          <w:lang w:eastAsia="en-GB"/>
        </w:rPr>
      </w:pPr>
    </w:p>
    <w:p w:rsidR="00C36C00" w:rsidRDefault="00C36C00" w:rsidP="00AD256F">
      <w:pPr>
        <w:shd w:val="clear" w:color="auto" w:fill="FFFFFF"/>
        <w:spacing w:after="0" w:line="240" w:lineRule="auto"/>
        <w:rPr>
          <w:rFonts w:ascii="Calibri" w:eastAsia="Times New Roman" w:hAnsi="Calibri" w:cs="Helvetica"/>
          <w:b/>
          <w:color w:val="000000"/>
          <w:sz w:val="24"/>
          <w:szCs w:val="24"/>
          <w:u w:val="single"/>
          <w:lang w:eastAsia="en-GB"/>
        </w:rPr>
      </w:pPr>
      <w:r w:rsidRPr="00C36C00">
        <w:rPr>
          <w:rFonts w:ascii="Calibri" w:eastAsia="Times New Roman" w:hAnsi="Calibri" w:cs="Helvetica"/>
          <w:b/>
          <w:color w:val="000000"/>
          <w:sz w:val="24"/>
          <w:szCs w:val="24"/>
          <w:u w:val="single"/>
          <w:lang w:eastAsia="en-GB"/>
        </w:rPr>
        <w:t>24/00696/HOUS</w:t>
      </w:r>
    </w:p>
    <w:p w:rsidR="0075695C" w:rsidRDefault="0075695C" w:rsidP="00AD256F">
      <w:pPr>
        <w:shd w:val="clear" w:color="auto" w:fill="FFFFFF"/>
        <w:spacing w:after="0" w:line="240" w:lineRule="auto"/>
        <w:rPr>
          <w:rFonts w:ascii="Calibri" w:eastAsia="Times New Roman" w:hAnsi="Calibri" w:cs="Helvetica"/>
          <w:color w:val="000000"/>
          <w:sz w:val="24"/>
          <w:szCs w:val="24"/>
          <w:lang w:eastAsia="en-GB"/>
        </w:rPr>
      </w:pPr>
    </w:p>
    <w:p w:rsidR="00DF0516" w:rsidRPr="00DF0516" w:rsidRDefault="00DF0516" w:rsidP="00AD256F">
      <w:pPr>
        <w:shd w:val="clear" w:color="auto" w:fill="FFFFFF"/>
        <w:spacing w:after="0" w:line="240" w:lineRule="auto"/>
        <w:rPr>
          <w:rFonts w:ascii="Calibri" w:eastAsia="Times New Roman" w:hAnsi="Calibri" w:cs="Helvetica"/>
          <w:b/>
          <w:color w:val="000000"/>
          <w:sz w:val="24"/>
          <w:szCs w:val="24"/>
          <w:lang w:eastAsia="en-GB"/>
        </w:rPr>
      </w:pPr>
    </w:p>
    <w:p w:rsidR="008A6B66" w:rsidRDefault="00C36C00"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This Planning Statement supports the above application.</w:t>
      </w: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The works have been completed on site and the application is fully retrospective.</w:t>
      </w: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The property has most recently been used as office space although was officially classed as residential. Prior to this the building was a two bedroomed, two storey house and was vacant for some time before being used by the proprietor of the adjoining garage.</w:t>
      </w: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p>
    <w:p w:rsidR="00C36C00" w:rsidRDefault="00C36C00"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Works have been completed to convert the building into</w:t>
      </w:r>
      <w:r w:rsidR="00114ED1">
        <w:rPr>
          <w:rFonts w:ascii="Calibri" w:eastAsia="Times New Roman" w:hAnsi="Calibri" w:cs="Helvetica"/>
          <w:color w:val="000000"/>
          <w:sz w:val="24"/>
          <w:szCs w:val="24"/>
          <w:lang w:eastAsia="en-GB"/>
        </w:rPr>
        <w:t xml:space="preserve"> 3 </w:t>
      </w:r>
      <w:proofErr w:type="spellStart"/>
      <w:r w:rsidR="00114ED1">
        <w:rPr>
          <w:rFonts w:ascii="Calibri" w:eastAsia="Times New Roman" w:hAnsi="Calibri" w:cs="Helvetica"/>
          <w:color w:val="000000"/>
          <w:sz w:val="24"/>
          <w:szCs w:val="24"/>
          <w:lang w:eastAsia="en-GB"/>
        </w:rPr>
        <w:t>self contained</w:t>
      </w:r>
      <w:proofErr w:type="spellEnd"/>
      <w:r w:rsidR="00114ED1">
        <w:rPr>
          <w:rFonts w:ascii="Calibri" w:eastAsia="Times New Roman" w:hAnsi="Calibri" w:cs="Helvetica"/>
          <w:color w:val="000000"/>
          <w:sz w:val="24"/>
          <w:szCs w:val="24"/>
          <w:lang w:eastAsia="en-GB"/>
        </w:rPr>
        <w:t xml:space="preserve"> flats. </w:t>
      </w:r>
    </w:p>
    <w:p w:rsidR="00114ED1" w:rsidRDefault="00114ED1" w:rsidP="00AD256F">
      <w:pPr>
        <w:shd w:val="clear" w:color="auto" w:fill="FFFFFF"/>
        <w:spacing w:after="0" w:line="240" w:lineRule="auto"/>
        <w:rPr>
          <w:rFonts w:ascii="Calibri" w:eastAsia="Times New Roman" w:hAnsi="Calibri" w:cs="Helvetica"/>
          <w:color w:val="000000"/>
          <w:sz w:val="24"/>
          <w:szCs w:val="24"/>
          <w:lang w:eastAsia="en-GB"/>
        </w:rPr>
      </w:pPr>
    </w:p>
    <w:p w:rsidR="00114ED1" w:rsidRDefault="00114ED1"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Parking is available to the rear of the property (accessed off Lily Street) this has not been added as part of this renovation and was available prior to works commencing.</w:t>
      </w:r>
    </w:p>
    <w:p w:rsidR="00114ED1" w:rsidRDefault="00114ED1" w:rsidP="00AD256F">
      <w:pPr>
        <w:shd w:val="clear" w:color="auto" w:fill="FFFFFF"/>
        <w:spacing w:after="0" w:line="240" w:lineRule="auto"/>
        <w:rPr>
          <w:rFonts w:ascii="Calibri" w:eastAsia="Times New Roman" w:hAnsi="Calibri" w:cs="Helvetica"/>
          <w:color w:val="000000"/>
          <w:sz w:val="24"/>
          <w:szCs w:val="24"/>
          <w:lang w:eastAsia="en-GB"/>
        </w:rPr>
      </w:pPr>
    </w:p>
    <w:p w:rsidR="00114ED1" w:rsidRDefault="00114ED1"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The main structure of the building has not been altered</w:t>
      </w:r>
      <w:r w:rsidR="00FD0CFD">
        <w:rPr>
          <w:rFonts w:ascii="Calibri" w:eastAsia="Times New Roman" w:hAnsi="Calibri" w:cs="Helvetica"/>
          <w:color w:val="000000"/>
          <w:sz w:val="24"/>
          <w:szCs w:val="24"/>
          <w:lang w:eastAsia="en-GB"/>
        </w:rPr>
        <w:t>. Improvements to the exterior of the building have been carried including render and painting to the front elevation and timber cladding to the rear elevation.</w:t>
      </w:r>
    </w:p>
    <w:p w:rsidR="00FD0CFD" w:rsidRDefault="00FD0CFD" w:rsidP="00AD256F">
      <w:pPr>
        <w:shd w:val="clear" w:color="auto" w:fill="FFFFFF"/>
        <w:spacing w:after="0" w:line="240" w:lineRule="auto"/>
        <w:rPr>
          <w:rFonts w:ascii="Calibri" w:eastAsia="Times New Roman" w:hAnsi="Calibri" w:cs="Helvetica"/>
          <w:color w:val="000000"/>
          <w:sz w:val="24"/>
          <w:szCs w:val="24"/>
          <w:lang w:eastAsia="en-GB"/>
        </w:rPr>
      </w:pPr>
    </w:p>
    <w:p w:rsidR="00FD0CFD" w:rsidRDefault="00FD0CFD"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 xml:space="preserve">All internal works have addressed the acoustic </w:t>
      </w:r>
      <w:r w:rsidR="009E128B">
        <w:rPr>
          <w:rFonts w:ascii="Calibri" w:eastAsia="Times New Roman" w:hAnsi="Calibri" w:cs="Helvetica"/>
          <w:color w:val="000000"/>
          <w:sz w:val="24"/>
          <w:szCs w:val="24"/>
          <w:lang w:eastAsia="en-GB"/>
        </w:rPr>
        <w:t xml:space="preserve">elements considering its proximity to the adjoining garage and windows have been added to the gable and rear to allow for ventilation to the internal area. </w:t>
      </w:r>
    </w:p>
    <w:p w:rsidR="009E128B" w:rsidRDefault="009E128B" w:rsidP="00AD256F">
      <w:pPr>
        <w:shd w:val="clear" w:color="auto" w:fill="FFFFFF"/>
        <w:spacing w:after="0" w:line="240" w:lineRule="auto"/>
        <w:rPr>
          <w:rFonts w:ascii="Calibri" w:eastAsia="Times New Roman" w:hAnsi="Calibri" w:cs="Helvetica"/>
          <w:color w:val="000000"/>
          <w:sz w:val="24"/>
          <w:szCs w:val="24"/>
          <w:lang w:eastAsia="en-GB"/>
        </w:rPr>
      </w:pPr>
    </w:p>
    <w:p w:rsidR="009E128B" w:rsidRDefault="009E128B"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 xml:space="preserve">These works have been undertaken to a previously empty property that was at risk of falling into a derelict condition. It has provided housing for three tenants. </w:t>
      </w:r>
    </w:p>
    <w:p w:rsidR="009E128B" w:rsidRDefault="009E128B" w:rsidP="00AD256F">
      <w:pPr>
        <w:shd w:val="clear" w:color="auto" w:fill="FFFFFF"/>
        <w:spacing w:after="0" w:line="240" w:lineRule="auto"/>
        <w:rPr>
          <w:rFonts w:ascii="Calibri" w:eastAsia="Times New Roman" w:hAnsi="Calibri" w:cs="Helvetica"/>
          <w:color w:val="000000"/>
          <w:sz w:val="24"/>
          <w:szCs w:val="24"/>
          <w:lang w:eastAsia="en-GB"/>
        </w:rPr>
      </w:pPr>
    </w:p>
    <w:p w:rsidR="009E128B" w:rsidRDefault="009E128B"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 xml:space="preserve">The available off road parking is </w:t>
      </w:r>
      <w:r w:rsidR="0045381E">
        <w:rPr>
          <w:rFonts w:ascii="Calibri" w:eastAsia="Times New Roman" w:hAnsi="Calibri" w:cs="Helvetica"/>
          <w:color w:val="000000"/>
          <w:sz w:val="24"/>
          <w:szCs w:val="24"/>
          <w:lang w:eastAsia="en-GB"/>
        </w:rPr>
        <w:t xml:space="preserve">sufficient for one vehicle per property. Additional parking is available on the road. </w:t>
      </w:r>
    </w:p>
    <w:p w:rsidR="0045381E" w:rsidRDefault="0045381E" w:rsidP="00AD256F">
      <w:pPr>
        <w:shd w:val="clear" w:color="auto" w:fill="FFFFFF"/>
        <w:spacing w:after="0" w:line="240" w:lineRule="auto"/>
        <w:rPr>
          <w:rFonts w:ascii="Calibri" w:eastAsia="Times New Roman" w:hAnsi="Calibri" w:cs="Helvetica"/>
          <w:color w:val="000000"/>
          <w:sz w:val="24"/>
          <w:szCs w:val="24"/>
          <w:lang w:eastAsia="en-GB"/>
        </w:rPr>
      </w:pPr>
    </w:p>
    <w:p w:rsidR="0045381E" w:rsidRDefault="0045381E" w:rsidP="00AD256F">
      <w:pPr>
        <w:shd w:val="clear" w:color="auto" w:fill="FFFFFF"/>
        <w:spacing w:after="0" w:line="240" w:lineRule="auto"/>
        <w:rPr>
          <w:rFonts w:ascii="Calibri" w:eastAsia="Times New Roman" w:hAnsi="Calibri" w:cs="Helvetica"/>
          <w:color w:val="000000"/>
          <w:sz w:val="24"/>
          <w:szCs w:val="24"/>
          <w:lang w:eastAsia="en-GB"/>
        </w:rPr>
      </w:pPr>
      <w:r>
        <w:rPr>
          <w:rFonts w:ascii="Calibri" w:eastAsia="Times New Roman" w:hAnsi="Calibri" w:cs="Helvetica"/>
          <w:color w:val="000000"/>
          <w:sz w:val="24"/>
          <w:szCs w:val="24"/>
          <w:lang w:eastAsia="en-GB"/>
        </w:rPr>
        <w:t>The property is in LOW flood risk area and surface water will not be increased and will continue to be fed into existing sewers. All waste water from the property will feed into the mains sewers.</w:t>
      </w:r>
    </w:p>
    <w:p w:rsidR="0045381E" w:rsidRDefault="0045381E" w:rsidP="00AD256F">
      <w:pPr>
        <w:shd w:val="clear" w:color="auto" w:fill="FFFFFF"/>
        <w:spacing w:after="0" w:line="240" w:lineRule="auto"/>
        <w:rPr>
          <w:rFonts w:ascii="Calibri" w:eastAsia="Times New Roman" w:hAnsi="Calibri" w:cs="Helvetica"/>
          <w:color w:val="000000"/>
          <w:sz w:val="24"/>
          <w:szCs w:val="24"/>
          <w:lang w:eastAsia="en-GB"/>
        </w:rPr>
      </w:pPr>
    </w:p>
    <w:p w:rsidR="0045381E" w:rsidRDefault="0045381E" w:rsidP="00AD256F">
      <w:pPr>
        <w:shd w:val="clear" w:color="auto" w:fill="FFFFFF"/>
        <w:spacing w:after="0" w:line="240" w:lineRule="auto"/>
        <w:rPr>
          <w:rFonts w:ascii="Calibri" w:eastAsia="Times New Roman" w:hAnsi="Calibri" w:cs="Helvetica"/>
          <w:color w:val="000000"/>
          <w:sz w:val="24"/>
          <w:szCs w:val="24"/>
          <w:lang w:eastAsia="en-GB"/>
        </w:rPr>
      </w:pPr>
    </w:p>
    <w:sectPr w:rsidR="0045381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Narrow">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7B2363"/>
    <w:multiLevelType w:val="hybridMultilevel"/>
    <w:tmpl w:val="406AA244"/>
    <w:lvl w:ilvl="0" w:tplc="47560362">
      <w:start w:val="2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3258BB"/>
    <w:multiLevelType w:val="hybridMultilevel"/>
    <w:tmpl w:val="D9E485C0"/>
    <w:lvl w:ilvl="0" w:tplc="85128DE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F2361FE"/>
    <w:multiLevelType w:val="hybridMultilevel"/>
    <w:tmpl w:val="B52CCE2A"/>
    <w:lvl w:ilvl="0" w:tplc="E2429912">
      <w:start w:val="25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463249">
    <w:abstractNumId w:val="1"/>
  </w:num>
  <w:num w:numId="2" w16cid:durableId="1155297906">
    <w:abstractNumId w:val="0"/>
  </w:num>
  <w:num w:numId="3" w16cid:durableId="10668072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EB2"/>
    <w:rsid w:val="0000470D"/>
    <w:rsid w:val="00032D08"/>
    <w:rsid w:val="00072837"/>
    <w:rsid w:val="0009791E"/>
    <w:rsid w:val="000A4AA9"/>
    <w:rsid w:val="000C08D6"/>
    <w:rsid w:val="00114ED1"/>
    <w:rsid w:val="001A2207"/>
    <w:rsid w:val="001F6320"/>
    <w:rsid w:val="00234A24"/>
    <w:rsid w:val="002833D0"/>
    <w:rsid w:val="00295043"/>
    <w:rsid w:val="002E6FA7"/>
    <w:rsid w:val="00325F9F"/>
    <w:rsid w:val="00335A20"/>
    <w:rsid w:val="00354FDB"/>
    <w:rsid w:val="00356294"/>
    <w:rsid w:val="00366566"/>
    <w:rsid w:val="0038035D"/>
    <w:rsid w:val="003F6B5B"/>
    <w:rsid w:val="0042681B"/>
    <w:rsid w:val="0045381E"/>
    <w:rsid w:val="004560A6"/>
    <w:rsid w:val="004B46DB"/>
    <w:rsid w:val="004E3EE6"/>
    <w:rsid w:val="00502460"/>
    <w:rsid w:val="005504FD"/>
    <w:rsid w:val="0056447C"/>
    <w:rsid w:val="005B3948"/>
    <w:rsid w:val="005F1507"/>
    <w:rsid w:val="006007D7"/>
    <w:rsid w:val="006048A5"/>
    <w:rsid w:val="006A3E5D"/>
    <w:rsid w:val="006B1CAF"/>
    <w:rsid w:val="00711F02"/>
    <w:rsid w:val="00730617"/>
    <w:rsid w:val="00736F7B"/>
    <w:rsid w:val="0075695C"/>
    <w:rsid w:val="007715C8"/>
    <w:rsid w:val="00773AE5"/>
    <w:rsid w:val="00774D43"/>
    <w:rsid w:val="00785761"/>
    <w:rsid w:val="007B5DD4"/>
    <w:rsid w:val="007C7801"/>
    <w:rsid w:val="007D316B"/>
    <w:rsid w:val="00815725"/>
    <w:rsid w:val="008229DA"/>
    <w:rsid w:val="00865FB8"/>
    <w:rsid w:val="008832F7"/>
    <w:rsid w:val="00897C60"/>
    <w:rsid w:val="008A6B66"/>
    <w:rsid w:val="008E6BBD"/>
    <w:rsid w:val="00963D2C"/>
    <w:rsid w:val="0099713E"/>
    <w:rsid w:val="009A6C24"/>
    <w:rsid w:val="009E128B"/>
    <w:rsid w:val="009E4D4E"/>
    <w:rsid w:val="009E62E1"/>
    <w:rsid w:val="00A46F7C"/>
    <w:rsid w:val="00A62374"/>
    <w:rsid w:val="00AD256F"/>
    <w:rsid w:val="00AD6326"/>
    <w:rsid w:val="00B662F5"/>
    <w:rsid w:val="00B74A39"/>
    <w:rsid w:val="00B92113"/>
    <w:rsid w:val="00BB7888"/>
    <w:rsid w:val="00C23296"/>
    <w:rsid w:val="00C36C00"/>
    <w:rsid w:val="00C86336"/>
    <w:rsid w:val="00CE0D8A"/>
    <w:rsid w:val="00CE6854"/>
    <w:rsid w:val="00CF5F13"/>
    <w:rsid w:val="00D03306"/>
    <w:rsid w:val="00D33DC4"/>
    <w:rsid w:val="00D42D39"/>
    <w:rsid w:val="00D71ADA"/>
    <w:rsid w:val="00D85562"/>
    <w:rsid w:val="00DC0404"/>
    <w:rsid w:val="00DC6CDA"/>
    <w:rsid w:val="00DD65F3"/>
    <w:rsid w:val="00DF0516"/>
    <w:rsid w:val="00DF1D72"/>
    <w:rsid w:val="00E25088"/>
    <w:rsid w:val="00E421CC"/>
    <w:rsid w:val="00E55B0F"/>
    <w:rsid w:val="00E74DA5"/>
    <w:rsid w:val="00EA5EB2"/>
    <w:rsid w:val="00EB4573"/>
    <w:rsid w:val="00EB5AF0"/>
    <w:rsid w:val="00EC6CB3"/>
    <w:rsid w:val="00F14D34"/>
    <w:rsid w:val="00F5218C"/>
    <w:rsid w:val="00F83264"/>
    <w:rsid w:val="00F91FFD"/>
    <w:rsid w:val="00FB1EF8"/>
    <w:rsid w:val="00FD0CF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BB8CF"/>
  <w15:docId w15:val="{FF2258F9-230A-485C-ADA8-4C579E911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6854"/>
    <w:pPr>
      <w:ind w:left="720"/>
      <w:contextualSpacing/>
    </w:pPr>
  </w:style>
  <w:style w:type="paragraph" w:styleId="NoSpacing">
    <w:name w:val="No Spacing"/>
    <w:uiPriority w:val="1"/>
    <w:qFormat/>
    <w:rsid w:val="008229DA"/>
    <w:pPr>
      <w:spacing w:after="0" w:line="240" w:lineRule="auto"/>
    </w:pPr>
  </w:style>
  <w:style w:type="character" w:styleId="Hyperlink">
    <w:name w:val="Hyperlink"/>
    <w:basedOn w:val="DefaultParagraphFont"/>
    <w:uiPriority w:val="99"/>
    <w:unhideWhenUsed/>
    <w:rsid w:val="00F5218C"/>
    <w:rPr>
      <w:strike w:val="0"/>
      <w:dstrike w:val="0"/>
      <w:color w:val="000000"/>
      <w:u w:val="none"/>
      <w:effect w:val="none"/>
    </w:rPr>
  </w:style>
  <w:style w:type="paragraph" w:styleId="NormalWeb">
    <w:name w:val="Normal (Web)"/>
    <w:basedOn w:val="Normal"/>
    <w:uiPriority w:val="99"/>
    <w:semiHidden/>
    <w:unhideWhenUsed/>
    <w:rsid w:val="00F5218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desktop-title-subcontent">
    <w:name w:val="desktop-title-subcontent"/>
    <w:basedOn w:val="DefaultParagraphFont"/>
    <w:rsid w:val="00E74DA5"/>
  </w:style>
  <w:style w:type="paragraph" w:styleId="BalloonText">
    <w:name w:val="Balloon Text"/>
    <w:basedOn w:val="Normal"/>
    <w:link w:val="BalloonTextChar"/>
    <w:uiPriority w:val="99"/>
    <w:semiHidden/>
    <w:unhideWhenUsed/>
    <w:rsid w:val="00883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32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846046">
      <w:bodyDiv w:val="1"/>
      <w:marLeft w:val="0"/>
      <w:marRight w:val="0"/>
      <w:marTop w:val="0"/>
      <w:marBottom w:val="0"/>
      <w:divBdr>
        <w:top w:val="none" w:sz="0" w:space="0" w:color="auto"/>
        <w:left w:val="none" w:sz="0" w:space="0" w:color="auto"/>
        <w:bottom w:val="none" w:sz="0" w:space="0" w:color="auto"/>
        <w:right w:val="none" w:sz="0" w:space="0" w:color="auto"/>
      </w:divBdr>
      <w:divsChild>
        <w:div w:id="67044869">
          <w:marLeft w:val="0"/>
          <w:marRight w:val="0"/>
          <w:marTop w:val="0"/>
          <w:marBottom w:val="0"/>
          <w:divBdr>
            <w:top w:val="none" w:sz="0" w:space="0" w:color="auto"/>
            <w:left w:val="none" w:sz="0" w:space="0" w:color="auto"/>
            <w:bottom w:val="none" w:sz="0" w:space="0" w:color="auto"/>
            <w:right w:val="none" w:sz="0" w:space="0" w:color="auto"/>
          </w:divBdr>
          <w:divsChild>
            <w:div w:id="735859287">
              <w:marLeft w:val="0"/>
              <w:marRight w:val="0"/>
              <w:marTop w:val="0"/>
              <w:marBottom w:val="0"/>
              <w:divBdr>
                <w:top w:val="none" w:sz="0" w:space="0" w:color="auto"/>
                <w:left w:val="none" w:sz="0" w:space="0" w:color="auto"/>
                <w:bottom w:val="none" w:sz="0" w:space="0" w:color="auto"/>
                <w:right w:val="none" w:sz="0" w:space="0" w:color="auto"/>
              </w:divBdr>
              <w:divsChild>
                <w:div w:id="315496497">
                  <w:marLeft w:val="0"/>
                  <w:marRight w:val="0"/>
                  <w:marTop w:val="0"/>
                  <w:marBottom w:val="0"/>
                  <w:divBdr>
                    <w:top w:val="single" w:sz="6" w:space="0" w:color="DDDDDD"/>
                    <w:left w:val="none" w:sz="0" w:space="0" w:color="auto"/>
                    <w:bottom w:val="none" w:sz="0" w:space="0" w:color="auto"/>
                    <w:right w:val="none" w:sz="0" w:space="0" w:color="auto"/>
                  </w:divBdr>
                  <w:divsChild>
                    <w:div w:id="2108456442">
                      <w:marLeft w:val="345"/>
                      <w:marRight w:val="360"/>
                      <w:marTop w:val="375"/>
                      <w:marBottom w:val="330"/>
                      <w:divBdr>
                        <w:top w:val="none" w:sz="0" w:space="0" w:color="auto"/>
                        <w:left w:val="none" w:sz="0" w:space="0" w:color="auto"/>
                        <w:bottom w:val="none" w:sz="0" w:space="0" w:color="auto"/>
                        <w:right w:val="none" w:sz="0" w:space="0" w:color="auto"/>
                      </w:divBdr>
                      <w:divsChild>
                        <w:div w:id="1492066449">
                          <w:marLeft w:val="0"/>
                          <w:marRight w:val="0"/>
                          <w:marTop w:val="0"/>
                          <w:marBottom w:val="0"/>
                          <w:divBdr>
                            <w:top w:val="none" w:sz="0" w:space="0" w:color="auto"/>
                            <w:left w:val="none" w:sz="0" w:space="0" w:color="auto"/>
                            <w:bottom w:val="none" w:sz="0" w:space="0" w:color="auto"/>
                            <w:right w:val="none" w:sz="0" w:space="0" w:color="auto"/>
                          </w:divBdr>
                          <w:divsChild>
                            <w:div w:id="1298878645">
                              <w:marLeft w:val="0"/>
                              <w:marRight w:val="0"/>
                              <w:marTop w:val="0"/>
                              <w:marBottom w:val="0"/>
                              <w:divBdr>
                                <w:top w:val="none" w:sz="0" w:space="0" w:color="auto"/>
                                <w:left w:val="none" w:sz="0" w:space="0" w:color="auto"/>
                                <w:bottom w:val="none" w:sz="0" w:space="0" w:color="auto"/>
                                <w:right w:val="none" w:sz="0" w:space="0" w:color="auto"/>
                              </w:divBdr>
                              <w:divsChild>
                                <w:div w:id="2144031848">
                                  <w:marLeft w:val="0"/>
                                  <w:marRight w:val="0"/>
                                  <w:marTop w:val="0"/>
                                  <w:marBottom w:val="0"/>
                                  <w:divBdr>
                                    <w:top w:val="none" w:sz="0" w:space="0" w:color="auto"/>
                                    <w:left w:val="none" w:sz="0" w:space="0" w:color="auto"/>
                                    <w:bottom w:val="none" w:sz="0" w:space="0" w:color="auto"/>
                                    <w:right w:val="none" w:sz="0" w:space="0" w:color="auto"/>
                                  </w:divBdr>
                                  <w:divsChild>
                                    <w:div w:id="1764259802">
                                      <w:marLeft w:val="0"/>
                                      <w:marRight w:val="0"/>
                                      <w:marTop w:val="0"/>
                                      <w:marBottom w:val="0"/>
                                      <w:divBdr>
                                        <w:top w:val="none" w:sz="0" w:space="0" w:color="auto"/>
                                        <w:left w:val="none" w:sz="0" w:space="0" w:color="auto"/>
                                        <w:bottom w:val="none" w:sz="0" w:space="0" w:color="auto"/>
                                        <w:right w:val="none" w:sz="0" w:space="0" w:color="auto"/>
                                      </w:divBdr>
                                      <w:divsChild>
                                        <w:div w:id="1550410918">
                                          <w:marLeft w:val="0"/>
                                          <w:marRight w:val="0"/>
                                          <w:marTop w:val="0"/>
                                          <w:marBottom w:val="0"/>
                                          <w:divBdr>
                                            <w:top w:val="none" w:sz="0" w:space="0" w:color="auto"/>
                                            <w:left w:val="none" w:sz="0" w:space="0" w:color="auto"/>
                                            <w:bottom w:val="none" w:sz="0" w:space="0" w:color="auto"/>
                                            <w:right w:val="none" w:sz="0" w:space="0" w:color="auto"/>
                                          </w:divBdr>
                                          <w:divsChild>
                                            <w:div w:id="1640956557">
                                              <w:marLeft w:val="0"/>
                                              <w:marRight w:val="0"/>
                                              <w:marTop w:val="0"/>
                                              <w:marBottom w:val="0"/>
                                              <w:divBdr>
                                                <w:top w:val="none" w:sz="0" w:space="0" w:color="auto"/>
                                                <w:left w:val="none" w:sz="0" w:space="0" w:color="auto"/>
                                                <w:bottom w:val="none" w:sz="0" w:space="0" w:color="auto"/>
                                                <w:right w:val="none" w:sz="0" w:space="0" w:color="auto"/>
                                              </w:divBdr>
                                              <w:divsChild>
                                                <w:div w:id="1851526551">
                                                  <w:marLeft w:val="0"/>
                                                  <w:marRight w:val="0"/>
                                                  <w:marTop w:val="0"/>
                                                  <w:marBottom w:val="0"/>
                                                  <w:divBdr>
                                                    <w:top w:val="none" w:sz="0" w:space="0" w:color="auto"/>
                                                    <w:left w:val="none" w:sz="0" w:space="0" w:color="auto"/>
                                                    <w:bottom w:val="none" w:sz="0" w:space="0" w:color="auto"/>
                                                    <w:right w:val="none" w:sz="0" w:space="0" w:color="auto"/>
                                                  </w:divBdr>
                                                  <w:divsChild>
                                                    <w:div w:id="1808891570">
                                                      <w:marLeft w:val="0"/>
                                                      <w:marRight w:val="0"/>
                                                      <w:marTop w:val="0"/>
                                                      <w:marBottom w:val="0"/>
                                                      <w:divBdr>
                                                        <w:top w:val="none" w:sz="0" w:space="0" w:color="auto"/>
                                                        <w:left w:val="none" w:sz="0" w:space="0" w:color="auto"/>
                                                        <w:bottom w:val="none" w:sz="0" w:space="0" w:color="auto"/>
                                                        <w:right w:val="none" w:sz="0" w:space="0" w:color="auto"/>
                                                      </w:divBdr>
                                                    </w:div>
                                                    <w:div w:id="563292635">
                                                      <w:marLeft w:val="0"/>
                                                      <w:marRight w:val="0"/>
                                                      <w:marTop w:val="0"/>
                                                      <w:marBottom w:val="0"/>
                                                      <w:divBdr>
                                                        <w:top w:val="none" w:sz="0" w:space="0" w:color="auto"/>
                                                        <w:left w:val="none" w:sz="0" w:space="0" w:color="auto"/>
                                                        <w:bottom w:val="none" w:sz="0" w:space="0" w:color="auto"/>
                                                        <w:right w:val="none" w:sz="0" w:space="0" w:color="auto"/>
                                                      </w:divBdr>
                                                    </w:div>
                                                    <w:div w:id="1488133735">
                                                      <w:marLeft w:val="0"/>
                                                      <w:marRight w:val="0"/>
                                                      <w:marTop w:val="0"/>
                                                      <w:marBottom w:val="0"/>
                                                      <w:divBdr>
                                                        <w:top w:val="none" w:sz="0" w:space="0" w:color="auto"/>
                                                        <w:left w:val="none" w:sz="0" w:space="0" w:color="auto"/>
                                                        <w:bottom w:val="none" w:sz="0" w:space="0" w:color="auto"/>
                                                        <w:right w:val="none" w:sz="0" w:space="0" w:color="auto"/>
                                                      </w:divBdr>
                                                    </w:div>
                                                    <w:div w:id="1579442689">
                                                      <w:marLeft w:val="0"/>
                                                      <w:marRight w:val="0"/>
                                                      <w:marTop w:val="0"/>
                                                      <w:marBottom w:val="0"/>
                                                      <w:divBdr>
                                                        <w:top w:val="none" w:sz="0" w:space="0" w:color="auto"/>
                                                        <w:left w:val="none" w:sz="0" w:space="0" w:color="auto"/>
                                                        <w:bottom w:val="none" w:sz="0" w:space="0" w:color="auto"/>
                                                        <w:right w:val="none" w:sz="0" w:space="0" w:color="auto"/>
                                                      </w:divBdr>
                                                    </w:div>
                                                    <w:div w:id="1639187021">
                                                      <w:marLeft w:val="0"/>
                                                      <w:marRight w:val="0"/>
                                                      <w:marTop w:val="0"/>
                                                      <w:marBottom w:val="0"/>
                                                      <w:divBdr>
                                                        <w:top w:val="none" w:sz="0" w:space="0" w:color="auto"/>
                                                        <w:left w:val="none" w:sz="0" w:space="0" w:color="auto"/>
                                                        <w:bottom w:val="none" w:sz="0" w:space="0" w:color="auto"/>
                                                        <w:right w:val="none" w:sz="0" w:space="0" w:color="auto"/>
                                                      </w:divBdr>
                                                    </w:div>
                                                    <w:div w:id="1071121281">
                                                      <w:marLeft w:val="0"/>
                                                      <w:marRight w:val="0"/>
                                                      <w:marTop w:val="0"/>
                                                      <w:marBottom w:val="0"/>
                                                      <w:divBdr>
                                                        <w:top w:val="none" w:sz="0" w:space="0" w:color="auto"/>
                                                        <w:left w:val="none" w:sz="0" w:space="0" w:color="auto"/>
                                                        <w:bottom w:val="none" w:sz="0" w:space="0" w:color="auto"/>
                                                        <w:right w:val="none" w:sz="0" w:space="0" w:color="auto"/>
                                                      </w:divBdr>
                                                    </w:div>
                                                    <w:div w:id="1702629875">
                                                      <w:marLeft w:val="0"/>
                                                      <w:marRight w:val="0"/>
                                                      <w:marTop w:val="0"/>
                                                      <w:marBottom w:val="0"/>
                                                      <w:divBdr>
                                                        <w:top w:val="none" w:sz="0" w:space="0" w:color="auto"/>
                                                        <w:left w:val="none" w:sz="0" w:space="0" w:color="auto"/>
                                                        <w:bottom w:val="none" w:sz="0" w:space="0" w:color="auto"/>
                                                        <w:right w:val="none" w:sz="0" w:space="0" w:color="auto"/>
                                                      </w:divBdr>
                                                    </w:div>
                                                    <w:div w:id="35069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4925638">
      <w:bodyDiv w:val="1"/>
      <w:marLeft w:val="0"/>
      <w:marRight w:val="0"/>
      <w:marTop w:val="0"/>
      <w:marBottom w:val="0"/>
      <w:divBdr>
        <w:top w:val="none" w:sz="0" w:space="0" w:color="auto"/>
        <w:left w:val="none" w:sz="0" w:space="0" w:color="auto"/>
        <w:bottom w:val="none" w:sz="0" w:space="0" w:color="auto"/>
        <w:right w:val="none" w:sz="0" w:space="0" w:color="auto"/>
      </w:divBdr>
      <w:divsChild>
        <w:div w:id="357506284">
          <w:marLeft w:val="0"/>
          <w:marRight w:val="0"/>
          <w:marTop w:val="0"/>
          <w:marBottom w:val="0"/>
          <w:divBdr>
            <w:top w:val="none" w:sz="0" w:space="0" w:color="auto"/>
            <w:left w:val="none" w:sz="0" w:space="0" w:color="auto"/>
            <w:bottom w:val="none" w:sz="0" w:space="0" w:color="auto"/>
            <w:right w:val="none" w:sz="0" w:space="0" w:color="auto"/>
          </w:divBdr>
          <w:divsChild>
            <w:div w:id="664163426">
              <w:marLeft w:val="0"/>
              <w:marRight w:val="0"/>
              <w:marTop w:val="0"/>
              <w:marBottom w:val="0"/>
              <w:divBdr>
                <w:top w:val="none" w:sz="0" w:space="0" w:color="auto"/>
                <w:left w:val="none" w:sz="0" w:space="0" w:color="auto"/>
                <w:bottom w:val="none" w:sz="0" w:space="0" w:color="auto"/>
                <w:right w:val="none" w:sz="0" w:space="0" w:color="auto"/>
              </w:divBdr>
              <w:divsChild>
                <w:div w:id="1354722106">
                  <w:marLeft w:val="0"/>
                  <w:marRight w:val="0"/>
                  <w:marTop w:val="0"/>
                  <w:marBottom w:val="0"/>
                  <w:divBdr>
                    <w:top w:val="single" w:sz="6" w:space="0" w:color="DDDDDD"/>
                    <w:left w:val="none" w:sz="0" w:space="0" w:color="auto"/>
                    <w:bottom w:val="none" w:sz="0" w:space="0" w:color="auto"/>
                    <w:right w:val="none" w:sz="0" w:space="0" w:color="auto"/>
                  </w:divBdr>
                  <w:divsChild>
                    <w:div w:id="1507210286">
                      <w:marLeft w:val="345"/>
                      <w:marRight w:val="360"/>
                      <w:marTop w:val="375"/>
                      <w:marBottom w:val="330"/>
                      <w:divBdr>
                        <w:top w:val="none" w:sz="0" w:space="0" w:color="auto"/>
                        <w:left w:val="none" w:sz="0" w:space="0" w:color="auto"/>
                        <w:bottom w:val="none" w:sz="0" w:space="0" w:color="auto"/>
                        <w:right w:val="none" w:sz="0" w:space="0" w:color="auto"/>
                      </w:divBdr>
                      <w:divsChild>
                        <w:div w:id="1024015994">
                          <w:marLeft w:val="0"/>
                          <w:marRight w:val="0"/>
                          <w:marTop w:val="0"/>
                          <w:marBottom w:val="0"/>
                          <w:divBdr>
                            <w:top w:val="none" w:sz="0" w:space="0" w:color="auto"/>
                            <w:left w:val="none" w:sz="0" w:space="0" w:color="auto"/>
                            <w:bottom w:val="none" w:sz="0" w:space="0" w:color="auto"/>
                            <w:right w:val="none" w:sz="0" w:space="0" w:color="auto"/>
                          </w:divBdr>
                          <w:divsChild>
                            <w:div w:id="491988609">
                              <w:marLeft w:val="0"/>
                              <w:marRight w:val="0"/>
                              <w:marTop w:val="0"/>
                              <w:marBottom w:val="0"/>
                              <w:divBdr>
                                <w:top w:val="none" w:sz="0" w:space="0" w:color="auto"/>
                                <w:left w:val="none" w:sz="0" w:space="0" w:color="auto"/>
                                <w:bottom w:val="none" w:sz="0" w:space="0" w:color="auto"/>
                                <w:right w:val="none" w:sz="0" w:space="0" w:color="auto"/>
                              </w:divBdr>
                              <w:divsChild>
                                <w:div w:id="2042853558">
                                  <w:marLeft w:val="0"/>
                                  <w:marRight w:val="0"/>
                                  <w:marTop w:val="0"/>
                                  <w:marBottom w:val="0"/>
                                  <w:divBdr>
                                    <w:top w:val="none" w:sz="0" w:space="0" w:color="auto"/>
                                    <w:left w:val="none" w:sz="0" w:space="0" w:color="auto"/>
                                    <w:bottom w:val="none" w:sz="0" w:space="0" w:color="auto"/>
                                    <w:right w:val="none" w:sz="0" w:space="0" w:color="auto"/>
                                  </w:divBdr>
                                  <w:divsChild>
                                    <w:div w:id="15369695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20737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568356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795329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5427541">
      <w:bodyDiv w:val="1"/>
      <w:marLeft w:val="0"/>
      <w:marRight w:val="0"/>
      <w:marTop w:val="0"/>
      <w:marBottom w:val="0"/>
      <w:divBdr>
        <w:top w:val="none" w:sz="0" w:space="0" w:color="auto"/>
        <w:left w:val="none" w:sz="0" w:space="0" w:color="auto"/>
        <w:bottom w:val="none" w:sz="0" w:space="0" w:color="auto"/>
        <w:right w:val="none" w:sz="0" w:space="0" w:color="auto"/>
      </w:divBdr>
      <w:divsChild>
        <w:div w:id="834536367">
          <w:marLeft w:val="0"/>
          <w:marRight w:val="0"/>
          <w:marTop w:val="0"/>
          <w:marBottom w:val="0"/>
          <w:divBdr>
            <w:top w:val="none" w:sz="0" w:space="0" w:color="auto"/>
            <w:left w:val="none" w:sz="0" w:space="0" w:color="auto"/>
            <w:bottom w:val="none" w:sz="0" w:space="0" w:color="auto"/>
            <w:right w:val="none" w:sz="0" w:space="0" w:color="auto"/>
          </w:divBdr>
          <w:divsChild>
            <w:div w:id="162695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247</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Jemma Hicks</dc:creator>
  <cp:lastModifiedBy>Niamh BATES</cp:lastModifiedBy>
  <cp:revision>2</cp:revision>
  <cp:lastPrinted>2020-11-06T11:25:00Z</cp:lastPrinted>
  <dcterms:created xsi:type="dcterms:W3CDTF">2025-05-06T13:15:00Z</dcterms:created>
  <dcterms:modified xsi:type="dcterms:W3CDTF">2025-05-06T13:15:00Z</dcterms:modified>
</cp:coreProperties>
</file>