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7021" w14:textId="77777777" w:rsidR="001420C2" w:rsidRDefault="001420C2" w:rsidP="001420C2">
      <w:pPr>
        <w:rPr>
          <w:sz w:val="28"/>
          <w:szCs w:val="28"/>
        </w:rPr>
      </w:pPr>
      <w:r w:rsidRPr="001420C2">
        <w:rPr>
          <w:sz w:val="28"/>
          <w:szCs w:val="28"/>
        </w:rPr>
        <w:t>Biodiversity Net Gain (BNG)</w:t>
      </w:r>
      <w:r>
        <w:rPr>
          <w:sz w:val="28"/>
          <w:szCs w:val="28"/>
        </w:rPr>
        <w:t xml:space="preserve"> Exemption Statement</w:t>
      </w:r>
    </w:p>
    <w:p w14:paraId="428B61AD" w14:textId="77777777" w:rsidR="001420C2" w:rsidRPr="001420C2" w:rsidRDefault="001420C2" w:rsidP="001420C2">
      <w:pPr>
        <w:rPr>
          <w:sz w:val="28"/>
          <w:szCs w:val="28"/>
        </w:rPr>
      </w:pPr>
      <w:r>
        <w:rPr>
          <w:noProof/>
          <w:lang w:eastAsia="en-GB"/>
        </w:rPr>
        <mc:AlternateContent>
          <mc:Choice Requires="wps">
            <w:drawing>
              <wp:anchor distT="45720" distB="45720" distL="114300" distR="114300" simplePos="0" relativeHeight="251659264" behindDoc="0" locked="0" layoutInCell="1" allowOverlap="1" wp14:anchorId="728EC124" wp14:editId="6994795D">
                <wp:simplePos x="0" y="0"/>
                <wp:positionH relativeFrom="margin">
                  <wp:align>right</wp:align>
                </wp:positionH>
                <wp:positionV relativeFrom="paragraph">
                  <wp:posOffset>295275</wp:posOffset>
                </wp:positionV>
                <wp:extent cx="57150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43050"/>
                        </a:xfrm>
                        <a:prstGeom prst="rect">
                          <a:avLst/>
                        </a:prstGeom>
                        <a:solidFill>
                          <a:srgbClr val="FFFFFF"/>
                        </a:solidFill>
                        <a:ln w="9525">
                          <a:solidFill>
                            <a:srgbClr val="000000"/>
                          </a:solidFill>
                          <a:miter lim="800000"/>
                          <a:headEnd/>
                          <a:tailEnd/>
                        </a:ln>
                      </wps:spPr>
                      <wps:txbx>
                        <w:txbxContent>
                          <w:p w14:paraId="41F0FA44" w14:textId="2634A4C0" w:rsidR="001420C2" w:rsidRPr="0061298B" w:rsidRDefault="00F665DD">
                            <w:pPr>
                              <w:rPr>
                                <w:color w:val="5B9BD5" w:themeColor="accent1"/>
                              </w:rPr>
                            </w:pPr>
                            <w:r w:rsidRPr="0061298B">
                              <w:rPr>
                                <w:color w:val="5B9BD5" w:themeColor="accent1"/>
                              </w:rPr>
                              <w:t>Erection of single storey dwelling with associated landscape enhancements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EC124" id="_x0000_t202" coordsize="21600,21600" o:spt="202" path="m,l,21600r21600,l21600,xe">
                <v:stroke joinstyle="miter"/>
                <v:path gradientshapeok="t" o:connecttype="rect"/>
              </v:shapetype>
              <v:shape id="Text Box 2" o:spid="_x0000_s1026" type="#_x0000_t202" style="position:absolute;margin-left:398.8pt;margin-top:23.25pt;width:450pt;height:12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SgFAIAACA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">
                <v:textbox>
                  <w:txbxContent>
                    <w:p w14:paraId="41F0FA44" w14:textId="2634A4C0" w:rsidR="001420C2" w:rsidRPr="0061298B" w:rsidRDefault="00F665DD">
                      <w:pPr>
                        <w:rPr>
                          <w:color w:val="5B9BD5" w:themeColor="accent1"/>
                        </w:rPr>
                      </w:pPr>
                      <w:r w:rsidRPr="0061298B">
                        <w:rPr>
                          <w:color w:val="5B9BD5" w:themeColor="accent1"/>
                        </w:rPr>
                        <w:t>Erection of single storey dwelling with associated landscape enhancements</w:t>
                      </w:r>
                    </w:p>
                  </w:txbxContent>
                </v:textbox>
                <w10:wrap type="square" anchorx="margin"/>
              </v:shape>
            </w:pict>
          </mc:Fallback>
        </mc:AlternateContent>
      </w:r>
      <w:r>
        <w:t xml:space="preserve">For: </w:t>
      </w:r>
    </w:p>
    <w:p w14:paraId="782F12D2" w14:textId="77777777" w:rsidR="001420C2" w:rsidRDefault="001420C2" w:rsidP="001420C2"/>
    <w:p w14:paraId="40F1EE7C" w14:textId="77777777" w:rsidR="001420C2" w:rsidRDefault="001420C2" w:rsidP="001420C2">
      <w:r>
        <w:rPr>
          <w:noProof/>
          <w:lang w:eastAsia="en-GB"/>
        </w:rPr>
        <mc:AlternateContent>
          <mc:Choice Requires="wps">
            <w:drawing>
              <wp:anchor distT="45720" distB="45720" distL="114300" distR="114300" simplePos="0" relativeHeight="251661312" behindDoc="0" locked="0" layoutInCell="1" allowOverlap="1" wp14:anchorId="0000C539" wp14:editId="389AC66B">
                <wp:simplePos x="0" y="0"/>
                <wp:positionH relativeFrom="margin">
                  <wp:align>right</wp:align>
                </wp:positionH>
                <wp:positionV relativeFrom="paragraph">
                  <wp:posOffset>322580</wp:posOffset>
                </wp:positionV>
                <wp:extent cx="5715000" cy="4445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4500"/>
                        </a:xfrm>
                        <a:prstGeom prst="rect">
                          <a:avLst/>
                        </a:prstGeom>
                        <a:solidFill>
                          <a:srgbClr val="FFFFFF"/>
                        </a:solidFill>
                        <a:ln w="9525">
                          <a:solidFill>
                            <a:srgbClr val="000000"/>
                          </a:solidFill>
                          <a:miter lim="800000"/>
                          <a:headEnd/>
                          <a:tailEnd/>
                        </a:ln>
                      </wps:spPr>
                      <wps:txbx>
                        <w:txbxContent>
                          <w:p w14:paraId="14A85C51" w14:textId="6182ABB9" w:rsidR="001420C2" w:rsidRPr="0061298B" w:rsidRDefault="00F665DD">
                            <w:pPr>
                              <w:rPr>
                                <w:color w:val="5B9BD5" w:themeColor="accent1"/>
                              </w:rPr>
                            </w:pPr>
                            <w:r w:rsidRPr="0061298B">
                              <w:rPr>
                                <w:color w:val="5B9BD5" w:themeColor="accent1"/>
                              </w:rPr>
                              <w:t>25/00495/FUL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0C539" id="_x0000_s1027" type="#_x0000_t202" style="position:absolute;margin-left:398.8pt;margin-top:25.4pt;width:450pt;height:3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">
                <v:textbox>
                  <w:txbxContent>
                    <w:p w14:paraId="14A85C51" w14:textId="6182ABB9" w:rsidR="001420C2" w:rsidRPr="0061298B" w:rsidRDefault="00F665DD">
                      <w:pPr>
                        <w:rPr>
                          <w:color w:val="5B9BD5" w:themeColor="accent1"/>
                        </w:rPr>
                      </w:pPr>
                      <w:r w:rsidRPr="0061298B">
                        <w:rPr>
                          <w:color w:val="5B9BD5" w:themeColor="accent1"/>
                        </w:rPr>
                        <w:t>25/00495/FUL</w:t>
                      </w:r>
                    </w:p>
                  </w:txbxContent>
                </v:textbox>
                <w10:wrap type="square" anchorx="margin"/>
              </v:shape>
            </w:pict>
          </mc:Fallback>
        </mc:AlternateContent>
      </w:r>
      <w:r>
        <w:t>Planning Reference:</w:t>
      </w:r>
    </w:p>
    <w:p w14:paraId="1C56EFFA" w14:textId="77777777" w:rsidR="001420C2" w:rsidRDefault="001420C2" w:rsidP="001420C2"/>
    <w:p w14:paraId="4E4116FF" w14:textId="77777777" w:rsidR="001420C2" w:rsidRDefault="001420C2" w:rsidP="001420C2">
      <w:r>
        <w:rPr>
          <w:noProof/>
          <w:lang w:eastAsia="en-GB"/>
        </w:rPr>
        <mc:AlternateContent>
          <mc:Choice Requires="wps">
            <w:drawing>
              <wp:anchor distT="45720" distB="45720" distL="114300" distR="114300" simplePos="0" relativeHeight="251663360" behindDoc="0" locked="0" layoutInCell="1" allowOverlap="1" wp14:anchorId="24BABEE1" wp14:editId="2B39945B">
                <wp:simplePos x="0" y="0"/>
                <wp:positionH relativeFrom="margin">
                  <wp:align>right</wp:align>
                </wp:positionH>
                <wp:positionV relativeFrom="paragraph">
                  <wp:posOffset>297180</wp:posOffset>
                </wp:positionV>
                <wp:extent cx="5721350" cy="1028700"/>
                <wp:effectExtent l="0" t="0" r="127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028700"/>
                        </a:xfrm>
                        <a:prstGeom prst="rect">
                          <a:avLst/>
                        </a:prstGeom>
                        <a:solidFill>
                          <a:srgbClr val="FFFFFF"/>
                        </a:solidFill>
                        <a:ln w="9525">
                          <a:solidFill>
                            <a:srgbClr val="000000"/>
                          </a:solidFill>
                          <a:miter lim="800000"/>
                          <a:headEnd/>
                          <a:tailEnd/>
                        </a:ln>
                      </wps:spPr>
                      <wps:txbx>
                        <w:txbxContent>
                          <w:p w14:paraId="4A211495" w14:textId="648F0E61" w:rsidR="001420C2" w:rsidRPr="0061298B" w:rsidRDefault="00F665DD">
                            <w:pPr>
                              <w:rPr>
                                <w:color w:val="5B9BD5" w:themeColor="accent1"/>
                              </w:rPr>
                            </w:pPr>
                            <w:r w:rsidRPr="0061298B">
                              <w:rPr>
                                <w:color w:val="5B9BD5" w:themeColor="accent1"/>
                              </w:rPr>
                              <w:t>Langley Lane Farm, Langley Lane, Middleton, M24 5LJ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ABEE1" id="_x0000_s1028" type="#_x0000_t202" style="position:absolute;margin-left:399.3pt;margin-top:23.4pt;width:450.5pt;height:81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">
                <v:textbox>
                  <w:txbxContent>
                    <w:p w14:paraId="4A211495" w14:textId="648F0E61" w:rsidR="001420C2" w:rsidRPr="0061298B" w:rsidRDefault="00F665DD">
                      <w:pPr>
                        <w:rPr>
                          <w:color w:val="5B9BD5" w:themeColor="accent1"/>
                        </w:rPr>
                      </w:pPr>
                      <w:r w:rsidRPr="0061298B">
                        <w:rPr>
                          <w:color w:val="5B9BD5" w:themeColor="accent1"/>
                        </w:rPr>
                        <w:t>Langley Lane Farm, Langley Lane, Middleton, M24 5LJ</w:t>
                      </w:r>
                    </w:p>
                  </w:txbxContent>
                </v:textbox>
                <w10:wrap type="square" anchorx="margin"/>
              </v:shape>
            </w:pict>
          </mc:Fallback>
        </mc:AlternateContent>
      </w:r>
      <w:r>
        <w:t xml:space="preserve">At: </w:t>
      </w:r>
    </w:p>
    <w:p w14:paraId="321C11EC" w14:textId="77777777" w:rsidR="001420C2" w:rsidRDefault="001420C2" w:rsidP="001420C2"/>
    <w:p w14:paraId="79E86A0A" w14:textId="77777777" w:rsidR="001420C2" w:rsidRDefault="001420C2" w:rsidP="001420C2">
      <w:r>
        <w:rPr>
          <w:noProof/>
          <w:lang w:eastAsia="en-GB"/>
        </w:rPr>
        <mc:AlternateContent>
          <mc:Choice Requires="wps">
            <w:drawing>
              <wp:anchor distT="45720" distB="45720" distL="114300" distR="114300" simplePos="0" relativeHeight="251665408" behindDoc="0" locked="0" layoutInCell="1" allowOverlap="1" wp14:anchorId="5AFD3FFF" wp14:editId="408D0AC7">
                <wp:simplePos x="0" y="0"/>
                <wp:positionH relativeFrom="margin">
                  <wp:align>right</wp:align>
                </wp:positionH>
                <wp:positionV relativeFrom="paragraph">
                  <wp:posOffset>290830</wp:posOffset>
                </wp:positionV>
                <wp:extent cx="5708650" cy="6477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47700"/>
                        </a:xfrm>
                        <a:prstGeom prst="rect">
                          <a:avLst/>
                        </a:prstGeom>
                        <a:solidFill>
                          <a:srgbClr val="FFFFFF"/>
                        </a:solidFill>
                        <a:ln w="9525">
                          <a:solidFill>
                            <a:srgbClr val="000000"/>
                          </a:solidFill>
                          <a:miter lim="800000"/>
                          <a:headEnd/>
                          <a:tailEnd/>
                        </a:ln>
                      </wps:spPr>
                      <wps:txbx>
                        <w:txbxContent>
                          <w:p w14:paraId="3C1360E1" w14:textId="38E830BA" w:rsidR="001420C2" w:rsidRPr="0061298B" w:rsidRDefault="00F665DD">
                            <w:pPr>
                              <w:rPr>
                                <w:color w:val="5B9BD5" w:themeColor="accent1"/>
                              </w:rPr>
                            </w:pPr>
                            <w:r w:rsidRPr="0061298B">
                              <w:rPr>
                                <w:color w:val="5B9BD5" w:themeColor="accent1"/>
                              </w:rPr>
                              <w:t xml:space="preserve">Ralph Taylor, Director, Paul Butler Associates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D3FFF" id="_x0000_s1029" type="#_x0000_t202" style="position:absolute;margin-left:398.3pt;margin-top:22.9pt;width:449.5pt;height:51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">
                <v:textbox>
                  <w:txbxContent>
                    <w:p w14:paraId="3C1360E1" w14:textId="38E830BA" w:rsidR="001420C2" w:rsidRPr="0061298B" w:rsidRDefault="00F665DD">
                      <w:pPr>
                        <w:rPr>
                          <w:color w:val="5B9BD5" w:themeColor="accent1"/>
                        </w:rPr>
                      </w:pPr>
                      <w:r w:rsidRPr="0061298B">
                        <w:rPr>
                          <w:color w:val="5B9BD5" w:themeColor="accent1"/>
                        </w:rPr>
                        <w:t xml:space="preserve">Ralph Taylor, Director, Paul Butler Associates </w:t>
                      </w:r>
                    </w:p>
                  </w:txbxContent>
                </v:textbox>
                <w10:wrap type="square" anchorx="margin"/>
              </v:shape>
            </w:pict>
          </mc:Fallback>
        </mc:AlternateContent>
      </w:r>
      <w:r>
        <w:t>Completed By:</w:t>
      </w:r>
    </w:p>
    <w:p w14:paraId="643903A2" w14:textId="77777777" w:rsidR="001420C2" w:rsidRDefault="001420C2" w:rsidP="001420C2"/>
    <w:p w14:paraId="7A4D3D62" w14:textId="77777777" w:rsidR="001420C2" w:rsidRDefault="001420C2" w:rsidP="001420C2">
      <w:r>
        <w:rPr>
          <w:noProof/>
          <w:lang w:eastAsia="en-GB"/>
        </w:rPr>
        <mc:AlternateContent>
          <mc:Choice Requires="wps">
            <w:drawing>
              <wp:anchor distT="45720" distB="45720" distL="114300" distR="114300" simplePos="0" relativeHeight="251667456" behindDoc="0" locked="0" layoutInCell="1" allowOverlap="1" wp14:anchorId="7DE358C5" wp14:editId="15D16DA9">
                <wp:simplePos x="0" y="0"/>
                <wp:positionH relativeFrom="margin">
                  <wp:align>right</wp:align>
                </wp:positionH>
                <wp:positionV relativeFrom="paragraph">
                  <wp:posOffset>328930</wp:posOffset>
                </wp:positionV>
                <wp:extent cx="5721350" cy="1404620"/>
                <wp:effectExtent l="0" t="0" r="127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04620"/>
                        </a:xfrm>
                        <a:prstGeom prst="rect">
                          <a:avLst/>
                        </a:prstGeom>
                        <a:solidFill>
                          <a:srgbClr val="FFFFFF"/>
                        </a:solidFill>
                        <a:ln w="9525">
                          <a:solidFill>
                            <a:srgbClr val="000000"/>
                          </a:solidFill>
                          <a:miter lim="800000"/>
                          <a:headEnd/>
                          <a:tailEnd/>
                        </a:ln>
                      </wps:spPr>
                      <wps:txbx>
                        <w:txbxContent>
                          <w:p w14:paraId="7A6E31AE" w14:textId="48F967C0" w:rsidR="001420C2" w:rsidRPr="0061298B" w:rsidRDefault="00996EA5">
                            <w:pPr>
                              <w:rPr>
                                <w:color w:val="5B9BD5" w:themeColor="accent1"/>
                              </w:rPr>
                            </w:pPr>
                            <w:r>
                              <w:rPr>
                                <w:color w:val="5B9BD5" w:themeColor="accent1"/>
                              </w:rPr>
                              <w:t>25.06.2025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358C5" id="_x0000_s1030" type="#_x0000_t202" style="position:absolute;margin-left:399.3pt;margin-top:25.9pt;width:450.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">
                <v:textbox style="mso-fit-shape-to-text:t">
                  <w:txbxContent>
                    <w:p w14:paraId="7A6E31AE" w14:textId="48F967C0" w:rsidR="001420C2" w:rsidRPr="0061298B" w:rsidRDefault="00996EA5">
                      <w:pPr>
                        <w:rPr>
                          <w:color w:val="5B9BD5" w:themeColor="accent1"/>
                        </w:rPr>
                      </w:pPr>
                      <w:r>
                        <w:rPr>
                          <w:color w:val="5B9BD5" w:themeColor="accent1"/>
                        </w:rPr>
                        <w:t>25.06.2025</w:t>
                      </w:r>
                    </w:p>
                  </w:txbxContent>
                </v:textbox>
                <w10:wrap type="square" anchorx="margin"/>
              </v:shape>
            </w:pict>
          </mc:Fallback>
        </mc:AlternateContent>
      </w:r>
      <w:r>
        <w:t>Date of Exemption Statement Completion:</w:t>
      </w:r>
    </w:p>
    <w:p w14:paraId="0038C926" w14:textId="77777777" w:rsidR="001420C2" w:rsidRDefault="001420C2" w:rsidP="001420C2"/>
    <w:p w14:paraId="1D8963B0" w14:textId="77777777" w:rsidR="001420C2" w:rsidRDefault="001420C2" w:rsidP="001420C2"/>
    <w:p w14:paraId="3AC22936" w14:textId="77777777" w:rsidR="007F7F92" w:rsidRDefault="007F7F92">
      <w:r>
        <w:br w:type="page"/>
      </w:r>
    </w:p>
    <w:p w14:paraId="45B3CF6A" w14:textId="77777777"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14:paraId="1E28E456" w14:textId="77777777" w:rsidR="001420C2" w:rsidRDefault="001420C2" w:rsidP="001420C2">
      <w:pPr>
        <w:pStyle w:val="ListParagraph"/>
        <w:ind w:left="567"/>
      </w:pPr>
    </w:p>
    <w:p w14:paraId="21CC6E04" w14:textId="77777777"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14:paraId="3AA560D3" w14:textId="77777777" w:rsidR="001420C2" w:rsidRDefault="001420C2" w:rsidP="001420C2">
      <w:pPr>
        <w:pStyle w:val="ListParagraph"/>
      </w:pPr>
    </w:p>
    <w:p w14:paraId="75806287" w14:textId="77777777"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14:paraId="5950DA1D" w14:textId="77777777" w:rsidR="001420C2" w:rsidRDefault="001420C2" w:rsidP="001420C2">
      <w:pPr>
        <w:pStyle w:val="ListParagraph"/>
      </w:pPr>
    </w:p>
    <w:p w14:paraId="0DCC7B28" w14:textId="77777777"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1"/>
      </w:r>
    </w:p>
    <w:p w14:paraId="789D613B" w14:textId="77777777" w:rsidR="00D63DA8" w:rsidRDefault="00D63DA8" w:rsidP="00D63DA8">
      <w:pPr>
        <w:pStyle w:val="ListParagraph"/>
      </w:pPr>
    </w:p>
    <w:p w14:paraId="48A7FB03" w14:textId="77777777" w:rsidR="001420C2" w:rsidRDefault="00D63DA8" w:rsidP="001420C2">
      <w:pPr>
        <w:pStyle w:val="ListParagraph"/>
        <w:numPr>
          <w:ilvl w:val="0"/>
          <w:numId w:val="1"/>
        </w:numPr>
      </w:pPr>
      <w:r>
        <w:rPr>
          <w:noProof/>
          <w:lang w:eastAsia="en-GB"/>
        </w:rPr>
        <mc:AlternateContent>
          <mc:Choice Requires="wps">
            <w:drawing>
              <wp:anchor distT="45720" distB="45720" distL="114300" distR="114300" simplePos="0" relativeHeight="251669504" behindDoc="0" locked="0" layoutInCell="1" allowOverlap="1" wp14:anchorId="1E68BC0C" wp14:editId="67533BDD">
                <wp:simplePos x="0" y="0"/>
                <wp:positionH relativeFrom="margin">
                  <wp:align>right</wp:align>
                </wp:positionH>
                <wp:positionV relativeFrom="paragraph">
                  <wp:posOffset>561340</wp:posOffset>
                </wp:positionV>
                <wp:extent cx="5715000" cy="115252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152525"/>
                        </a:xfrm>
                        <a:prstGeom prst="rect">
                          <a:avLst/>
                        </a:prstGeom>
                        <a:solidFill>
                          <a:srgbClr val="FFFFFF"/>
                        </a:solidFill>
                        <a:ln w="9525">
                          <a:solidFill>
                            <a:srgbClr val="000000"/>
                          </a:solidFill>
                          <a:miter lim="800000"/>
                          <a:headEnd/>
                          <a:tailEnd/>
                        </a:ln>
                      </wps:spPr>
                      <wps:txbx>
                        <w:txbxContent>
                          <w:p w14:paraId="6DAE6981" w14:textId="6A228596" w:rsidR="00F665DD" w:rsidRPr="00F665DD" w:rsidRDefault="00F665DD" w:rsidP="00F665DD">
                            <w:pPr>
                              <w:rPr>
                                <w:color w:val="5B9BD5" w:themeColor="accent1"/>
                              </w:rPr>
                            </w:pPr>
                            <w:r w:rsidRPr="0061298B">
                              <w:rPr>
                                <w:color w:val="5B9BD5" w:themeColor="accent1"/>
                              </w:rPr>
                              <w:t>Section 8 of The Biodiversity Gain Requirements (Exemptions) Regulations 2024, also known as the ‘self-build exemption’, states the following: ‘</w:t>
                            </w:r>
                            <w:r w:rsidRPr="00F665DD">
                              <w:rPr>
                                <w:color w:val="5B9BD5" w:themeColor="accent1"/>
                              </w:rPr>
                              <w:t>8.—(1) The biodiversity gain planning condition does not apply in relation to planning permission for development which—</w:t>
                            </w:r>
                            <w:r w:rsidRPr="0061298B">
                              <w:rPr>
                                <w:color w:val="5B9BD5" w:themeColor="accent1"/>
                              </w:rPr>
                              <w:t xml:space="preserve"> </w:t>
                            </w:r>
                            <w:r w:rsidRPr="00F665DD">
                              <w:rPr>
                                <w:color w:val="5B9BD5" w:themeColor="accent1"/>
                              </w:rPr>
                              <w:t>(a)consists of no more than 9 dwellings;</w:t>
                            </w:r>
                            <w:r w:rsidRPr="0061298B">
                              <w:rPr>
                                <w:color w:val="5B9BD5" w:themeColor="accent1"/>
                              </w:rPr>
                              <w:t xml:space="preserve"> </w:t>
                            </w:r>
                            <w:r w:rsidRPr="00F665DD">
                              <w:rPr>
                                <w:color w:val="5B9BD5" w:themeColor="accent1"/>
                              </w:rPr>
                              <w:t>(b)is carried out on a site which has an area no larger than 0.5 hectares; and</w:t>
                            </w:r>
                            <w:r w:rsidRPr="0061298B">
                              <w:rPr>
                                <w:color w:val="5B9BD5" w:themeColor="accent1"/>
                              </w:rPr>
                              <w:t xml:space="preserve"> </w:t>
                            </w:r>
                            <w:r w:rsidRPr="00F665DD">
                              <w:rPr>
                                <w:color w:val="5B9BD5" w:themeColor="accent1"/>
                              </w:rPr>
                              <w:t>(c)consists exclusively of dwellings which are self-build or custom housebuilding.</w:t>
                            </w:r>
                            <w:r w:rsidRPr="0061298B">
                              <w:rPr>
                                <w:color w:val="5B9BD5" w:themeColor="accent1"/>
                              </w:rPr>
                              <w:t>’</w:t>
                            </w:r>
                          </w:p>
                          <w:p w14:paraId="4E64D92B" w14:textId="77777777" w:rsidR="00D63DA8" w:rsidRDefault="00D63D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8BC0C" id="_x0000_s1031" type="#_x0000_t202" style="position:absolute;left:0;text-align:left;margin-left:398.8pt;margin-top:44.2pt;width:450pt;height:90.7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">
                <v:textbox>
                  <w:txbxContent>
                    <w:p w14:paraId="6DAE6981" w14:textId="6A228596" w:rsidR="00F665DD" w:rsidRPr="00F665DD" w:rsidRDefault="00F665DD" w:rsidP="00F665DD">
                      <w:pPr>
                        <w:rPr>
                          <w:color w:val="5B9BD5" w:themeColor="accent1"/>
                        </w:rPr>
                      </w:pPr>
                      <w:r w:rsidRPr="0061298B">
                        <w:rPr>
                          <w:color w:val="5B9BD5" w:themeColor="accent1"/>
                        </w:rPr>
                        <w:t>Section 8 of The Biodiversity Gain Requirements (Exemptions) Regulations 2024, also known as the ‘self-build exemption’, states the following: ‘</w:t>
                      </w:r>
                      <w:r w:rsidRPr="00F665DD">
                        <w:rPr>
                          <w:color w:val="5B9BD5" w:themeColor="accent1"/>
                        </w:rPr>
                        <w:t>8.—(1) The biodiversity gain planning condition does not apply in relation to planning permission for development which—</w:t>
                      </w:r>
                      <w:r w:rsidRPr="0061298B">
                        <w:rPr>
                          <w:color w:val="5B9BD5" w:themeColor="accent1"/>
                        </w:rPr>
                        <w:t xml:space="preserve"> </w:t>
                      </w:r>
                      <w:r w:rsidRPr="00F665DD">
                        <w:rPr>
                          <w:color w:val="5B9BD5" w:themeColor="accent1"/>
                        </w:rPr>
                        <w:t>(a)consists of no more than 9 dwellings;</w:t>
                      </w:r>
                      <w:r w:rsidRPr="0061298B">
                        <w:rPr>
                          <w:color w:val="5B9BD5" w:themeColor="accent1"/>
                        </w:rPr>
                        <w:t xml:space="preserve"> </w:t>
                      </w:r>
                      <w:r w:rsidRPr="00F665DD">
                        <w:rPr>
                          <w:color w:val="5B9BD5" w:themeColor="accent1"/>
                        </w:rPr>
                        <w:t>(b)is carried out on a site which has an area no larger than 0.5 hectares; and</w:t>
                      </w:r>
                      <w:r w:rsidRPr="0061298B">
                        <w:rPr>
                          <w:color w:val="5B9BD5" w:themeColor="accent1"/>
                        </w:rPr>
                        <w:t xml:space="preserve"> </w:t>
                      </w:r>
                      <w:r w:rsidRPr="00F665DD">
                        <w:rPr>
                          <w:color w:val="5B9BD5" w:themeColor="accent1"/>
                        </w:rPr>
                        <w:t>(c)consists exclusively of dwellings which are self-build or custom housebuilding.</w:t>
                      </w:r>
                      <w:r w:rsidRPr="0061298B">
                        <w:rPr>
                          <w:color w:val="5B9BD5" w:themeColor="accent1"/>
                        </w:rPr>
                        <w:t>’</w:t>
                      </w:r>
                    </w:p>
                    <w:p w14:paraId="4E64D92B" w14:textId="77777777" w:rsidR="00D63DA8" w:rsidRDefault="00D63DA8"/>
                  </w:txbxContent>
                </v:textbox>
                <w10:wrap type="square" anchorx="margin"/>
              </v:shape>
            </w:pict>
          </mc:Fallback>
        </mc:AlternateContent>
      </w:r>
      <w:r w:rsidR="001420C2">
        <w:t xml:space="preserve">The development proposals for this application meets the following exemption criterion from the Regulations (reference wording from the Regulations): </w:t>
      </w:r>
    </w:p>
    <w:p w14:paraId="6F556F30" w14:textId="77777777" w:rsidR="00D63DA8" w:rsidRDefault="00D63DA8" w:rsidP="001420C2"/>
    <w:p w14:paraId="3B97811E"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71552" behindDoc="0" locked="0" layoutInCell="1" allowOverlap="1" wp14:anchorId="0DCE3CDB" wp14:editId="3C015F32">
                <wp:simplePos x="0" y="0"/>
                <wp:positionH relativeFrom="margin">
                  <wp:align>right</wp:align>
                </wp:positionH>
                <wp:positionV relativeFrom="paragraph">
                  <wp:posOffset>474980</wp:posOffset>
                </wp:positionV>
                <wp:extent cx="5715000" cy="1701800"/>
                <wp:effectExtent l="0" t="0" r="19050" b="127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01800"/>
                        </a:xfrm>
                        <a:prstGeom prst="rect">
                          <a:avLst/>
                        </a:prstGeom>
                        <a:solidFill>
                          <a:srgbClr val="FFFFFF"/>
                        </a:solidFill>
                        <a:ln w="9525">
                          <a:solidFill>
                            <a:srgbClr val="000000"/>
                          </a:solidFill>
                          <a:miter lim="800000"/>
                          <a:headEnd/>
                          <a:tailEnd/>
                        </a:ln>
                      </wps:spPr>
                      <wps:txbx>
                        <w:txbxContent>
                          <w:p w14:paraId="381BCFBA" w14:textId="1D35BF9B" w:rsidR="0059163B" w:rsidRPr="0061298B" w:rsidRDefault="00F665DD" w:rsidP="00F665DD">
                            <w:pPr>
                              <w:rPr>
                                <w:color w:val="5B9BD5" w:themeColor="accent1"/>
                              </w:rPr>
                            </w:pPr>
                            <w:r w:rsidRPr="0061298B">
                              <w:rPr>
                                <w:color w:val="5B9BD5" w:themeColor="accent1"/>
                              </w:rPr>
                              <w:t>The proposed house will meet the ‘</w:t>
                            </w:r>
                            <w:r w:rsidR="00315A59">
                              <w:rPr>
                                <w:color w:val="5B9BD5" w:themeColor="accent1"/>
                              </w:rPr>
                              <w:t>s</w:t>
                            </w:r>
                            <w:r w:rsidRPr="00F665DD">
                              <w:rPr>
                                <w:color w:val="5B9BD5" w:themeColor="accent1"/>
                              </w:rPr>
                              <w:t>elf-build</w:t>
                            </w:r>
                            <w:r w:rsidRPr="0061298B">
                              <w:rPr>
                                <w:color w:val="5B9BD5" w:themeColor="accent1"/>
                              </w:rPr>
                              <w:t xml:space="preserve"> exemption</w:t>
                            </w:r>
                            <w:r w:rsidR="00315A59">
                              <w:rPr>
                                <w:color w:val="5B9BD5" w:themeColor="accent1"/>
                              </w:rPr>
                              <w:t>’</w:t>
                            </w:r>
                            <w:r w:rsidRPr="0061298B">
                              <w:rPr>
                                <w:color w:val="5B9BD5" w:themeColor="accent1"/>
                              </w:rPr>
                              <w:t xml:space="preserve">.  </w:t>
                            </w:r>
                            <w:r w:rsidRPr="00F665DD">
                              <w:rPr>
                                <w:color w:val="5B9BD5" w:themeColor="accent1"/>
                              </w:rPr>
                              <w:t>The development is for a single dwelling, the application site is smaller than</w:t>
                            </w:r>
                            <w:r w:rsidRPr="0061298B">
                              <w:rPr>
                                <w:color w:val="5B9BD5" w:themeColor="accent1"/>
                              </w:rPr>
                              <w:t xml:space="preserve"> 0.5 hectares, and it will be occupied by the applicant as his home (main residence).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E3CDB" id="_x0000_s1032" type="#_x0000_t202" style="position:absolute;left:0;text-align:left;margin-left:398.8pt;margin-top:37.4pt;width:450pt;height:134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">
                <v:textbox>
                  <w:txbxContent>
                    <w:p w14:paraId="381BCFBA" w14:textId="1D35BF9B" w:rsidR="0059163B" w:rsidRPr="0061298B" w:rsidRDefault="00F665DD" w:rsidP="00F665DD">
                      <w:pPr>
                        <w:rPr>
                          <w:color w:val="5B9BD5" w:themeColor="accent1"/>
                        </w:rPr>
                      </w:pPr>
                      <w:r w:rsidRPr="0061298B">
                        <w:rPr>
                          <w:color w:val="5B9BD5" w:themeColor="accent1"/>
                        </w:rPr>
                        <w:t>The proposed house will meet the ‘</w:t>
                      </w:r>
                      <w:r w:rsidR="00315A59">
                        <w:rPr>
                          <w:color w:val="5B9BD5" w:themeColor="accent1"/>
                        </w:rPr>
                        <w:t>s</w:t>
                      </w:r>
                      <w:r w:rsidRPr="00F665DD">
                        <w:rPr>
                          <w:color w:val="5B9BD5" w:themeColor="accent1"/>
                        </w:rPr>
                        <w:t>elf-build</w:t>
                      </w:r>
                      <w:r w:rsidRPr="0061298B">
                        <w:rPr>
                          <w:color w:val="5B9BD5" w:themeColor="accent1"/>
                        </w:rPr>
                        <w:t xml:space="preserve"> exemption</w:t>
                      </w:r>
                      <w:r w:rsidR="00315A59">
                        <w:rPr>
                          <w:color w:val="5B9BD5" w:themeColor="accent1"/>
                        </w:rPr>
                        <w:t>’</w:t>
                      </w:r>
                      <w:r w:rsidRPr="0061298B">
                        <w:rPr>
                          <w:color w:val="5B9BD5" w:themeColor="accent1"/>
                        </w:rPr>
                        <w:t xml:space="preserve">.  </w:t>
                      </w:r>
                      <w:r w:rsidRPr="00F665DD">
                        <w:rPr>
                          <w:color w:val="5B9BD5" w:themeColor="accent1"/>
                        </w:rPr>
                        <w:t>The development is for a single dwelling, the application site is smaller than</w:t>
                      </w:r>
                      <w:r w:rsidRPr="0061298B">
                        <w:rPr>
                          <w:color w:val="5B9BD5" w:themeColor="accent1"/>
                        </w:rPr>
                        <w:t xml:space="preserve"> 0.5 hectares, and it will be occupied by the applicant as his home (main residence).</w:t>
                      </w:r>
                    </w:p>
                  </w:txbxContent>
                </v:textbox>
                <w10:wrap type="square" anchorx="margin"/>
              </v:shape>
            </w:pict>
          </mc:Fallback>
        </mc:AlternateContent>
      </w:r>
      <w:r w:rsidR="001420C2">
        <w:t>State how this application meets the exemption criterion stated above (see worked example for reference):</w:t>
      </w:r>
    </w:p>
    <w:p w14:paraId="3E413F54" w14:textId="77777777" w:rsidR="0059163B" w:rsidRDefault="0059163B" w:rsidP="001420C2"/>
    <w:p w14:paraId="682754C7"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73600" behindDoc="0" locked="0" layoutInCell="1" allowOverlap="1" wp14:anchorId="1BADDF80" wp14:editId="7863FF46">
                <wp:simplePos x="0" y="0"/>
                <wp:positionH relativeFrom="margin">
                  <wp:align>right</wp:align>
                </wp:positionH>
                <wp:positionV relativeFrom="paragraph">
                  <wp:posOffset>882650</wp:posOffset>
                </wp:positionV>
                <wp:extent cx="5715000" cy="2432050"/>
                <wp:effectExtent l="0" t="0" r="1905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432050"/>
                        </a:xfrm>
                        <a:prstGeom prst="rect">
                          <a:avLst/>
                        </a:prstGeom>
                        <a:solidFill>
                          <a:srgbClr val="FFFFFF"/>
                        </a:solidFill>
                        <a:ln w="9525">
                          <a:solidFill>
                            <a:srgbClr val="000000"/>
                          </a:solidFill>
                          <a:miter lim="800000"/>
                          <a:headEnd/>
                          <a:tailEnd/>
                        </a:ln>
                      </wps:spPr>
                      <wps:txbx>
                        <w:txbxContent>
                          <w:p w14:paraId="0B28C845" w14:textId="77777777" w:rsidR="0059163B" w:rsidRDefault="0059163B" w:rsidP="0059163B">
                            <w:r>
                              <w:t>Aerial imagery:</w:t>
                            </w:r>
                          </w:p>
                          <w:p w14:paraId="3697A701" w14:textId="77777777" w:rsidR="0059163B" w:rsidRDefault="0059163B" w:rsidP="0059163B">
                            <w:r>
                              <w:t>Photograph 1:</w:t>
                            </w:r>
                          </w:p>
                          <w:p w14:paraId="4819A7D9" w14:textId="230A726B" w:rsidR="0059163B" w:rsidRPr="0061298B" w:rsidRDefault="005335D7" w:rsidP="0059163B">
                            <w:pPr>
                              <w:rPr>
                                <w:color w:val="5B9BD5" w:themeColor="accent1"/>
                              </w:rPr>
                            </w:pPr>
                            <w:r w:rsidRPr="0061298B">
                              <w:rPr>
                                <w:color w:val="5B9BD5" w:themeColor="accent1"/>
                              </w:rPr>
                              <w:t xml:space="preserve">Not applicable </w:t>
                            </w:r>
                          </w:p>
                          <w:p w14:paraId="1B49112B" w14:textId="77777777" w:rsidR="0059163B" w:rsidRDefault="0059163B" w:rsidP="0059163B"/>
                          <w:p w14:paraId="5D245039" w14:textId="77777777" w:rsidR="0059163B" w:rsidRDefault="0059163B" w:rsidP="0059163B">
                            <w:r>
                              <w:t>Photograph 2:</w:t>
                            </w:r>
                          </w:p>
                          <w:p w14:paraId="154AAEB9" w14:textId="77777777" w:rsidR="005335D7" w:rsidRPr="0061298B" w:rsidRDefault="005335D7" w:rsidP="005335D7">
                            <w:pPr>
                              <w:rPr>
                                <w:color w:val="5B9BD5" w:themeColor="accent1"/>
                              </w:rPr>
                            </w:pPr>
                            <w:r w:rsidRPr="0061298B">
                              <w:rPr>
                                <w:color w:val="5B9BD5" w:themeColor="accent1"/>
                              </w:rPr>
                              <w:t xml:space="preserve">Not applicable </w:t>
                            </w:r>
                          </w:p>
                          <w:p w14:paraId="738BECBD" w14:textId="77777777" w:rsidR="005335D7" w:rsidRDefault="005335D7" w:rsidP="0059163B"/>
                          <w:p w14:paraId="32056D9B" w14:textId="77777777" w:rsidR="005335D7" w:rsidRDefault="005335D7" w:rsidP="005916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DDF80" id="_x0000_s1033" type="#_x0000_t202" style="position:absolute;left:0;text-align:left;margin-left:398.8pt;margin-top:69.5pt;width:450pt;height:191.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">
                <v:textbox>
                  <w:txbxContent>
                    <w:p w14:paraId="0B28C845" w14:textId="77777777" w:rsidR="0059163B" w:rsidRDefault="0059163B" w:rsidP="0059163B">
                      <w:r>
                        <w:t>Aerial imagery:</w:t>
                      </w:r>
                    </w:p>
                    <w:p w14:paraId="3697A701" w14:textId="77777777" w:rsidR="0059163B" w:rsidRDefault="0059163B" w:rsidP="0059163B">
                      <w:r>
                        <w:t>Photograph 1:</w:t>
                      </w:r>
                    </w:p>
                    <w:p w14:paraId="4819A7D9" w14:textId="230A726B" w:rsidR="0059163B" w:rsidRPr="0061298B" w:rsidRDefault="005335D7" w:rsidP="0059163B">
                      <w:pPr>
                        <w:rPr>
                          <w:color w:val="5B9BD5" w:themeColor="accent1"/>
                        </w:rPr>
                      </w:pPr>
                      <w:r w:rsidRPr="0061298B">
                        <w:rPr>
                          <w:color w:val="5B9BD5" w:themeColor="accent1"/>
                        </w:rPr>
                        <w:t xml:space="preserve">Not applicable </w:t>
                      </w:r>
                    </w:p>
                    <w:p w14:paraId="1B49112B" w14:textId="77777777" w:rsidR="0059163B" w:rsidRDefault="0059163B" w:rsidP="0059163B"/>
                    <w:p w14:paraId="5D245039" w14:textId="77777777" w:rsidR="0059163B" w:rsidRDefault="0059163B" w:rsidP="0059163B">
                      <w:r>
                        <w:t>Photograph 2:</w:t>
                      </w:r>
                    </w:p>
                    <w:p w14:paraId="154AAEB9" w14:textId="77777777" w:rsidR="005335D7" w:rsidRPr="0061298B" w:rsidRDefault="005335D7" w:rsidP="005335D7">
                      <w:pPr>
                        <w:rPr>
                          <w:color w:val="5B9BD5" w:themeColor="accent1"/>
                        </w:rPr>
                      </w:pPr>
                      <w:r w:rsidRPr="0061298B">
                        <w:rPr>
                          <w:color w:val="5B9BD5" w:themeColor="accent1"/>
                        </w:rPr>
                        <w:t xml:space="preserve">Not applicable </w:t>
                      </w:r>
                    </w:p>
                    <w:p w14:paraId="738BECBD" w14:textId="77777777" w:rsidR="005335D7" w:rsidRDefault="005335D7" w:rsidP="0059163B"/>
                    <w:p w14:paraId="32056D9B" w14:textId="77777777" w:rsidR="005335D7" w:rsidRDefault="005335D7" w:rsidP="0059163B"/>
                  </w:txbxContent>
                </v:textbox>
                <w10:wrap type="square" anchorx="margin"/>
              </v:shape>
            </w:pict>
          </mc:Fallback>
        </mc:AlternateContent>
      </w:r>
      <w:r w:rsidR="00CB667A">
        <w:t xml:space="preserve">Provide aerial imagery / </w:t>
      </w:r>
      <w:r w:rsidR="001420C2">
        <w:t>photographs</w:t>
      </w:r>
      <w:r w:rsidR="00CB667A">
        <w:t xml:space="preserve"> (or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14:paraId="47EC3946" w14:textId="77777777" w:rsidR="0059163B" w:rsidRDefault="0059163B" w:rsidP="001420C2"/>
    <w:p w14:paraId="4C5E0A3F" w14:textId="77777777" w:rsidR="001420C2" w:rsidRDefault="001420C2" w:rsidP="001420C2">
      <w:pPr>
        <w:pStyle w:val="ListParagraph"/>
        <w:numPr>
          <w:ilvl w:val="0"/>
          <w:numId w:val="1"/>
        </w:numPr>
      </w:pPr>
      <w:r>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14:paraId="0D6A7A01" w14:textId="77777777" w:rsidR="005335D7" w:rsidRDefault="005335D7" w:rsidP="005335D7">
      <w:pPr>
        <w:pStyle w:val="ListParagraph"/>
      </w:pPr>
    </w:p>
    <w:p w14:paraId="60ED5F36" w14:textId="2CB7BFBD" w:rsidR="005335D7" w:rsidRPr="0061298B" w:rsidRDefault="005335D7" w:rsidP="005335D7">
      <w:pPr>
        <w:rPr>
          <w:color w:val="5B9BD5" w:themeColor="accent1"/>
        </w:rPr>
      </w:pPr>
      <w:r w:rsidRPr="0061298B">
        <w:rPr>
          <w:color w:val="5B9BD5" w:themeColor="accent1"/>
        </w:rPr>
        <w:t xml:space="preserve">Refer to submitted Landscape Drawing, Design and Access Statement, and Biodiversity Impact Assessment.  </w:t>
      </w:r>
    </w:p>
    <w:p w14:paraId="246A12D6" w14:textId="42B57F17" w:rsidR="005335D7" w:rsidRPr="0061298B" w:rsidRDefault="005335D7" w:rsidP="005335D7">
      <w:pPr>
        <w:rPr>
          <w:color w:val="5B9BD5" w:themeColor="accent1"/>
        </w:rPr>
      </w:pPr>
      <w:r w:rsidRPr="0061298B">
        <w:rPr>
          <w:color w:val="5B9BD5" w:themeColor="accent1"/>
        </w:rPr>
        <w:t>In summary there will be e</w:t>
      </w:r>
      <w:r w:rsidRPr="005335D7">
        <w:rPr>
          <w:color w:val="5B9BD5" w:themeColor="accent1"/>
        </w:rPr>
        <w:t>xtensive soft-landscaping including planting of native hedgerows, new tree</w:t>
      </w:r>
      <w:r w:rsidRPr="0061298B">
        <w:rPr>
          <w:color w:val="5B9BD5" w:themeColor="accent1"/>
        </w:rPr>
        <w:t xml:space="preserve"> </w:t>
      </w:r>
      <w:r w:rsidRPr="005335D7">
        <w:rPr>
          <w:color w:val="5B9BD5" w:themeColor="accent1"/>
        </w:rPr>
        <w:t>and shrub planting, areas of wildflower meadow, and new lawns.</w:t>
      </w:r>
      <w:r w:rsidRPr="0061298B">
        <w:rPr>
          <w:color w:val="5B9BD5" w:themeColor="accent1"/>
        </w:rPr>
        <w:t xml:space="preserve">  A sedum roof is also proposed to part of the building. </w:t>
      </w:r>
    </w:p>
    <w:p w14:paraId="4EBBE83B" w14:textId="77777777" w:rsidR="007F7F92" w:rsidRPr="0061298B" w:rsidRDefault="007F7F92">
      <w:pPr>
        <w:rPr>
          <w:color w:val="5B9BD5" w:themeColor="accent1"/>
        </w:rPr>
      </w:pPr>
      <w:r w:rsidRPr="0061298B">
        <w:rPr>
          <w:color w:val="5B9BD5" w:themeColor="accent1"/>
        </w:rPr>
        <w:br w:type="page"/>
      </w:r>
    </w:p>
    <w:p w14:paraId="19C8F501" w14:textId="77777777" w:rsidR="001420C2" w:rsidRPr="007F7F92" w:rsidRDefault="001420C2" w:rsidP="001420C2">
      <w:pPr>
        <w:rPr>
          <w:b/>
        </w:rPr>
      </w:pPr>
      <w:r w:rsidRPr="007F7F92">
        <w:rPr>
          <w:b/>
        </w:rPr>
        <w:lastRenderedPageBreak/>
        <w:t xml:space="preserve">Example response: </w:t>
      </w:r>
    </w:p>
    <w:p w14:paraId="4D6BEB79" w14:textId="77777777" w:rsidR="001420C2" w:rsidRDefault="007F7F92" w:rsidP="001420C2">
      <w:r>
        <w:rPr>
          <w:noProof/>
          <w:lang w:eastAsia="en-GB"/>
        </w:rPr>
        <mc:AlternateContent>
          <mc:Choice Requires="wps">
            <w:drawing>
              <wp:anchor distT="45720" distB="45720" distL="114300" distR="114300" simplePos="0" relativeHeight="251675648" behindDoc="0" locked="0" layoutInCell="1" allowOverlap="1" wp14:anchorId="2F450F1A" wp14:editId="076116DD">
                <wp:simplePos x="0" y="0"/>
                <wp:positionH relativeFrom="margin">
                  <wp:align>right</wp:align>
                </wp:positionH>
                <wp:positionV relativeFrom="paragraph">
                  <wp:posOffset>292100</wp:posOffset>
                </wp:positionV>
                <wp:extent cx="5715000" cy="1968500"/>
                <wp:effectExtent l="0" t="0" r="1905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968500"/>
                        </a:xfrm>
                        <a:prstGeom prst="rect">
                          <a:avLst/>
                        </a:prstGeom>
                        <a:solidFill>
                          <a:srgbClr val="FFFFFF"/>
                        </a:solidFill>
                        <a:ln w="9525">
                          <a:solidFill>
                            <a:srgbClr val="000000"/>
                          </a:solidFill>
                          <a:miter lim="800000"/>
                          <a:headEnd/>
                          <a:tailEnd/>
                        </a:ln>
                      </wps:spPr>
                      <wps:txbx>
                        <w:txbxContent>
                          <w:p w14:paraId="40BC203D" w14:textId="77777777"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50F1A" id="_x0000_s1034" type="#_x0000_t202" style="position:absolute;margin-left:398.8pt;margin-top:23pt;width:450pt;height:15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">
                <v:textbox>
                  <w:txbxContent>
                    <w:p w14:paraId="40BC203D" w14:textId="77777777"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v:textbox>
                <w10:wrap type="square" anchorx="margin"/>
              </v:shape>
            </w:pict>
          </mc:Fallback>
        </mc:AlternateContent>
      </w:r>
      <w:r w:rsidR="001420C2">
        <w:t>Section 5: The exemption criterion claimed:</w:t>
      </w:r>
    </w:p>
    <w:p w14:paraId="40355F11" w14:textId="77777777" w:rsidR="007F7F92" w:rsidRDefault="007F7F92" w:rsidP="001420C2"/>
    <w:p w14:paraId="5A8CEE69" w14:textId="77777777" w:rsidR="001420C2" w:rsidRDefault="007F7F92" w:rsidP="001420C2">
      <w:r>
        <w:rPr>
          <w:noProof/>
          <w:lang w:eastAsia="en-GB"/>
        </w:rPr>
        <mc:AlternateContent>
          <mc:Choice Requires="wps">
            <w:drawing>
              <wp:anchor distT="45720" distB="45720" distL="114300" distR="114300" simplePos="0" relativeHeight="251677696" behindDoc="0" locked="0" layoutInCell="1" allowOverlap="1" wp14:anchorId="32B6DB87" wp14:editId="2C108936">
                <wp:simplePos x="0" y="0"/>
                <wp:positionH relativeFrom="margin">
                  <wp:align>right</wp:align>
                </wp:positionH>
                <wp:positionV relativeFrom="paragraph">
                  <wp:posOffset>360680</wp:posOffset>
                </wp:positionV>
                <wp:extent cx="5715000" cy="4984750"/>
                <wp:effectExtent l="0" t="0" r="19050" b="254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984750"/>
                        </a:xfrm>
                        <a:prstGeom prst="rect">
                          <a:avLst/>
                        </a:prstGeom>
                        <a:solidFill>
                          <a:srgbClr val="FFFFFF"/>
                        </a:solidFill>
                        <a:ln w="9525">
                          <a:solidFill>
                            <a:srgbClr val="000000"/>
                          </a:solidFill>
                          <a:miter lim="800000"/>
                          <a:headEnd/>
                          <a:tailEnd/>
                        </a:ln>
                      </wps:spPr>
                      <wps:txb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unvegetated,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6DB87" id="_x0000_s1035" type="#_x0000_t202" style="position:absolute;margin-left:398.8pt;margin-top:28.4pt;width:450pt;height:39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">
                <v:textbo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unvegetated,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v:textbox>
                <w10:wrap type="square" anchorx="margin"/>
              </v:shape>
            </w:pict>
          </mc:Fallback>
        </mc:AlternateContent>
      </w:r>
      <w:r w:rsidR="001420C2">
        <w:t>Section 6: Statement</w:t>
      </w:r>
    </w:p>
    <w:p w14:paraId="6BA306D0" w14:textId="77777777" w:rsidR="007F7F92" w:rsidRDefault="007F7F92" w:rsidP="001420C2"/>
    <w:p w14:paraId="68493D24" w14:textId="77777777" w:rsidR="007F7F92" w:rsidRDefault="007F7F92" w:rsidP="001420C2"/>
    <w:p w14:paraId="5CBB775A" w14:textId="77777777" w:rsidR="001420C2" w:rsidRDefault="007F7F92" w:rsidP="001420C2">
      <w:r>
        <w:rPr>
          <w:noProof/>
          <w:lang w:eastAsia="en-GB"/>
        </w:rPr>
        <w:lastRenderedPageBreak/>
        <mc:AlternateContent>
          <mc:Choice Requires="wps">
            <w:drawing>
              <wp:anchor distT="45720" distB="45720" distL="114300" distR="114300" simplePos="0" relativeHeight="251679744" behindDoc="0" locked="0" layoutInCell="1" allowOverlap="1" wp14:anchorId="116C94D1" wp14:editId="0D95D23F">
                <wp:simplePos x="0" y="0"/>
                <wp:positionH relativeFrom="margin">
                  <wp:align>right</wp:align>
                </wp:positionH>
                <wp:positionV relativeFrom="paragraph">
                  <wp:posOffset>330200</wp:posOffset>
                </wp:positionV>
                <wp:extent cx="5708650" cy="1225550"/>
                <wp:effectExtent l="0" t="0" r="25400"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225550"/>
                        </a:xfrm>
                        <a:prstGeom prst="rect">
                          <a:avLst/>
                        </a:prstGeom>
                        <a:solidFill>
                          <a:srgbClr val="FFFFFF"/>
                        </a:solidFill>
                        <a:ln w="9525">
                          <a:solidFill>
                            <a:srgbClr val="000000"/>
                          </a:solidFill>
                          <a:miter lim="800000"/>
                          <a:headEnd/>
                          <a:tailEnd/>
                        </a:ln>
                      </wps:spPr>
                      <wps:txbx>
                        <w:txbxContent>
                          <w:p w14:paraId="25623E55" w14:textId="77777777"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C94D1" id="_x0000_s1036" type="#_x0000_t202" style="position:absolute;margin-left:398.3pt;margin-top:26pt;width:449.5pt;height:96.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">
                <v:textbox>
                  <w:txbxContent>
                    <w:p w14:paraId="25623E55" w14:textId="77777777"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v:textbox>
                <w10:wrap type="square" anchorx="margin"/>
              </v:shape>
            </w:pict>
          </mc:Fallback>
        </mc:AlternateContent>
      </w:r>
      <w:r w:rsidR="001420C2">
        <w:t>Section 7: Evidence</w:t>
      </w:r>
    </w:p>
    <w:p w14:paraId="1EDE9967" w14:textId="77777777" w:rsidR="007F7F92" w:rsidRDefault="007F7F92" w:rsidP="001420C2"/>
    <w:p w14:paraId="5CAFD8DC" w14:textId="77777777" w:rsidR="001420C2" w:rsidRDefault="007F7F92" w:rsidP="001420C2">
      <w:r>
        <w:rPr>
          <w:noProof/>
          <w:lang w:eastAsia="en-GB"/>
        </w:rPr>
        <mc:AlternateContent>
          <mc:Choice Requires="wps">
            <w:drawing>
              <wp:anchor distT="45720" distB="45720" distL="114300" distR="114300" simplePos="0" relativeHeight="251681792" behindDoc="0" locked="0" layoutInCell="1" allowOverlap="1" wp14:anchorId="47AF76D4" wp14:editId="316E88D8">
                <wp:simplePos x="0" y="0"/>
                <wp:positionH relativeFrom="margin">
                  <wp:align>right</wp:align>
                </wp:positionH>
                <wp:positionV relativeFrom="paragraph">
                  <wp:posOffset>309880</wp:posOffset>
                </wp:positionV>
                <wp:extent cx="5721350" cy="1460500"/>
                <wp:effectExtent l="0" t="0" r="1270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60500"/>
                        </a:xfrm>
                        <a:prstGeom prst="rect">
                          <a:avLst/>
                        </a:prstGeom>
                        <a:solidFill>
                          <a:srgbClr val="FFFFFF"/>
                        </a:solidFill>
                        <a:ln w="9525">
                          <a:solidFill>
                            <a:srgbClr val="000000"/>
                          </a:solidFill>
                          <a:miter lim="800000"/>
                          <a:headEnd/>
                          <a:tailEnd/>
                        </a:ln>
                      </wps:spPr>
                      <wps:txb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F76D4" id="_x0000_s1037" type="#_x0000_t202" style="position:absolute;margin-left:399.3pt;margin-top:24.4pt;width:450.5pt;height:11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">
                <v:textbo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v:textbox>
                <w10:wrap type="square" anchorx="margin"/>
              </v:shape>
            </w:pict>
          </mc:Fallback>
        </mc:AlternateContent>
      </w:r>
      <w:r w:rsidR="001420C2">
        <w:t>Section 8: Measurable Net Gains for Nature Conservation</w:t>
      </w:r>
    </w:p>
    <w:p w14:paraId="611F64F5" w14:textId="77777777" w:rsidR="007F7F92" w:rsidRDefault="007F7F92" w:rsidP="001420C2"/>
    <w:sectPr w:rsidR="007F7F92">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09AAB" w14:textId="77777777" w:rsidR="0059163B" w:rsidRDefault="0059163B" w:rsidP="0059163B">
      <w:pPr>
        <w:spacing w:after="0" w:line="240" w:lineRule="auto"/>
      </w:pPr>
      <w:r>
        <w:separator/>
      </w:r>
    </w:p>
  </w:endnote>
  <w:endnote w:type="continuationSeparator" w:id="0">
    <w:p w14:paraId="7174EB6F" w14:textId="77777777" w:rsidR="0059163B" w:rsidRDefault="0059163B" w:rsidP="005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49A89" w14:textId="77777777" w:rsidR="0059163B" w:rsidRDefault="0059163B" w:rsidP="0059163B">
      <w:pPr>
        <w:spacing w:after="0" w:line="240" w:lineRule="auto"/>
      </w:pPr>
      <w:r>
        <w:separator/>
      </w:r>
    </w:p>
  </w:footnote>
  <w:footnote w:type="continuationSeparator" w:id="0">
    <w:p w14:paraId="5B13E465" w14:textId="77777777" w:rsidR="0059163B" w:rsidRDefault="0059163B" w:rsidP="0059163B">
      <w:pPr>
        <w:spacing w:after="0" w:line="240" w:lineRule="auto"/>
      </w:pPr>
      <w:r>
        <w:continuationSeparator/>
      </w:r>
    </w:p>
  </w:footnote>
  <w:footnote w:id="1">
    <w:p w14:paraId="1EAC02E4" w14:textId="77777777" w:rsidR="0059163B" w:rsidRDefault="0059163B" w:rsidP="0059163B">
      <w:pPr>
        <w:pStyle w:val="FootnoteText"/>
      </w:pPr>
      <w:r>
        <w:rPr>
          <w:rStyle w:val="FootnoteReference"/>
        </w:rPr>
        <w:footnoteRef/>
      </w:r>
      <w:r>
        <w:t xml:space="preserve"> The Biodiversity Gain Requirements (Exemptions) Regulations 2024: </w:t>
      </w:r>
    </w:p>
    <w:p w14:paraId="47F7B1DB" w14:textId="77777777" w:rsidR="0059163B" w:rsidRDefault="0059163B" w:rsidP="0059163B">
      <w:pPr>
        <w:pStyle w:val="FootnoteText"/>
      </w:pPr>
      <w:hyperlink r:id="rId1" w:history="1">
        <w:r w:rsidRPr="00093B3A">
          <w:rPr>
            <w:rStyle w:val="Hyperlink"/>
          </w:rPr>
          <w:t>https://www.legislation.gov.uk/uksi/2024/47/made/data.pdf</w:t>
        </w:r>
      </w:hyperlink>
    </w:p>
    <w:p w14:paraId="046EEDE9" w14:textId="77777777" w:rsidR="0059163B" w:rsidRDefault="0059163B" w:rsidP="005916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DFD5" w14:textId="77777777"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6607166">
    <w:abstractNumId w:val="0"/>
  </w:num>
  <w:num w:numId="2" w16cid:durableId="573659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C2"/>
    <w:rsid w:val="001420C2"/>
    <w:rsid w:val="00315A59"/>
    <w:rsid w:val="00384A2C"/>
    <w:rsid w:val="004D4E1C"/>
    <w:rsid w:val="004F31FB"/>
    <w:rsid w:val="005335D7"/>
    <w:rsid w:val="0053675B"/>
    <w:rsid w:val="0059163B"/>
    <w:rsid w:val="0061298B"/>
    <w:rsid w:val="007F7F92"/>
    <w:rsid w:val="00996EA5"/>
    <w:rsid w:val="00A96248"/>
    <w:rsid w:val="00B736C3"/>
    <w:rsid w:val="00CB667A"/>
    <w:rsid w:val="00D63DA8"/>
    <w:rsid w:val="00F66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E5C563"/>
  <w15:chartTrackingRefBased/>
  <w15:docId w15:val="{0A4113D7-9E68-4345-8606-573C760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408416">
      <w:bodyDiv w:val="1"/>
      <w:marLeft w:val="0"/>
      <w:marRight w:val="0"/>
      <w:marTop w:val="0"/>
      <w:marBottom w:val="0"/>
      <w:divBdr>
        <w:top w:val="none" w:sz="0" w:space="0" w:color="auto"/>
        <w:left w:val="none" w:sz="0" w:space="0" w:color="auto"/>
        <w:bottom w:val="none" w:sz="0" w:space="0" w:color="auto"/>
        <w:right w:val="none" w:sz="0" w:space="0" w:color="auto"/>
      </w:divBdr>
    </w:div>
    <w:div w:id="184786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1" ma:contentTypeDescription="Create a new document." ma:contentTypeScope="" ma:versionID="8d290daf73caea072ee3bea30d6c38f7">
  <xsd:schema xmlns:xsd="http://www.w3.org/2001/XMLSchema" xmlns:xs="http://www.w3.org/2001/XMLSchema" xmlns:p="http://schemas.microsoft.com/office/2006/metadata/properties" xmlns:ns3="943a5df1-5b5e-4f47-93db-8bafa75c60a0" targetNamespace="http://schemas.microsoft.com/office/2006/metadata/properties" ma:root="true" ma:fieldsID="eea22597762efabb382fcf0d1749f42f"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B0140D-2E47-425C-B64C-0B18E815A96A}">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943a5df1-5b5e-4f47-93db-8bafa75c60a0"/>
    <ds:schemaRef ds:uri="http://www.w3.org/XML/1998/namespace"/>
    <ds:schemaRef ds:uri="http://purl.org/dc/dcmitype/"/>
  </ds:schemaRefs>
</ds:datastoreItem>
</file>

<file path=customXml/itemProps2.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customXml/itemProps3.xml><?xml version="1.0" encoding="utf-8"?>
<ds:datastoreItem xmlns:ds="http://schemas.openxmlformats.org/officeDocument/2006/customXml" ds:itemID="{780EDDA9-CE3A-423B-B77D-D201C542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0D7BFC-D2F0-4B5D-8A9D-386BA0BF6D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Ralph Taylor</cp:lastModifiedBy>
  <cp:revision>6</cp:revision>
  <dcterms:created xsi:type="dcterms:W3CDTF">2025-05-20T11:24:00Z</dcterms:created>
  <dcterms:modified xsi:type="dcterms:W3CDTF">2025-06-25T16:10:00Z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