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3E46E" w14:textId="506995FD" w:rsidR="00D25756" w:rsidRDefault="00D25756" w:rsidP="00D25756">
      <w:pPr>
        <w:pStyle w:val="Heading2"/>
        <w:rPr>
          <w:rFonts w:eastAsia="Times New Roman"/>
        </w:rPr>
      </w:pPr>
      <w:r>
        <w:rPr>
          <w:rFonts w:eastAsia="Times New Roman"/>
        </w:rPr>
        <w:t>Plaque Size &amp; Fixing Details</w:t>
      </w:r>
    </w:p>
    <w:p w14:paraId="0BA515F2" w14:textId="77777777" w:rsidR="00D25756" w:rsidRDefault="00D25756" w:rsidP="00D25756">
      <w:pPr>
        <w:rPr>
          <w:rFonts w:eastAsia="Times New Roman"/>
        </w:rPr>
      </w:pPr>
    </w:p>
    <w:p w14:paraId="4BAE3515" w14:textId="034F1353" w:rsidR="00D25756" w:rsidRDefault="00D25756" w:rsidP="00D25756">
      <w:pPr>
        <w:rPr>
          <w:rFonts w:eastAsia="Times New Roman"/>
        </w:rPr>
      </w:pPr>
      <w:r>
        <w:rPr>
          <w:rFonts w:eastAsia="Times New Roman"/>
        </w:rPr>
        <w:t xml:space="preserve">The estimated size of the plaque would be:  460 X 350 mm </w:t>
      </w:r>
      <w:proofErr w:type="gramStart"/>
      <w:r>
        <w:rPr>
          <w:rFonts w:eastAsia="Times New Roman"/>
        </w:rPr>
        <w:t>( portrait</w:t>
      </w:r>
      <w:proofErr w:type="gramEnd"/>
      <w:r>
        <w:rPr>
          <w:rFonts w:eastAsia="Times New Roman"/>
        </w:rPr>
        <w:t xml:space="preserve"> format.)</w:t>
      </w:r>
    </w:p>
    <w:p w14:paraId="75374A82" w14:textId="77777777" w:rsidR="00D25756" w:rsidRDefault="00D25756" w:rsidP="00D25756">
      <w:pPr>
        <w:rPr>
          <w:rFonts w:eastAsia="Times New Roman"/>
        </w:rPr>
      </w:pPr>
      <w:r>
        <w:rPr>
          <w:rFonts w:eastAsia="Times New Roman"/>
        </w:rPr>
        <w:t xml:space="preserve">In terms of the </w:t>
      </w:r>
      <w:proofErr w:type="gramStart"/>
      <w:r>
        <w:rPr>
          <w:rFonts w:eastAsia="Times New Roman"/>
        </w:rPr>
        <w:t>fixing</w:t>
      </w:r>
      <w:proofErr w:type="gramEnd"/>
      <w:r>
        <w:rPr>
          <w:rFonts w:eastAsia="Times New Roman"/>
        </w:rPr>
        <w:t xml:space="preserve"> I would write words to the effect in my method statement as part of the application:</w:t>
      </w:r>
    </w:p>
    <w:p w14:paraId="653252F0" w14:textId="77777777" w:rsidR="00D25756" w:rsidRDefault="00D25756" w:rsidP="00D25756">
      <w:pPr>
        <w:rPr>
          <w:rFonts w:eastAsia="Times New Roman"/>
        </w:rPr>
      </w:pPr>
    </w:p>
    <w:p w14:paraId="56A4A8D0" w14:textId="77777777" w:rsidR="00D25756" w:rsidRDefault="00D25756" w:rsidP="00D25756">
      <w:pPr>
        <w:rPr>
          <w:rFonts w:eastAsia="Times New Roman"/>
        </w:rPr>
      </w:pPr>
      <w:proofErr w:type="gramStart"/>
      <w:r>
        <w:rPr>
          <w:rFonts w:eastAsia="Times New Roman"/>
        </w:rPr>
        <w:t>“ The</w:t>
      </w:r>
      <w:proofErr w:type="gramEnd"/>
      <w:r>
        <w:rPr>
          <w:rFonts w:eastAsia="Times New Roman"/>
        </w:rPr>
        <w:t xml:space="preserve"> bronze plaque would have a hollow back </w:t>
      </w:r>
      <w:proofErr w:type="spellStart"/>
      <w:r>
        <w:rPr>
          <w:rFonts w:eastAsia="Times New Roman"/>
        </w:rPr>
        <w:t>ie</w:t>
      </w:r>
      <w:proofErr w:type="spellEnd"/>
      <w:r>
        <w:rPr>
          <w:rFonts w:eastAsia="Times New Roman"/>
        </w:rPr>
        <w:t>. it is cast from 4-7 mm thick metal.  It will have a 5mm hole in each of the corners of the plaque.  The exact position of these would correspond with the bed or perpendicular mortar joints in the masonry.  </w:t>
      </w:r>
    </w:p>
    <w:p w14:paraId="05ED156C" w14:textId="77777777" w:rsidR="00D25756" w:rsidRDefault="00D25756" w:rsidP="00D25756">
      <w:pPr>
        <w:rPr>
          <w:rFonts w:eastAsia="Times New Roman"/>
        </w:rPr>
      </w:pPr>
    </w:p>
    <w:p w14:paraId="735B8C40" w14:textId="77777777" w:rsidR="00D25756" w:rsidRDefault="00D25756" w:rsidP="00D25756">
      <w:pPr>
        <w:rPr>
          <w:rFonts w:eastAsia="Times New Roman"/>
        </w:rPr>
      </w:pPr>
      <w:r>
        <w:rPr>
          <w:rFonts w:eastAsia="Times New Roman"/>
        </w:rPr>
        <w:t>The fabric of the building in the fixing location would be surveyed at the design period to ensure that the position of the fixings would be woven into the design of the overall plaque at the earliest stage thus ensuring that the stone ashlar would not be disturbed in any way.  </w:t>
      </w:r>
      <w:proofErr w:type="gramStart"/>
      <w:r>
        <w:rPr>
          <w:rFonts w:eastAsia="Times New Roman"/>
        </w:rPr>
        <w:t>Furthermore</w:t>
      </w:r>
      <w:proofErr w:type="gramEnd"/>
      <w:r>
        <w:rPr>
          <w:rFonts w:eastAsia="Times New Roman"/>
        </w:rPr>
        <w:t xml:space="preserve"> it would be possible for the plaque to be removed at some point in the future without any damage to this stonework.</w:t>
      </w:r>
    </w:p>
    <w:p w14:paraId="1A20600C" w14:textId="77777777" w:rsidR="00D25756" w:rsidRDefault="00D25756" w:rsidP="00D25756">
      <w:pPr>
        <w:rPr>
          <w:rFonts w:eastAsia="Times New Roman"/>
        </w:rPr>
      </w:pPr>
    </w:p>
    <w:p w14:paraId="67117C4E" w14:textId="77777777" w:rsidR="00D25756" w:rsidRDefault="00D25756" w:rsidP="00D25756">
      <w:pPr>
        <w:rPr>
          <w:rFonts w:eastAsia="Times New Roman"/>
        </w:rPr>
      </w:pPr>
      <w:r>
        <w:rPr>
          <w:rFonts w:eastAsia="Times New Roman"/>
        </w:rPr>
        <w:t>The plaque would be dry fixed to the wall with the following method:</w:t>
      </w:r>
    </w:p>
    <w:p w14:paraId="24DAB546" w14:textId="77777777" w:rsidR="00D25756" w:rsidRDefault="00D25756" w:rsidP="00D25756">
      <w:pPr>
        <w:rPr>
          <w:rFonts w:eastAsia="Times New Roman"/>
        </w:rPr>
      </w:pPr>
    </w:p>
    <w:p w14:paraId="7568F859" w14:textId="77777777" w:rsidR="00D25756" w:rsidRDefault="00D25756" w:rsidP="00D25756">
      <w:pPr>
        <w:rPr>
          <w:rFonts w:eastAsia="Times New Roman"/>
        </w:rPr>
      </w:pPr>
      <w:r>
        <w:rPr>
          <w:rFonts w:eastAsia="Times New Roman"/>
        </w:rPr>
        <w:t xml:space="preserve">Holes 1 mm smaller than the thickness of the mortar joints would be drilled and a plastic plug with a dovetailed rear section </w:t>
      </w:r>
      <w:proofErr w:type="gramStart"/>
      <w:r>
        <w:rPr>
          <w:rFonts w:eastAsia="Times New Roman"/>
        </w:rPr>
        <w:t>( to</w:t>
      </w:r>
      <w:proofErr w:type="gramEnd"/>
      <w:r>
        <w:rPr>
          <w:rFonts w:eastAsia="Times New Roman"/>
        </w:rPr>
        <w:t xml:space="preserve"> prevent the removal of these fixings by force ) would be placed into the holes recessed by 1mm.</w:t>
      </w:r>
    </w:p>
    <w:p w14:paraId="570C57D4" w14:textId="77777777" w:rsidR="00D25756" w:rsidRDefault="00D25756" w:rsidP="00D25756">
      <w:pPr>
        <w:rPr>
          <w:rFonts w:eastAsia="Times New Roman"/>
        </w:rPr>
      </w:pPr>
      <w:r>
        <w:rPr>
          <w:rFonts w:eastAsia="Times New Roman"/>
        </w:rPr>
        <w:t>Four brass tamperproof screws would fix the plaque onto the wall without the need for mortar or resin joints."</w:t>
      </w:r>
    </w:p>
    <w:p w14:paraId="6D2A23D9" w14:textId="77777777" w:rsidR="00515E01" w:rsidRDefault="00515E01"/>
    <w:sectPr w:rsidR="00515E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756"/>
    <w:rsid w:val="002F04C4"/>
    <w:rsid w:val="003B6F4B"/>
    <w:rsid w:val="00515E01"/>
    <w:rsid w:val="0088266E"/>
    <w:rsid w:val="00A83412"/>
    <w:rsid w:val="00D257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3C6BB"/>
  <w15:chartTrackingRefBased/>
  <w15:docId w15:val="{A1C0280A-634F-49A4-A181-50D464C31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5756"/>
    <w:pPr>
      <w:spacing w:after="0" w:line="240" w:lineRule="auto"/>
    </w:pPr>
    <w:rPr>
      <w:rFonts w:ascii="Aptos" w:hAnsi="Aptos" w:cs="Aptos"/>
      <w:kern w:val="0"/>
      <w:sz w:val="24"/>
      <w:szCs w:val="24"/>
      <w:lang w:eastAsia="en-GB"/>
      <w14:ligatures w14:val="none"/>
    </w:rPr>
  </w:style>
  <w:style w:type="paragraph" w:styleId="Heading1">
    <w:name w:val="heading 1"/>
    <w:basedOn w:val="Normal"/>
    <w:next w:val="Normal"/>
    <w:link w:val="Heading1Char"/>
    <w:uiPriority w:val="9"/>
    <w:qFormat/>
    <w:rsid w:val="00D25756"/>
    <w:pPr>
      <w:keepNext/>
      <w:keepLines/>
      <w:spacing w:before="360" w:after="80" w:line="259" w:lineRule="auto"/>
      <w:outlineLvl w:val="0"/>
    </w:pPr>
    <w:rPr>
      <w:rFonts w:asciiTheme="majorHAnsi" w:eastAsiaTheme="majorEastAsia" w:hAnsiTheme="majorHAnsi" w:cstheme="majorBidi"/>
      <w:color w:val="2E74B5" w:themeColor="accent1" w:themeShade="BF"/>
      <w:kern w:val="2"/>
      <w:sz w:val="40"/>
      <w:szCs w:val="40"/>
      <w:lang w:eastAsia="en-US"/>
      <w14:ligatures w14:val="standardContextual"/>
    </w:rPr>
  </w:style>
  <w:style w:type="paragraph" w:styleId="Heading2">
    <w:name w:val="heading 2"/>
    <w:basedOn w:val="Normal"/>
    <w:next w:val="Normal"/>
    <w:link w:val="Heading2Char"/>
    <w:uiPriority w:val="9"/>
    <w:unhideWhenUsed/>
    <w:qFormat/>
    <w:rsid w:val="00D25756"/>
    <w:pPr>
      <w:keepNext/>
      <w:keepLines/>
      <w:spacing w:before="160" w:after="80" w:line="259" w:lineRule="auto"/>
      <w:outlineLvl w:val="1"/>
    </w:pPr>
    <w:rPr>
      <w:rFonts w:asciiTheme="majorHAnsi" w:eastAsiaTheme="majorEastAsia" w:hAnsiTheme="majorHAnsi" w:cstheme="majorBidi"/>
      <w:color w:val="2E74B5"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D25756"/>
    <w:pPr>
      <w:keepNext/>
      <w:keepLines/>
      <w:spacing w:before="160" w:after="80" w:line="259" w:lineRule="auto"/>
      <w:outlineLvl w:val="2"/>
    </w:pPr>
    <w:rPr>
      <w:rFonts w:asciiTheme="minorHAnsi" w:eastAsiaTheme="majorEastAsia" w:hAnsiTheme="minorHAnsi" w:cstheme="majorBidi"/>
      <w:color w:val="2E74B5"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D25756"/>
    <w:pPr>
      <w:keepNext/>
      <w:keepLines/>
      <w:spacing w:before="80" w:after="40" w:line="259" w:lineRule="auto"/>
      <w:outlineLvl w:val="3"/>
    </w:pPr>
    <w:rPr>
      <w:rFonts w:asciiTheme="minorHAnsi" w:eastAsiaTheme="majorEastAsia" w:hAnsiTheme="minorHAnsi" w:cstheme="majorBidi"/>
      <w:i/>
      <w:iCs/>
      <w:color w:val="2E74B5"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D25756"/>
    <w:pPr>
      <w:keepNext/>
      <w:keepLines/>
      <w:spacing w:before="80" w:after="40" w:line="259" w:lineRule="auto"/>
      <w:outlineLvl w:val="4"/>
    </w:pPr>
    <w:rPr>
      <w:rFonts w:asciiTheme="minorHAnsi" w:eastAsiaTheme="majorEastAsia" w:hAnsiTheme="minorHAnsi" w:cstheme="majorBidi"/>
      <w:color w:val="2E74B5"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D25756"/>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D25756"/>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D25756"/>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D25756"/>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5756"/>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D25756"/>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D25756"/>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D25756"/>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D25756"/>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D257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57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57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5756"/>
    <w:rPr>
      <w:rFonts w:eastAsiaTheme="majorEastAsia" w:cstheme="majorBidi"/>
      <w:color w:val="272727" w:themeColor="text1" w:themeTint="D8"/>
    </w:rPr>
  </w:style>
  <w:style w:type="paragraph" w:styleId="Title">
    <w:name w:val="Title"/>
    <w:basedOn w:val="Normal"/>
    <w:next w:val="Normal"/>
    <w:link w:val="TitleChar"/>
    <w:uiPriority w:val="10"/>
    <w:qFormat/>
    <w:rsid w:val="00D25756"/>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D257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5756"/>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D257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5756"/>
    <w:pPr>
      <w:spacing w:before="160" w:after="160" w:line="259" w:lineRule="auto"/>
      <w:jc w:val="center"/>
    </w:pPr>
    <w:rPr>
      <w:rFonts w:ascii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D25756"/>
    <w:rPr>
      <w:i/>
      <w:iCs/>
      <w:color w:val="404040" w:themeColor="text1" w:themeTint="BF"/>
    </w:rPr>
  </w:style>
  <w:style w:type="paragraph" w:styleId="ListParagraph">
    <w:name w:val="List Paragraph"/>
    <w:basedOn w:val="Normal"/>
    <w:uiPriority w:val="34"/>
    <w:qFormat/>
    <w:rsid w:val="00D25756"/>
    <w:pPr>
      <w:spacing w:after="160" w:line="259" w:lineRule="auto"/>
      <w:ind w:left="720"/>
      <w:contextualSpacing/>
    </w:pPr>
    <w:rPr>
      <w:rFonts w:ascii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D25756"/>
    <w:rPr>
      <w:i/>
      <w:iCs/>
      <w:color w:val="2E74B5" w:themeColor="accent1" w:themeShade="BF"/>
    </w:rPr>
  </w:style>
  <w:style w:type="paragraph" w:styleId="IntenseQuote">
    <w:name w:val="Intense Quote"/>
    <w:basedOn w:val="Normal"/>
    <w:next w:val="Normal"/>
    <w:link w:val="IntenseQuoteChar"/>
    <w:uiPriority w:val="30"/>
    <w:qFormat/>
    <w:rsid w:val="00D25756"/>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hAnsiTheme="minorHAnsi" w:cstheme="minorBidi"/>
      <w:i/>
      <w:iCs/>
      <w:color w:val="2E74B5"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D25756"/>
    <w:rPr>
      <w:i/>
      <w:iCs/>
      <w:color w:val="2E74B5" w:themeColor="accent1" w:themeShade="BF"/>
    </w:rPr>
  </w:style>
  <w:style w:type="character" w:styleId="IntenseReference">
    <w:name w:val="Intense Reference"/>
    <w:basedOn w:val="DefaultParagraphFont"/>
    <w:uiPriority w:val="32"/>
    <w:qFormat/>
    <w:rsid w:val="00D25756"/>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541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Word" ma:contentTypeID="0x010100228D975824A1C0468ED31BB13D9EACE60002C07CF290DC67429904A76C441CC0F6" ma:contentTypeVersion="5" ma:contentTypeDescription="This is the content type for word documents within the corporate file plan sites" ma:contentTypeScope="" ma:versionID="521268faadedcf41f7cd1b65fbe5cd82">
  <xsd:schema xmlns:xsd="http://www.w3.org/2001/XMLSchema" xmlns:xs="http://www.w3.org/2001/XMLSchema" xmlns:p="http://schemas.microsoft.com/office/2006/metadata/properties" xmlns:ns2="412e38d2-3f06-449d-b6c3-6b3165c8f3ff" targetNamespace="http://schemas.microsoft.com/office/2006/metadata/properties" ma:root="true" ma:fieldsID="11593125883338f47797820d9d23679b" ns2:_="">
    <xsd:import namespace="412e38d2-3f06-449d-b6c3-6b3165c8f3ff"/>
    <xsd:element name="properties">
      <xsd:complexType>
        <xsd:sequence>
          <xsd:element name="documentManagement">
            <xsd:complexType>
              <xsd:all>
                <xsd:element ref="ns2:TaxCatchAll" minOccurs="0"/>
                <xsd:element ref="ns2:TaxCatchAllLabel" minOccurs="0"/>
                <xsd:element ref="ns2:PII_x002f_Sensitivit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e38d2-3f06-449d-b6c3-6b3165c8f3ff"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687a7c78-1907-4050-a674-5ab1a590d4da}" ma:internalName="TaxCatchAll" ma:showField="CatchAllData" ma:web="19805f9e-380d-4b5d-b257-a5eeac91c2e1">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687a7c78-1907-4050-a674-5ab1a590d4da}" ma:internalName="TaxCatchAllLabel" ma:readOnly="true" ma:showField="CatchAllDataLabel" ma:web="19805f9e-380d-4b5d-b257-a5eeac91c2e1">
      <xsd:complexType>
        <xsd:complexContent>
          <xsd:extension base="dms:MultiChoiceLookup">
            <xsd:sequence>
              <xsd:element name="Value" type="dms:Lookup" maxOccurs="unbounded" minOccurs="0" nillable="true"/>
            </xsd:sequence>
          </xsd:extension>
        </xsd:complexContent>
      </xsd:complexType>
    </xsd:element>
    <xsd:element name="PII_x002f_Sensitivity" ma:index="10" ma:displayName="PII/Sensitivity" ma:format="Dropdown" ma:indexed="true" ma:internalName="PII_x002F_Sensitivity">
      <xsd:simpleType>
        <xsd:restriction base="dms:Choice">
          <xsd:enumeration value="None/Public"/>
          <xsd:enumeration value="Personal"/>
          <xsd:enumeration value="Special Category"/>
          <xsd:enumeration value="Commercially Sensitiv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II_x002f_Sensitivity xmlns="412e38d2-3f06-449d-b6c3-6b3165c8f3ff"/>
    <TaxCatchAll xmlns="412e38d2-3f06-449d-b6c3-6b3165c8f3f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109fecb2-efa6-4443-9965-498d8c978ace" ContentTypeId="0x010100228D975824A1C0468ED31BB13D9EACE6" PreviousValue="false"/>
</file>

<file path=customXml/itemProps1.xml><?xml version="1.0" encoding="utf-8"?>
<ds:datastoreItem xmlns:ds="http://schemas.openxmlformats.org/officeDocument/2006/customXml" ds:itemID="{57E4182D-40B2-40FA-AF9C-22AEC5E768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2e38d2-3f06-449d-b6c3-6b3165c8f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E4907E-E8C2-4A02-A614-D4A4E4E9A966}">
  <ds:schemaRefs>
    <ds:schemaRef ds:uri="http://schemas.microsoft.com/office/2006/metadata/properties"/>
    <ds:schemaRef ds:uri="http://schemas.microsoft.com/office/infopath/2007/PartnerControls"/>
    <ds:schemaRef ds:uri="412e38d2-3f06-449d-b6c3-6b3165c8f3ff"/>
  </ds:schemaRefs>
</ds:datastoreItem>
</file>

<file path=customXml/itemProps3.xml><?xml version="1.0" encoding="utf-8"?>
<ds:datastoreItem xmlns:ds="http://schemas.openxmlformats.org/officeDocument/2006/customXml" ds:itemID="{998CA0E7-2A1F-4251-A38C-580F3D5B14D1}">
  <ds:schemaRefs>
    <ds:schemaRef ds:uri="http://schemas.microsoft.com/sharepoint/v3/contenttype/forms"/>
  </ds:schemaRefs>
</ds:datastoreItem>
</file>

<file path=customXml/itemProps4.xml><?xml version="1.0" encoding="utf-8"?>
<ds:datastoreItem xmlns:ds="http://schemas.openxmlformats.org/officeDocument/2006/customXml" ds:itemID="{26C5B1DF-16C0-404C-94EE-5C7AC1A8D0B2}">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192</Words>
  <Characters>1098</Characters>
  <Application>Microsoft Office Word</Application>
  <DocSecurity>0</DocSecurity>
  <Lines>9</Lines>
  <Paragraphs>2</Paragraphs>
  <ScaleCrop>false</ScaleCrop>
  <Company>Rochdale Borough Council</Company>
  <LinksUpToDate>false</LinksUpToDate>
  <CharactersWithSpaces>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Stott</dc:creator>
  <cp:keywords/>
  <dc:description/>
  <cp:lastModifiedBy>Sharon Hill L</cp:lastModifiedBy>
  <cp:revision>2</cp:revision>
  <dcterms:created xsi:type="dcterms:W3CDTF">2025-08-26T10:25:00Z</dcterms:created>
  <dcterms:modified xsi:type="dcterms:W3CDTF">2025-08-26T10:25:00Z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0x010100228D975824A1C0468ED31BB13D9EACE60002C07CF290DC67429904A76C441CC0F6</vt:lpwstr>
  </property>
</Properties>
</file>