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7777777"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0">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74C7D7BA" w14:textId="3CCF00D7" w:rsidR="008E00B6" w:rsidRDefault="00891437" w:rsidP="00D546D5">
      <w:pPr>
        <w:pStyle w:val="Title"/>
        <w:rPr>
          <w:rStyle w:val="SubtleReference"/>
          <w:rFonts w:ascii="Arial" w:hAnsi="Arial" w:cs="Arial"/>
          <w:color w:val="1F497D" w:themeColor="text2"/>
          <w:sz w:val="32"/>
          <w:szCs w:val="32"/>
          <w:u w:val="none"/>
        </w:rPr>
      </w:pPr>
      <w:r w:rsidRPr="008E00B6">
        <w:rPr>
          <w:rStyle w:val="SubtleReference"/>
          <w:rFonts w:ascii="Arial" w:hAnsi="Arial" w:cs="Arial"/>
          <w:color w:val="1F497D" w:themeColor="text2"/>
          <w:sz w:val="32"/>
          <w:szCs w:val="32"/>
          <w:u w:val="none"/>
        </w:rPr>
        <w:t xml:space="preserve">Drainage </w:t>
      </w:r>
      <w:r w:rsidR="003673DE" w:rsidRPr="008E00B6">
        <w:rPr>
          <w:rStyle w:val="SubtleReference"/>
          <w:rFonts w:ascii="Arial" w:hAnsi="Arial" w:cs="Arial"/>
          <w:color w:val="1F497D" w:themeColor="text2"/>
          <w:sz w:val="32"/>
          <w:szCs w:val="32"/>
          <w:u w:val="none"/>
        </w:rPr>
        <w:t>Consultation on Application</w:t>
      </w:r>
      <w:r w:rsidR="00F873CE" w:rsidRPr="008E00B6">
        <w:rPr>
          <w:rStyle w:val="SubtleReference"/>
          <w:rFonts w:ascii="Arial" w:hAnsi="Arial" w:cs="Arial"/>
          <w:color w:val="1F497D" w:themeColor="text2"/>
          <w:sz w:val="32"/>
          <w:szCs w:val="32"/>
          <w:u w:val="none"/>
        </w:rPr>
        <w:t xml:space="preserve"> – </w:t>
      </w:r>
      <w:r w:rsidR="00A36890" w:rsidRPr="008E00B6">
        <w:rPr>
          <w:rStyle w:val="SubtleReference"/>
          <w:rFonts w:ascii="Arial" w:hAnsi="Arial" w:cs="Arial"/>
          <w:color w:val="1F497D" w:themeColor="text2"/>
          <w:sz w:val="32"/>
          <w:szCs w:val="32"/>
          <w:u w:val="none"/>
        </w:rPr>
        <w:t>25/00</w:t>
      </w:r>
      <w:r w:rsidR="00B83893">
        <w:rPr>
          <w:rStyle w:val="SubtleReference"/>
          <w:rFonts w:ascii="Arial" w:hAnsi="Arial" w:cs="Arial"/>
          <w:color w:val="1F497D" w:themeColor="text2"/>
          <w:sz w:val="32"/>
          <w:szCs w:val="32"/>
          <w:u w:val="none"/>
        </w:rPr>
        <w:t>509</w:t>
      </w:r>
      <w:r w:rsidR="00A36890" w:rsidRPr="008E00B6">
        <w:rPr>
          <w:rStyle w:val="SubtleReference"/>
          <w:rFonts w:ascii="Arial" w:hAnsi="Arial" w:cs="Arial"/>
          <w:color w:val="1F497D" w:themeColor="text2"/>
          <w:sz w:val="32"/>
          <w:szCs w:val="32"/>
          <w:u w:val="none"/>
        </w:rPr>
        <w:t xml:space="preserve">/FUL </w:t>
      </w:r>
      <w:r w:rsidR="008E00B6">
        <w:rPr>
          <w:rStyle w:val="SubtleReference"/>
          <w:rFonts w:ascii="Arial" w:hAnsi="Arial" w:cs="Arial"/>
          <w:color w:val="1F497D" w:themeColor="text2"/>
          <w:sz w:val="32"/>
          <w:szCs w:val="32"/>
          <w:u w:val="none"/>
        </w:rPr>
        <w:t>–</w:t>
      </w:r>
      <w:r w:rsidR="0056317B" w:rsidRPr="008E00B6">
        <w:rPr>
          <w:rStyle w:val="SubtleReference"/>
          <w:rFonts w:ascii="Arial" w:hAnsi="Arial" w:cs="Arial"/>
          <w:color w:val="1F497D" w:themeColor="text2"/>
          <w:sz w:val="32"/>
          <w:szCs w:val="32"/>
          <w:u w:val="none"/>
        </w:rPr>
        <w:t xml:space="preserve"> </w:t>
      </w:r>
    </w:p>
    <w:p w14:paraId="502F4DD3" w14:textId="57FD3966" w:rsidR="0013199F" w:rsidRPr="005C3DB4" w:rsidRDefault="00B83893" w:rsidP="00D546D5">
      <w:pPr>
        <w:pStyle w:val="Title"/>
        <w:rPr>
          <w:rStyle w:val="SubtleReference"/>
          <w:rFonts w:ascii="Arial" w:hAnsi="Arial" w:cs="Arial"/>
          <w:color w:val="1F497D" w:themeColor="text2"/>
          <w:sz w:val="32"/>
          <w:szCs w:val="32"/>
          <w:u w:val="none"/>
        </w:rPr>
      </w:pPr>
      <w:r>
        <w:rPr>
          <w:rStyle w:val="SubtleReference"/>
          <w:rFonts w:ascii="Arial" w:hAnsi="Arial" w:cs="Arial"/>
          <w:color w:val="1F497D" w:themeColor="text2"/>
          <w:sz w:val="32"/>
          <w:szCs w:val="32"/>
          <w:u w:val="none"/>
        </w:rPr>
        <w:t xml:space="preserve">116-118 Drake Street </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4C33D909" w:rsidR="00ED08F5" w:rsidRPr="005C3DB4" w:rsidRDefault="00ED08F5" w:rsidP="00ED08F5">
      <w:pPr>
        <w:rPr>
          <w:noProof/>
          <w:sz w:val="20"/>
          <w:szCs w:val="20"/>
        </w:rPr>
      </w:pPr>
      <w:r w:rsidRPr="005C3DB4">
        <w:rPr>
          <w:noProof/>
          <w:sz w:val="20"/>
          <w:szCs w:val="20"/>
        </w:rPr>
        <w:t xml:space="preserve">Date of Response: </w:t>
      </w:r>
      <w:r w:rsidR="004E4893" w:rsidRPr="004E4893">
        <w:rPr>
          <w:noProof/>
          <w:sz w:val="20"/>
          <w:szCs w:val="20"/>
        </w:rPr>
        <w:t>20</w:t>
      </w:r>
      <w:r w:rsidR="004E4893" w:rsidRPr="004E4893">
        <w:rPr>
          <w:noProof/>
          <w:sz w:val="20"/>
          <w:szCs w:val="20"/>
          <w:vertAlign w:val="superscript"/>
        </w:rPr>
        <w:t>th</w:t>
      </w:r>
      <w:r w:rsidR="004E4893" w:rsidRPr="004E4893">
        <w:rPr>
          <w:noProof/>
          <w:sz w:val="20"/>
          <w:szCs w:val="20"/>
        </w:rPr>
        <w:t xml:space="preserve"> November</w:t>
      </w:r>
      <w:r w:rsidR="00E13EC4" w:rsidRPr="004E4893">
        <w:rPr>
          <w:noProof/>
          <w:sz w:val="20"/>
          <w:szCs w:val="20"/>
        </w:rPr>
        <w:t xml:space="preserve"> 2025</w:t>
      </w:r>
    </w:p>
    <w:p w14:paraId="0EB8D3BF" w14:textId="77777777" w:rsidR="00ED08F5" w:rsidRPr="005C3DB4" w:rsidRDefault="00ED08F5" w:rsidP="00C26E77">
      <w:pPr>
        <w:spacing w:after="120"/>
        <w:rPr>
          <w:rStyle w:val="SubtleReference"/>
          <w:b/>
          <w:color w:val="auto"/>
        </w:rPr>
      </w:pPr>
      <w:r w:rsidRPr="005C3DB4">
        <w:rPr>
          <w:rStyle w:val="SubtleReference"/>
          <w:b/>
          <w:color w:val="auto"/>
        </w:rPr>
        <w:t>Location &amp; Proposed Development</w:t>
      </w:r>
    </w:p>
    <w:p w14:paraId="7955A32B" w14:textId="77777777" w:rsidR="00A84B45" w:rsidRDefault="00A84B45" w:rsidP="00121631">
      <w:pPr>
        <w:spacing w:after="120"/>
      </w:pPr>
      <w:r w:rsidRPr="00A84B45">
        <w:t>116-118 Drake Street Rochdale OL16 1QA</w:t>
      </w:r>
    </w:p>
    <w:p w14:paraId="5FCC41FF" w14:textId="1DB550D4" w:rsidR="00A84B45" w:rsidRDefault="00A84B45" w:rsidP="00121631">
      <w:pPr>
        <w:spacing w:after="120"/>
      </w:pPr>
      <w:r w:rsidRPr="00A84B45">
        <w:t>Change of use of ground floor to 2no' residential flats with a part single/two storey rear extension including loft conversion, alterations to fenestration and expose existing cobbles to side access - part retrospective</w:t>
      </w:r>
      <w:r w:rsidR="00535BA2">
        <w:t>.</w:t>
      </w:r>
    </w:p>
    <w:p w14:paraId="0206EED3" w14:textId="0AE3CA15" w:rsidR="00C26E77" w:rsidRPr="008A02EE" w:rsidRDefault="00C93C8B" w:rsidP="00121631">
      <w:pPr>
        <w:spacing w:after="120"/>
        <w:rPr>
          <w:rStyle w:val="SubtleReference"/>
          <w:rFonts w:cs="Arial"/>
          <w:b/>
          <w:color w:val="auto"/>
        </w:rPr>
      </w:pPr>
      <w:r w:rsidRPr="008A02EE">
        <w:rPr>
          <w:rStyle w:val="SubtleReference"/>
          <w:rFonts w:cs="Arial"/>
          <w:b/>
          <w:color w:val="auto"/>
        </w:rPr>
        <w:t>Documents Reviewed</w:t>
      </w:r>
    </w:p>
    <w:p w14:paraId="3D82E59A" w14:textId="5487D833" w:rsidR="00B167FC" w:rsidRDefault="00B167FC" w:rsidP="00B167FC">
      <w:pPr>
        <w:pStyle w:val="ListParagraph"/>
        <w:numPr>
          <w:ilvl w:val="0"/>
          <w:numId w:val="39"/>
        </w:numPr>
      </w:pPr>
      <w:r>
        <w:t>Location Plan</w:t>
      </w:r>
    </w:p>
    <w:p w14:paraId="0B02A6C4" w14:textId="6CA17CE7" w:rsidR="00210A18" w:rsidRDefault="00B167FC" w:rsidP="00134695">
      <w:pPr>
        <w:pStyle w:val="ListParagraph"/>
        <w:numPr>
          <w:ilvl w:val="0"/>
          <w:numId w:val="39"/>
        </w:numPr>
      </w:pPr>
      <w:r>
        <w:t>Planning Statement</w:t>
      </w:r>
    </w:p>
    <w:p w14:paraId="116238E1" w14:textId="43ACA83C" w:rsidR="00134695" w:rsidRDefault="00A9272C" w:rsidP="00134695">
      <w:pPr>
        <w:pStyle w:val="ListParagraph"/>
        <w:numPr>
          <w:ilvl w:val="0"/>
          <w:numId w:val="39"/>
        </w:numPr>
      </w:pPr>
      <w:r>
        <w:t>Existing and Proposed Block Plans</w:t>
      </w:r>
    </w:p>
    <w:p w14:paraId="7549DCFC" w14:textId="064271E4" w:rsidR="00A9272C" w:rsidRDefault="00A9272C" w:rsidP="00A9272C">
      <w:pPr>
        <w:pStyle w:val="ListParagraph"/>
        <w:numPr>
          <w:ilvl w:val="0"/>
          <w:numId w:val="39"/>
        </w:numPr>
      </w:pPr>
      <w:r>
        <w:t>Existing Elevations</w:t>
      </w:r>
    </w:p>
    <w:p w14:paraId="48B10204" w14:textId="035D742C" w:rsidR="00A9272C" w:rsidRDefault="00A9272C" w:rsidP="00A9272C">
      <w:pPr>
        <w:pStyle w:val="ListParagraph"/>
        <w:numPr>
          <w:ilvl w:val="0"/>
          <w:numId w:val="39"/>
        </w:numPr>
      </w:pPr>
      <w:r>
        <w:t>Existing Ground Floor Plan</w:t>
      </w:r>
      <w:r w:rsidR="00D1410B">
        <w:t>s</w:t>
      </w:r>
    </w:p>
    <w:p w14:paraId="0CB97496" w14:textId="714C1561" w:rsidR="00A9272C" w:rsidRDefault="00A9272C" w:rsidP="00A9272C">
      <w:pPr>
        <w:pStyle w:val="ListParagraph"/>
        <w:numPr>
          <w:ilvl w:val="0"/>
          <w:numId w:val="39"/>
        </w:numPr>
      </w:pPr>
      <w:r>
        <w:t>Proposed Floor Plan</w:t>
      </w:r>
      <w:r w:rsidR="00D1410B">
        <w:t>s</w:t>
      </w:r>
    </w:p>
    <w:p w14:paraId="40AEB371" w14:textId="0460A51D" w:rsidR="00D1410B" w:rsidRDefault="00954494" w:rsidP="00A9272C">
      <w:pPr>
        <w:pStyle w:val="ListParagraph"/>
        <w:numPr>
          <w:ilvl w:val="0"/>
          <w:numId w:val="39"/>
        </w:numPr>
      </w:pPr>
      <w:r>
        <w:t>Heritage Statement</w:t>
      </w:r>
    </w:p>
    <w:p w14:paraId="59EA8E18" w14:textId="133E515E" w:rsidR="00954494" w:rsidRDefault="00F43C40" w:rsidP="00A9272C">
      <w:pPr>
        <w:pStyle w:val="ListParagraph"/>
        <w:numPr>
          <w:ilvl w:val="0"/>
          <w:numId w:val="39"/>
        </w:numPr>
      </w:pPr>
      <w:r>
        <w:t>Flood Maps for Planning</w:t>
      </w:r>
    </w:p>
    <w:p w14:paraId="71C2E083" w14:textId="416BAEAF" w:rsidR="00F43C40" w:rsidRDefault="00F43C40" w:rsidP="00A9272C">
      <w:pPr>
        <w:pStyle w:val="ListParagraph"/>
        <w:numPr>
          <w:ilvl w:val="0"/>
          <w:numId w:val="39"/>
        </w:numPr>
      </w:pPr>
      <w:r>
        <w:t>UU Safedig Records</w:t>
      </w:r>
    </w:p>
    <w:p w14:paraId="0D9C67EE" w14:textId="0A22DCA1" w:rsidR="00561F0D" w:rsidRPr="000034C9" w:rsidRDefault="0095412D" w:rsidP="000034C9">
      <w:pPr>
        <w:pStyle w:val="Default"/>
        <w:spacing w:after="120"/>
        <w:rPr>
          <w:rFonts w:ascii="Arial" w:hAnsi="Arial" w:cs="Arial"/>
          <w:b/>
          <w:smallCaps/>
          <w:color w:val="auto"/>
          <w:sz w:val="22"/>
          <w:szCs w:val="22"/>
          <w:u w:val="single"/>
        </w:rPr>
      </w:pPr>
      <w:r w:rsidRPr="008A02EE">
        <w:rPr>
          <w:rStyle w:val="SubtleReference"/>
          <w:rFonts w:ascii="Arial" w:hAnsi="Arial" w:cs="Arial"/>
          <w:b/>
          <w:color w:val="auto"/>
          <w:sz w:val="22"/>
          <w:szCs w:val="22"/>
        </w:rPr>
        <w:t>Drainage &amp; Flood Officer Comments</w:t>
      </w:r>
    </w:p>
    <w:p w14:paraId="021E0F26" w14:textId="055827FE" w:rsidR="005A25C3" w:rsidRPr="00DA02B3" w:rsidRDefault="00DA02B3" w:rsidP="00DA02B3">
      <w:pPr>
        <w:pStyle w:val="ListParagraph"/>
        <w:numPr>
          <w:ilvl w:val="0"/>
          <w:numId w:val="36"/>
        </w:numPr>
        <w:jc w:val="both"/>
      </w:pPr>
      <w:r w:rsidRPr="00DA02B3">
        <w:t>The total site area measures approximately 450 square metres, with the proposed new building occupying a footprint of around 170 square metres. The site is not located in proximity to any watercourses and lies entirely within Flood Zone 1, indicating a low probability of flooding. No part of the site has been identified as being at risk from surface water flooding, and it does not fall within either of the designated Critical Drainage Areas within Rochdale (Heywood or Littleborough). In view of these factors, the application does not require support from a Flood Risk Assessment (FRA)</w:t>
      </w:r>
      <w:r w:rsidR="004E4893">
        <w:t>.</w:t>
      </w:r>
    </w:p>
    <w:p w14:paraId="77FFFF29" w14:textId="77777777" w:rsidR="00543CDF" w:rsidRPr="00543CDF" w:rsidRDefault="00543CDF" w:rsidP="00543CDF">
      <w:pPr>
        <w:pStyle w:val="ListParagraph"/>
        <w:jc w:val="both"/>
        <w:rPr>
          <w:rFonts w:eastAsia="Calibri" w:cs="Arial"/>
        </w:rPr>
      </w:pPr>
    </w:p>
    <w:p w14:paraId="142DAB26" w14:textId="77777777" w:rsidR="005A25C3" w:rsidRDefault="005A25C3" w:rsidP="005A25C3">
      <w:pPr>
        <w:pStyle w:val="ListParagraph"/>
        <w:numPr>
          <w:ilvl w:val="0"/>
          <w:numId w:val="36"/>
        </w:numPr>
        <w:rPr>
          <w:rFonts w:eastAsia="Calibri" w:cs="Arial"/>
        </w:rPr>
      </w:pPr>
      <w:r>
        <w:rPr>
          <w:rFonts w:eastAsia="Calibri" w:cs="Arial"/>
        </w:rPr>
        <w:t xml:space="preserve">No drainage information has been provided. The development is for internal alteration of an existing building. There does not appear to be any external works or landscaping proposed. </w:t>
      </w:r>
    </w:p>
    <w:p w14:paraId="777BAD50" w14:textId="77777777" w:rsidR="006A573D" w:rsidRPr="006A573D" w:rsidRDefault="006A573D" w:rsidP="006A573D">
      <w:pPr>
        <w:pStyle w:val="ListParagraph"/>
        <w:ind w:left="1134"/>
        <w:rPr>
          <w:rFonts w:eastAsia="Calibri" w:cs="Arial"/>
        </w:rPr>
      </w:pPr>
    </w:p>
    <w:p w14:paraId="0646FC65" w14:textId="4475976F" w:rsidR="00680B74" w:rsidRPr="006D5463" w:rsidRDefault="00680B74" w:rsidP="00680B74">
      <w:pPr>
        <w:pStyle w:val="ListParagraph"/>
        <w:numPr>
          <w:ilvl w:val="0"/>
          <w:numId w:val="36"/>
        </w:numPr>
        <w:rPr>
          <w:rFonts w:eastAsia="Calibri" w:cs="Arial"/>
        </w:rPr>
      </w:pPr>
      <w:r w:rsidRPr="006D5463">
        <w:rPr>
          <w:rFonts w:eastAsia="Calibri" w:cs="Arial"/>
        </w:rPr>
        <w:t>The aim should be to discharge surface run off as high up the following hierarchy of drainage options as reasonably practicable: The ordered drainage techniques to be assessed with the aim to reduce or omit lower techniques:</w:t>
      </w:r>
    </w:p>
    <w:p w14:paraId="6C4D70C7" w14:textId="77777777" w:rsidR="00680B74" w:rsidRPr="006D5463" w:rsidRDefault="00680B74" w:rsidP="00680B74">
      <w:pPr>
        <w:numPr>
          <w:ilvl w:val="0"/>
          <w:numId w:val="37"/>
        </w:numPr>
        <w:spacing w:after="0"/>
        <w:rPr>
          <w:rFonts w:eastAsia="Calibri" w:cs="Arial"/>
        </w:rPr>
      </w:pPr>
      <w:r w:rsidRPr="006D5463">
        <w:rPr>
          <w:rFonts w:eastAsia="Calibri" w:cs="Arial"/>
        </w:rPr>
        <w:t>Control at Source (Infiltration / Recycling)</w:t>
      </w:r>
    </w:p>
    <w:p w14:paraId="71EC6412" w14:textId="77777777" w:rsidR="00680B74" w:rsidRPr="006D5463" w:rsidRDefault="00680B74" w:rsidP="00680B74">
      <w:pPr>
        <w:numPr>
          <w:ilvl w:val="0"/>
          <w:numId w:val="37"/>
        </w:numPr>
        <w:spacing w:after="0"/>
        <w:rPr>
          <w:rFonts w:eastAsia="Calibri" w:cs="Arial"/>
        </w:rPr>
      </w:pPr>
      <w:r w:rsidRPr="006D5463">
        <w:rPr>
          <w:rFonts w:eastAsia="Calibri" w:cs="Arial"/>
        </w:rPr>
        <w:t>On Site Treatment (Basins, Swales, Rain gardens, Tree pits)</w:t>
      </w:r>
    </w:p>
    <w:p w14:paraId="14C80865" w14:textId="77777777" w:rsidR="00680B74" w:rsidRPr="006D5463" w:rsidRDefault="00680B74" w:rsidP="00680B74">
      <w:pPr>
        <w:numPr>
          <w:ilvl w:val="0"/>
          <w:numId w:val="37"/>
        </w:numPr>
        <w:spacing w:after="0"/>
        <w:rPr>
          <w:rFonts w:eastAsia="Calibri" w:cs="Arial"/>
        </w:rPr>
      </w:pPr>
      <w:r w:rsidRPr="006D5463">
        <w:rPr>
          <w:rFonts w:eastAsia="Calibri" w:cs="Arial"/>
        </w:rPr>
        <w:t>Local Treatment (Adoptable Ponds, Basins, Swales etc)</w:t>
      </w:r>
    </w:p>
    <w:p w14:paraId="58F6B5ED" w14:textId="77777777" w:rsidR="00680B74" w:rsidRPr="006D5463" w:rsidRDefault="00680B74" w:rsidP="00680B74">
      <w:pPr>
        <w:numPr>
          <w:ilvl w:val="0"/>
          <w:numId w:val="37"/>
        </w:numPr>
        <w:spacing w:after="0"/>
        <w:rPr>
          <w:rFonts w:eastAsia="Calibri" w:cs="Arial"/>
        </w:rPr>
      </w:pPr>
      <w:r w:rsidRPr="006D5463">
        <w:rPr>
          <w:rFonts w:eastAsia="Calibri" w:cs="Arial"/>
        </w:rPr>
        <w:t>Regional Treatment (ditto usually to a larger scale)</w:t>
      </w:r>
    </w:p>
    <w:p w14:paraId="0BAE1786" w14:textId="77777777" w:rsidR="00680B74" w:rsidRPr="006D5463" w:rsidRDefault="00680B74" w:rsidP="00680B74">
      <w:pPr>
        <w:numPr>
          <w:ilvl w:val="0"/>
          <w:numId w:val="37"/>
        </w:numPr>
        <w:spacing w:after="0"/>
        <w:rPr>
          <w:rFonts w:eastAsia="Calibri" w:cs="Arial"/>
        </w:rPr>
      </w:pPr>
      <w:r w:rsidRPr="006D5463">
        <w:rPr>
          <w:rFonts w:eastAsia="Calibri" w:cs="Arial"/>
        </w:rPr>
        <w:t>Discharge to Watercourses / Bodies</w:t>
      </w:r>
    </w:p>
    <w:p w14:paraId="30C91BAA" w14:textId="77777777" w:rsidR="00680B74" w:rsidRPr="006D5463" w:rsidRDefault="00680B74" w:rsidP="00680B74">
      <w:pPr>
        <w:numPr>
          <w:ilvl w:val="0"/>
          <w:numId w:val="37"/>
        </w:numPr>
        <w:spacing w:after="0"/>
        <w:rPr>
          <w:rFonts w:eastAsia="Calibri" w:cs="Arial"/>
        </w:rPr>
      </w:pPr>
      <w:r w:rsidRPr="006D5463">
        <w:rPr>
          <w:rFonts w:eastAsia="Calibri" w:cs="Arial"/>
        </w:rPr>
        <w:t>Discharge to SW Sewers</w:t>
      </w:r>
    </w:p>
    <w:p w14:paraId="08A8647D" w14:textId="77777777" w:rsidR="00AD2986" w:rsidRDefault="00680B74" w:rsidP="00DB183C">
      <w:pPr>
        <w:numPr>
          <w:ilvl w:val="0"/>
          <w:numId w:val="37"/>
        </w:numPr>
        <w:spacing w:after="0"/>
        <w:rPr>
          <w:rFonts w:eastAsia="Calibri" w:cs="Arial"/>
        </w:rPr>
      </w:pPr>
      <w:r w:rsidRPr="006D5463">
        <w:rPr>
          <w:rFonts w:eastAsia="Calibri" w:cs="Arial"/>
        </w:rPr>
        <w:t>Discharge to Combined Sewers</w:t>
      </w:r>
    </w:p>
    <w:p w14:paraId="5D006D38" w14:textId="77777777" w:rsidR="00AD2986" w:rsidRDefault="00AD2986" w:rsidP="00AD2986">
      <w:pPr>
        <w:spacing w:after="0"/>
        <w:ind w:left="720"/>
        <w:rPr>
          <w:rFonts w:eastAsia="Calibri" w:cs="Arial"/>
        </w:rPr>
      </w:pPr>
    </w:p>
    <w:p w14:paraId="3D238B3B" w14:textId="66604F15" w:rsidR="002D7F3F" w:rsidRPr="00AC59E2" w:rsidRDefault="00E662E6" w:rsidP="00AC59E2">
      <w:pPr>
        <w:pStyle w:val="ListParagraph"/>
        <w:numPr>
          <w:ilvl w:val="0"/>
          <w:numId w:val="36"/>
        </w:numPr>
        <w:autoSpaceDE w:val="0"/>
        <w:autoSpaceDN w:val="0"/>
        <w:adjustRightInd w:val="0"/>
        <w:spacing w:after="120"/>
        <w:rPr>
          <w:rFonts w:eastAsia="Calibri" w:cs="Arial"/>
        </w:rPr>
      </w:pPr>
      <w:r w:rsidRPr="000034C9">
        <w:rPr>
          <w:rFonts w:eastAsia="Calibri" w:cs="Arial"/>
        </w:rPr>
        <w:t xml:space="preserve">The applicant’s design feasibility </w:t>
      </w:r>
      <w:r w:rsidR="000034C9">
        <w:rPr>
          <w:rFonts w:eastAsia="Calibri" w:cs="Arial"/>
        </w:rPr>
        <w:t>should be</w:t>
      </w:r>
      <w:r w:rsidRPr="000034C9">
        <w:rPr>
          <w:rFonts w:eastAsia="Calibri" w:cs="Arial"/>
        </w:rPr>
        <w:t xml:space="preserve"> based on a 1-in-100-year storm event with a 45% allowance for climate change, which is appropriate for peak rainfall.</w:t>
      </w:r>
      <w:r w:rsidR="00A66DDE" w:rsidRPr="000034C9">
        <w:rPr>
          <w:rFonts w:eastAsia="Calibri" w:cs="Arial"/>
        </w:rPr>
        <w:t xml:space="preserve"> This climate allowance is appropriate for the </w:t>
      </w:r>
      <w:r w:rsidR="005B051B" w:rsidRPr="000034C9">
        <w:rPr>
          <w:rFonts w:eastAsia="Calibri" w:cs="Arial"/>
        </w:rPr>
        <w:t>‘</w:t>
      </w:r>
      <w:r w:rsidR="000034C9" w:rsidRPr="000034C9">
        <w:rPr>
          <w:rFonts w:eastAsia="Calibri" w:cs="Arial"/>
        </w:rPr>
        <w:t>Irwell Management</w:t>
      </w:r>
      <w:r w:rsidR="005B051B" w:rsidRPr="000034C9">
        <w:rPr>
          <w:rFonts w:eastAsia="Calibri" w:cs="Arial"/>
        </w:rPr>
        <w:t>’</w:t>
      </w:r>
      <w:r w:rsidR="00A66DDE" w:rsidRPr="000034C9">
        <w:rPr>
          <w:rFonts w:eastAsia="Calibri" w:cs="Arial"/>
        </w:rPr>
        <w:t xml:space="preserve"> Catchment area for </w:t>
      </w:r>
      <w:r w:rsidR="005B051B" w:rsidRPr="000034C9">
        <w:rPr>
          <w:rFonts w:eastAsia="Calibri" w:cs="Arial"/>
        </w:rPr>
        <w:t>‘</w:t>
      </w:r>
      <w:r w:rsidR="000034C9" w:rsidRPr="000034C9">
        <w:rPr>
          <w:rFonts w:eastAsia="Calibri" w:cs="Arial"/>
        </w:rPr>
        <w:t>More Vulnerable</w:t>
      </w:r>
      <w:r w:rsidR="005B051B" w:rsidRPr="000034C9">
        <w:rPr>
          <w:rFonts w:eastAsia="Calibri" w:cs="Arial"/>
        </w:rPr>
        <w:t>’ vulnerability class.</w:t>
      </w:r>
      <w:r w:rsidR="002D7F3F" w:rsidRPr="00AC59E2">
        <w:rPr>
          <w:rFonts w:eastAsia="Calibri" w:cs="Arial"/>
        </w:rPr>
        <w:br/>
      </w:r>
    </w:p>
    <w:p w14:paraId="12240370" w14:textId="74EB1D62" w:rsidR="00F27B4F" w:rsidRPr="00F43C40" w:rsidRDefault="00406AF3" w:rsidP="00F43C40">
      <w:pPr>
        <w:pStyle w:val="ListParagraph"/>
        <w:numPr>
          <w:ilvl w:val="0"/>
          <w:numId w:val="36"/>
        </w:numPr>
        <w:autoSpaceDE w:val="0"/>
        <w:autoSpaceDN w:val="0"/>
        <w:adjustRightInd w:val="0"/>
        <w:spacing w:after="120"/>
        <w:ind w:left="360"/>
        <w:rPr>
          <w:rStyle w:val="SubtleReference"/>
          <w:rFonts w:eastAsia="Calibri" w:cs="Arial"/>
          <w:smallCaps w:val="0"/>
          <w:color w:val="auto"/>
          <w:u w:val="none"/>
        </w:rPr>
      </w:pPr>
      <w:r w:rsidRPr="00B24791">
        <w:rPr>
          <w:rFonts w:eastAsia="Calibri" w:cs="Arial"/>
        </w:rPr>
        <w:t xml:space="preserve">There are no SW sewers or waterbodies within reasonable proximity and therefore existing drainage is assumed to discharge to local combined sewers. </w:t>
      </w:r>
      <w:r w:rsidR="00212572" w:rsidRPr="00B24791">
        <w:rPr>
          <w:rFonts w:eastAsia="Calibri" w:cs="Arial"/>
        </w:rPr>
        <w:t>The existing site is classified as a brownfield</w:t>
      </w:r>
      <w:r w:rsidR="00D84ADA" w:rsidRPr="00B24791">
        <w:rPr>
          <w:rFonts w:eastAsia="Calibri" w:cs="Arial"/>
        </w:rPr>
        <w:t>;</w:t>
      </w:r>
      <w:r w:rsidR="006919B3" w:rsidRPr="00B24791">
        <w:rPr>
          <w:rFonts w:eastAsia="Calibri" w:cs="Arial"/>
        </w:rPr>
        <w:t xml:space="preserve"> </w:t>
      </w:r>
      <w:r w:rsidR="00174DE5" w:rsidRPr="00B24791">
        <w:rPr>
          <w:rFonts w:eastAsia="Calibri" w:cs="Arial"/>
        </w:rPr>
        <w:t xml:space="preserve">and should therefore </w:t>
      </w:r>
      <w:r w:rsidR="00BE782E" w:rsidRPr="00B24791">
        <w:rPr>
          <w:rFonts w:eastAsia="Calibri" w:cs="Arial"/>
        </w:rPr>
        <w:t>aim</w:t>
      </w:r>
      <w:r w:rsidR="00212572" w:rsidRPr="00B24791">
        <w:rPr>
          <w:rFonts w:eastAsia="Calibri" w:cs="Arial"/>
        </w:rPr>
        <w:t xml:space="preserve"> to achieve a minimum of 50% betterment </w:t>
      </w:r>
      <w:r w:rsidR="00BE782E" w:rsidRPr="00B24791">
        <w:rPr>
          <w:rFonts w:eastAsia="Calibri" w:cs="Arial"/>
        </w:rPr>
        <w:t xml:space="preserve">of existing runoff </w:t>
      </w:r>
      <w:r w:rsidR="00B1206B" w:rsidRPr="00B24791">
        <w:rPr>
          <w:rFonts w:eastAsia="Calibri" w:cs="Arial"/>
        </w:rPr>
        <w:t>regimes. The</w:t>
      </w:r>
      <w:r w:rsidR="00DA4608" w:rsidRPr="00B24791">
        <w:rPr>
          <w:rFonts w:eastAsia="Calibri" w:cs="Arial"/>
        </w:rPr>
        <w:t xml:space="preserve"> nature of the</w:t>
      </w:r>
      <w:r w:rsidR="00712E99" w:rsidRPr="00B24791">
        <w:rPr>
          <w:rFonts w:eastAsia="Calibri" w:cs="Arial"/>
        </w:rPr>
        <w:t xml:space="preserve"> </w:t>
      </w:r>
      <w:r w:rsidR="00DA4608" w:rsidRPr="00B24791">
        <w:rPr>
          <w:rFonts w:eastAsia="Calibri" w:cs="Arial"/>
        </w:rPr>
        <w:t>dev</w:t>
      </w:r>
      <w:r w:rsidR="00712E99" w:rsidRPr="00B24791">
        <w:rPr>
          <w:rFonts w:eastAsia="Calibri" w:cs="Arial"/>
        </w:rPr>
        <w:t>e</w:t>
      </w:r>
      <w:r w:rsidR="00DA4608" w:rsidRPr="00B24791">
        <w:rPr>
          <w:rFonts w:eastAsia="Calibri" w:cs="Arial"/>
        </w:rPr>
        <w:t>lopment</w:t>
      </w:r>
      <w:r w:rsidR="00712E99" w:rsidRPr="00B24791">
        <w:rPr>
          <w:rFonts w:eastAsia="Calibri" w:cs="Arial"/>
        </w:rPr>
        <w:t xml:space="preserve"> and a </w:t>
      </w:r>
      <w:r w:rsidR="00B1206B" w:rsidRPr="00B24791">
        <w:rPr>
          <w:rFonts w:eastAsia="Calibri" w:cs="Arial"/>
        </w:rPr>
        <w:t xml:space="preserve">small </w:t>
      </w:r>
      <w:r w:rsidR="00712E99" w:rsidRPr="00B24791">
        <w:rPr>
          <w:rFonts w:eastAsia="Calibri" w:cs="Arial"/>
        </w:rPr>
        <w:t>site footprin</w:t>
      </w:r>
      <w:r w:rsidR="00494458" w:rsidRPr="00B24791">
        <w:rPr>
          <w:rFonts w:eastAsia="Calibri" w:cs="Arial"/>
        </w:rPr>
        <w:t>t of approx 400m</w:t>
      </w:r>
      <w:r w:rsidR="00494458" w:rsidRPr="00B24791">
        <w:rPr>
          <w:rFonts w:eastAsia="Calibri" w:cs="Arial"/>
          <w:vertAlign w:val="superscript"/>
        </w:rPr>
        <w:t>2</w:t>
      </w:r>
      <w:r w:rsidR="00494458" w:rsidRPr="00B24791">
        <w:rPr>
          <w:rFonts w:eastAsia="Calibri" w:cs="Arial"/>
        </w:rPr>
        <w:t xml:space="preserve"> </w:t>
      </w:r>
      <w:r w:rsidR="00DA4608" w:rsidRPr="00B24791">
        <w:rPr>
          <w:rFonts w:eastAsia="Calibri" w:cs="Arial"/>
        </w:rPr>
        <w:t xml:space="preserve">limits the </w:t>
      </w:r>
      <w:r w:rsidR="00712E99" w:rsidRPr="00B24791">
        <w:rPr>
          <w:rFonts w:eastAsia="Calibri" w:cs="Arial"/>
        </w:rPr>
        <w:t>dr</w:t>
      </w:r>
      <w:r w:rsidR="00494458" w:rsidRPr="00B24791">
        <w:rPr>
          <w:rFonts w:eastAsia="Calibri" w:cs="Arial"/>
        </w:rPr>
        <w:t>a</w:t>
      </w:r>
      <w:r w:rsidR="00712E99" w:rsidRPr="00B24791">
        <w:rPr>
          <w:rFonts w:eastAsia="Calibri" w:cs="Arial"/>
        </w:rPr>
        <w:t>inage option</w:t>
      </w:r>
      <w:r w:rsidR="00B1206B" w:rsidRPr="00B24791">
        <w:rPr>
          <w:rFonts w:eastAsia="Calibri" w:cs="Arial"/>
        </w:rPr>
        <w:t>s</w:t>
      </w:r>
      <w:r w:rsidR="00494458" w:rsidRPr="00B24791">
        <w:rPr>
          <w:rFonts w:eastAsia="Calibri" w:cs="Arial"/>
        </w:rPr>
        <w:t>.</w:t>
      </w:r>
      <w:r w:rsidR="00712E99" w:rsidRPr="00B24791">
        <w:rPr>
          <w:rFonts w:eastAsia="Calibri" w:cs="Arial"/>
        </w:rPr>
        <w:t xml:space="preserve"> </w:t>
      </w:r>
      <w:r w:rsidR="00B1206B" w:rsidRPr="00B24791">
        <w:rPr>
          <w:rFonts w:eastAsia="Calibri" w:cs="Arial"/>
        </w:rPr>
        <w:t xml:space="preserve">However, it may be feasible to incorporate </w:t>
      </w:r>
      <w:r w:rsidR="00AD238E" w:rsidRPr="00B24791">
        <w:rPr>
          <w:rFonts w:eastAsia="Calibri" w:cs="Arial"/>
        </w:rPr>
        <w:t>hydro-planter</w:t>
      </w:r>
      <w:r w:rsidR="00B1206B" w:rsidRPr="00B24791">
        <w:rPr>
          <w:rFonts w:eastAsia="Calibri" w:cs="Arial"/>
        </w:rPr>
        <w:t xml:space="preserve"> units at the </w:t>
      </w:r>
      <w:r w:rsidR="00AD238E" w:rsidRPr="00B24791">
        <w:rPr>
          <w:rFonts w:eastAsia="Calibri" w:cs="Arial"/>
        </w:rPr>
        <w:t xml:space="preserve">bottom of </w:t>
      </w:r>
      <w:r w:rsidR="00EA55F3" w:rsidRPr="00B24791">
        <w:rPr>
          <w:rFonts w:eastAsia="Calibri" w:cs="Arial"/>
        </w:rPr>
        <w:t>rainwater</w:t>
      </w:r>
      <w:r w:rsidR="00AD238E" w:rsidRPr="00B24791">
        <w:rPr>
          <w:rFonts w:eastAsia="Calibri" w:cs="Arial"/>
        </w:rPr>
        <w:t xml:space="preserve"> down pipes or install </w:t>
      </w:r>
      <w:r w:rsidR="00FE3EAD" w:rsidRPr="00B24791">
        <w:rPr>
          <w:rFonts w:eastAsia="Calibri" w:cs="Arial"/>
        </w:rPr>
        <w:t>rainwater harvesting for potable uses such as WC flushing.</w:t>
      </w:r>
      <w:r w:rsidR="00A72CB4" w:rsidRPr="00F43C40">
        <w:rPr>
          <w:rFonts w:eastAsia="Calibri" w:cs="Arial"/>
        </w:rPr>
        <w:br/>
      </w:r>
      <w:r w:rsidR="00AB1618" w:rsidRPr="00F43C40">
        <w:rPr>
          <w:rStyle w:val="SubtleReference"/>
          <w:rFonts w:cs="Arial"/>
          <w:b/>
          <w:color w:val="auto"/>
        </w:rPr>
        <w:br/>
      </w:r>
      <w:r w:rsidR="00F27B4F" w:rsidRPr="00F43C40">
        <w:rPr>
          <w:rStyle w:val="SubtleReference"/>
          <w:rFonts w:cs="Arial"/>
          <w:b/>
          <w:color w:val="auto"/>
        </w:rPr>
        <w:t>Drainage &amp; Flood Officer Summary:</w:t>
      </w:r>
    </w:p>
    <w:p w14:paraId="0829F729" w14:textId="1052DFD3" w:rsidR="002D4746" w:rsidRPr="006A573D" w:rsidRDefault="006539EA" w:rsidP="00DF6178">
      <w:pPr>
        <w:pStyle w:val="ListParagraph"/>
        <w:numPr>
          <w:ilvl w:val="0"/>
          <w:numId w:val="38"/>
        </w:numPr>
      </w:pPr>
      <w:r>
        <w:t>T</w:t>
      </w:r>
      <w:r w:rsidR="00B24791">
        <w:t>he application should be support</w:t>
      </w:r>
      <w:r>
        <w:t>e</w:t>
      </w:r>
      <w:r w:rsidR="00B24791">
        <w:t xml:space="preserve">d </w:t>
      </w:r>
      <w:r>
        <w:t xml:space="preserve">with a </w:t>
      </w:r>
      <w:r w:rsidR="00D75A05">
        <w:t xml:space="preserve">sustainable </w:t>
      </w:r>
      <w:r>
        <w:t>drainage strategy / proposal</w:t>
      </w:r>
    </w:p>
    <w:p w14:paraId="5F5F8A12" w14:textId="7A263CC4" w:rsidR="00836C23" w:rsidRPr="002445E6" w:rsidRDefault="002D76A8" w:rsidP="00DF6178">
      <w:pPr>
        <w:pStyle w:val="ListParagraph"/>
        <w:numPr>
          <w:ilvl w:val="0"/>
          <w:numId w:val="38"/>
        </w:numPr>
      </w:pPr>
      <w:r>
        <w:t xml:space="preserve">Given the minor </w:t>
      </w:r>
      <w:r w:rsidR="00C57F16">
        <w:t>nature of the development this could be conditioned</w:t>
      </w:r>
      <w:r w:rsidR="00F27B4F" w:rsidRPr="002445E6">
        <w:t xml:space="preserve">. </w:t>
      </w:r>
    </w:p>
    <w:p w14:paraId="71A96686" w14:textId="77777777" w:rsidR="00D75A05" w:rsidRDefault="00D75A05" w:rsidP="00E31FA5">
      <w:pPr>
        <w:spacing w:after="0"/>
        <w:rPr>
          <w:rFonts w:eastAsiaTheme="minorEastAsia" w:cs="Arial"/>
          <w:b/>
          <w:noProof/>
          <w:color w:val="009982"/>
          <w:lang w:eastAsia="en-GB"/>
        </w:rPr>
      </w:pPr>
    </w:p>
    <w:p w14:paraId="6F40B711" w14:textId="56616696"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77777777" w:rsidR="001D7724" w:rsidRPr="001D7724" w:rsidRDefault="00E31FA5" w:rsidP="00857C67">
      <w:pPr>
        <w:spacing w:after="0"/>
        <w:rPr>
          <w:rStyle w:val="SubtleReference"/>
          <w:rFonts w:cs="Arial"/>
          <w:b/>
          <w:color w:val="1F497D" w:themeColor="text2"/>
          <w:sz w:val="20"/>
          <w:szCs w:val="20"/>
        </w:rPr>
      </w:pPr>
      <w:r w:rsidRPr="002540B8">
        <w:rPr>
          <w:rFonts w:eastAsiaTheme="minorEastAsia" w:cs="Arial"/>
          <w:noProof/>
          <w:sz w:val="20"/>
          <w:szCs w:val="20"/>
          <w:lang w:eastAsia="en-GB"/>
        </w:rPr>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2" w:history="1">
        <w:r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3"/>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DD93E" w14:textId="77777777" w:rsidR="00762DEF" w:rsidRDefault="00762DEF" w:rsidP="00D546D5">
      <w:r>
        <w:separator/>
      </w:r>
    </w:p>
  </w:endnote>
  <w:endnote w:type="continuationSeparator" w:id="0">
    <w:p w14:paraId="30630E2F" w14:textId="77777777" w:rsidR="00762DEF" w:rsidRDefault="00762DEF" w:rsidP="00D546D5">
      <w:r>
        <w:continuationSeparator/>
      </w:r>
    </w:p>
  </w:endnote>
  <w:endnote w:type="continuationNotice" w:id="1">
    <w:p w14:paraId="7460EB91" w14:textId="77777777" w:rsidR="00762DEF" w:rsidRDefault="00762DE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EA3AF" w14:textId="77777777" w:rsidR="00762DEF" w:rsidRDefault="00762DEF" w:rsidP="00D546D5">
      <w:r>
        <w:separator/>
      </w:r>
    </w:p>
  </w:footnote>
  <w:footnote w:type="continuationSeparator" w:id="0">
    <w:p w14:paraId="5A4637EB" w14:textId="77777777" w:rsidR="00762DEF" w:rsidRDefault="00762DEF" w:rsidP="00D546D5">
      <w:r>
        <w:continuationSeparator/>
      </w:r>
    </w:p>
  </w:footnote>
  <w:footnote w:type="continuationNotice" w:id="1">
    <w:p w14:paraId="5DF2CF1E" w14:textId="77777777" w:rsidR="00762DEF" w:rsidRDefault="00762DEF">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Phone" style="width:18.1pt;height:12.15pt;visibility:visible;mso-wrap-style:square" o:bullet="t">
        <v:imagedata r:id="rId1" o:title="Phon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5CC707A"/>
    <w:multiLevelType w:val="multilevel"/>
    <w:tmpl w:val="9B92A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9E2099"/>
    <w:multiLevelType w:val="hybridMultilevel"/>
    <w:tmpl w:val="076645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290401"/>
    <w:multiLevelType w:val="hybridMultilevel"/>
    <w:tmpl w:val="65644D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3"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B950FA3"/>
    <w:multiLevelType w:val="hybridMultilevel"/>
    <w:tmpl w:val="CDCED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3"/>
  </w:num>
  <w:num w:numId="13" w16cid:durableId="199319951">
    <w:abstractNumId w:val="32"/>
  </w:num>
  <w:num w:numId="14" w16cid:durableId="607852491">
    <w:abstractNumId w:val="37"/>
  </w:num>
  <w:num w:numId="15" w16cid:durableId="1359743798">
    <w:abstractNumId w:val="10"/>
  </w:num>
  <w:num w:numId="16" w16cid:durableId="2064403764">
    <w:abstractNumId w:val="39"/>
  </w:num>
  <w:num w:numId="17" w16cid:durableId="759910132">
    <w:abstractNumId w:val="18"/>
  </w:num>
  <w:num w:numId="18" w16cid:durableId="35587170">
    <w:abstractNumId w:val="21"/>
  </w:num>
  <w:num w:numId="19" w16cid:durableId="444006404">
    <w:abstractNumId w:val="29"/>
  </w:num>
  <w:num w:numId="20" w16cid:durableId="1890221111">
    <w:abstractNumId w:val="17"/>
  </w:num>
  <w:num w:numId="21" w16cid:durableId="1076980543">
    <w:abstractNumId w:val="15"/>
  </w:num>
  <w:num w:numId="22" w16cid:durableId="146753183">
    <w:abstractNumId w:val="12"/>
  </w:num>
  <w:num w:numId="23" w16cid:durableId="282424288">
    <w:abstractNumId w:val="34"/>
  </w:num>
  <w:num w:numId="24" w16cid:durableId="1122698135">
    <w:abstractNumId w:val="20"/>
  </w:num>
  <w:num w:numId="25" w16cid:durableId="2116317548">
    <w:abstractNumId w:val="23"/>
  </w:num>
  <w:num w:numId="26" w16cid:durableId="1430542147">
    <w:abstractNumId w:val="13"/>
  </w:num>
  <w:num w:numId="27" w16cid:durableId="18666745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38"/>
  </w:num>
  <w:num w:numId="29" w16cid:durableId="1904024732">
    <w:abstractNumId w:val="35"/>
  </w:num>
  <w:num w:numId="30" w16cid:durableId="1627740959">
    <w:abstractNumId w:val="25"/>
  </w:num>
  <w:num w:numId="31" w16cid:durableId="1804887656">
    <w:abstractNumId w:val="11"/>
  </w:num>
  <w:num w:numId="32" w16cid:durableId="720716846">
    <w:abstractNumId w:val="24"/>
  </w:num>
  <w:num w:numId="33" w16cid:durableId="2022780945">
    <w:abstractNumId w:val="22"/>
  </w:num>
  <w:num w:numId="34" w16cid:durableId="1118837332">
    <w:abstractNumId w:val="14"/>
  </w:num>
  <w:num w:numId="35" w16cid:durableId="1793791007">
    <w:abstractNumId w:val="26"/>
  </w:num>
  <w:num w:numId="36" w16cid:durableId="1960184664">
    <w:abstractNumId w:val="31"/>
  </w:num>
  <w:num w:numId="37" w16cid:durableId="916129406">
    <w:abstractNumId w:val="16"/>
  </w:num>
  <w:num w:numId="38" w16cid:durableId="80033554">
    <w:abstractNumId w:val="19"/>
  </w:num>
  <w:num w:numId="39" w16cid:durableId="1376735306">
    <w:abstractNumId w:val="36"/>
  </w:num>
  <w:num w:numId="40" w16cid:durableId="1441677998">
    <w:abstractNumId w:val="30"/>
  </w:num>
  <w:num w:numId="41" w16cid:durableId="133117365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34C9"/>
    <w:rsid w:val="00006E87"/>
    <w:rsid w:val="000071F7"/>
    <w:rsid w:val="00013F1C"/>
    <w:rsid w:val="000166BD"/>
    <w:rsid w:val="00016A21"/>
    <w:rsid w:val="000231C5"/>
    <w:rsid w:val="0002798A"/>
    <w:rsid w:val="00027D7E"/>
    <w:rsid w:val="00027E6C"/>
    <w:rsid w:val="00035602"/>
    <w:rsid w:val="00037E8C"/>
    <w:rsid w:val="000406CB"/>
    <w:rsid w:val="00043BDB"/>
    <w:rsid w:val="000549BA"/>
    <w:rsid w:val="000632E9"/>
    <w:rsid w:val="00063533"/>
    <w:rsid w:val="0006613E"/>
    <w:rsid w:val="00066A8D"/>
    <w:rsid w:val="00070A7A"/>
    <w:rsid w:val="0007240D"/>
    <w:rsid w:val="00074631"/>
    <w:rsid w:val="00076536"/>
    <w:rsid w:val="0008248C"/>
    <w:rsid w:val="00082D6A"/>
    <w:rsid w:val="00083002"/>
    <w:rsid w:val="00087B85"/>
    <w:rsid w:val="00090433"/>
    <w:rsid w:val="0009333E"/>
    <w:rsid w:val="0009338A"/>
    <w:rsid w:val="00093616"/>
    <w:rsid w:val="0009780B"/>
    <w:rsid w:val="000A01F1"/>
    <w:rsid w:val="000B15E8"/>
    <w:rsid w:val="000B259E"/>
    <w:rsid w:val="000B5F8C"/>
    <w:rsid w:val="000C1163"/>
    <w:rsid w:val="000C1584"/>
    <w:rsid w:val="000C3BF9"/>
    <w:rsid w:val="000D2539"/>
    <w:rsid w:val="000D5D11"/>
    <w:rsid w:val="000D76FD"/>
    <w:rsid w:val="000D7E33"/>
    <w:rsid w:val="000E0505"/>
    <w:rsid w:val="000E55B9"/>
    <w:rsid w:val="000E5F18"/>
    <w:rsid w:val="000F2DF4"/>
    <w:rsid w:val="000F6783"/>
    <w:rsid w:val="000F6C47"/>
    <w:rsid w:val="00104B99"/>
    <w:rsid w:val="00116146"/>
    <w:rsid w:val="00120C95"/>
    <w:rsid w:val="00121631"/>
    <w:rsid w:val="0012494F"/>
    <w:rsid w:val="0013101D"/>
    <w:rsid w:val="00131180"/>
    <w:rsid w:val="00131871"/>
    <w:rsid w:val="0013199F"/>
    <w:rsid w:val="00134695"/>
    <w:rsid w:val="00142069"/>
    <w:rsid w:val="0014513C"/>
    <w:rsid w:val="0014663E"/>
    <w:rsid w:val="00147667"/>
    <w:rsid w:val="00151821"/>
    <w:rsid w:val="00157AB4"/>
    <w:rsid w:val="001661EA"/>
    <w:rsid w:val="00170C65"/>
    <w:rsid w:val="00171D70"/>
    <w:rsid w:val="001734FD"/>
    <w:rsid w:val="00174DE5"/>
    <w:rsid w:val="00176D44"/>
    <w:rsid w:val="00180152"/>
    <w:rsid w:val="00180664"/>
    <w:rsid w:val="00184BA7"/>
    <w:rsid w:val="00184F8A"/>
    <w:rsid w:val="00185758"/>
    <w:rsid w:val="001868EA"/>
    <w:rsid w:val="00191F3E"/>
    <w:rsid w:val="001942FF"/>
    <w:rsid w:val="001A07E1"/>
    <w:rsid w:val="001A67BA"/>
    <w:rsid w:val="001A74C8"/>
    <w:rsid w:val="001B04E4"/>
    <w:rsid w:val="001B5151"/>
    <w:rsid w:val="001C065C"/>
    <w:rsid w:val="001C7F24"/>
    <w:rsid w:val="001D239D"/>
    <w:rsid w:val="001D23FC"/>
    <w:rsid w:val="001D492B"/>
    <w:rsid w:val="001D7724"/>
    <w:rsid w:val="001D7EA4"/>
    <w:rsid w:val="001E76B5"/>
    <w:rsid w:val="001F5299"/>
    <w:rsid w:val="002000A1"/>
    <w:rsid w:val="00202E51"/>
    <w:rsid w:val="0020434E"/>
    <w:rsid w:val="00206C15"/>
    <w:rsid w:val="00210A18"/>
    <w:rsid w:val="002123A6"/>
    <w:rsid w:val="00212572"/>
    <w:rsid w:val="00214D67"/>
    <w:rsid w:val="0021780D"/>
    <w:rsid w:val="00220BFE"/>
    <w:rsid w:val="00234D16"/>
    <w:rsid w:val="00235544"/>
    <w:rsid w:val="0024310C"/>
    <w:rsid w:val="00243386"/>
    <w:rsid w:val="002445E6"/>
    <w:rsid w:val="00245391"/>
    <w:rsid w:val="00245EBF"/>
    <w:rsid w:val="00247880"/>
    <w:rsid w:val="00247D06"/>
    <w:rsid w:val="00250014"/>
    <w:rsid w:val="002540B8"/>
    <w:rsid w:val="002571D2"/>
    <w:rsid w:val="002622CF"/>
    <w:rsid w:val="00263CD1"/>
    <w:rsid w:val="00263FD5"/>
    <w:rsid w:val="002660CF"/>
    <w:rsid w:val="00266281"/>
    <w:rsid w:val="00270338"/>
    <w:rsid w:val="00270365"/>
    <w:rsid w:val="00270557"/>
    <w:rsid w:val="00275BAD"/>
    <w:rsid w:val="00275BB5"/>
    <w:rsid w:val="00277CF7"/>
    <w:rsid w:val="00286336"/>
    <w:rsid w:val="00286F6A"/>
    <w:rsid w:val="00290063"/>
    <w:rsid w:val="00290ED7"/>
    <w:rsid w:val="00291C8C"/>
    <w:rsid w:val="00294416"/>
    <w:rsid w:val="002963F4"/>
    <w:rsid w:val="002A1ECE"/>
    <w:rsid w:val="002A2510"/>
    <w:rsid w:val="002B27FD"/>
    <w:rsid w:val="002B4D1D"/>
    <w:rsid w:val="002C0217"/>
    <w:rsid w:val="002C10B1"/>
    <w:rsid w:val="002D222A"/>
    <w:rsid w:val="002D2B36"/>
    <w:rsid w:val="002D365F"/>
    <w:rsid w:val="002D4746"/>
    <w:rsid w:val="002D4EFC"/>
    <w:rsid w:val="002D5491"/>
    <w:rsid w:val="002D76A8"/>
    <w:rsid w:val="002D7F3F"/>
    <w:rsid w:val="002E3F4F"/>
    <w:rsid w:val="002E5B8D"/>
    <w:rsid w:val="002E6314"/>
    <w:rsid w:val="002E6BF2"/>
    <w:rsid w:val="002F0FCC"/>
    <w:rsid w:val="002F237D"/>
    <w:rsid w:val="002F3EAB"/>
    <w:rsid w:val="00306D30"/>
    <w:rsid w:val="003076FD"/>
    <w:rsid w:val="003109D9"/>
    <w:rsid w:val="00310C32"/>
    <w:rsid w:val="00311CD9"/>
    <w:rsid w:val="00312296"/>
    <w:rsid w:val="0031415B"/>
    <w:rsid w:val="00317005"/>
    <w:rsid w:val="003231A3"/>
    <w:rsid w:val="00327785"/>
    <w:rsid w:val="00334451"/>
    <w:rsid w:val="0033501D"/>
    <w:rsid w:val="00335259"/>
    <w:rsid w:val="00341004"/>
    <w:rsid w:val="00347B56"/>
    <w:rsid w:val="00347C6D"/>
    <w:rsid w:val="00352A99"/>
    <w:rsid w:val="00353458"/>
    <w:rsid w:val="003673DE"/>
    <w:rsid w:val="003732FE"/>
    <w:rsid w:val="003767A0"/>
    <w:rsid w:val="0038552C"/>
    <w:rsid w:val="003905AF"/>
    <w:rsid w:val="003929F1"/>
    <w:rsid w:val="00397840"/>
    <w:rsid w:val="003A1B63"/>
    <w:rsid w:val="003A2E3E"/>
    <w:rsid w:val="003A3543"/>
    <w:rsid w:val="003A41A1"/>
    <w:rsid w:val="003A6F95"/>
    <w:rsid w:val="003A7BB9"/>
    <w:rsid w:val="003B2326"/>
    <w:rsid w:val="003B31AD"/>
    <w:rsid w:val="003B3690"/>
    <w:rsid w:val="003B5048"/>
    <w:rsid w:val="003B7745"/>
    <w:rsid w:val="003C1B58"/>
    <w:rsid w:val="003D5F21"/>
    <w:rsid w:val="003D63F7"/>
    <w:rsid w:val="003D7C40"/>
    <w:rsid w:val="003E0BB3"/>
    <w:rsid w:val="003E7435"/>
    <w:rsid w:val="003E7647"/>
    <w:rsid w:val="003F1BF0"/>
    <w:rsid w:val="003F2625"/>
    <w:rsid w:val="003F67E0"/>
    <w:rsid w:val="004021BB"/>
    <w:rsid w:val="004059A7"/>
    <w:rsid w:val="00406AF3"/>
    <w:rsid w:val="004113F2"/>
    <w:rsid w:val="004114A1"/>
    <w:rsid w:val="004229C1"/>
    <w:rsid w:val="004238E0"/>
    <w:rsid w:val="00430388"/>
    <w:rsid w:val="00435C6D"/>
    <w:rsid w:val="004367ED"/>
    <w:rsid w:val="00437DAF"/>
    <w:rsid w:val="00437ED0"/>
    <w:rsid w:val="00440CD8"/>
    <w:rsid w:val="0044170E"/>
    <w:rsid w:val="004425A4"/>
    <w:rsid w:val="00442679"/>
    <w:rsid w:val="00443837"/>
    <w:rsid w:val="004447AF"/>
    <w:rsid w:val="00444CDC"/>
    <w:rsid w:val="004454BA"/>
    <w:rsid w:val="004461AD"/>
    <w:rsid w:val="00450F66"/>
    <w:rsid w:val="00453633"/>
    <w:rsid w:val="00454926"/>
    <w:rsid w:val="00455D54"/>
    <w:rsid w:val="00461739"/>
    <w:rsid w:val="004624AB"/>
    <w:rsid w:val="00467865"/>
    <w:rsid w:val="00470E86"/>
    <w:rsid w:val="004743FC"/>
    <w:rsid w:val="00477D2E"/>
    <w:rsid w:val="00480096"/>
    <w:rsid w:val="00484222"/>
    <w:rsid w:val="004854FA"/>
    <w:rsid w:val="00485AEF"/>
    <w:rsid w:val="0048685F"/>
    <w:rsid w:val="00494458"/>
    <w:rsid w:val="00495811"/>
    <w:rsid w:val="00495DBE"/>
    <w:rsid w:val="004A1437"/>
    <w:rsid w:val="004A4198"/>
    <w:rsid w:val="004A4373"/>
    <w:rsid w:val="004A54EA"/>
    <w:rsid w:val="004A5FE5"/>
    <w:rsid w:val="004B0578"/>
    <w:rsid w:val="004C0890"/>
    <w:rsid w:val="004C24ED"/>
    <w:rsid w:val="004C4E82"/>
    <w:rsid w:val="004C5636"/>
    <w:rsid w:val="004D1C92"/>
    <w:rsid w:val="004D1EFA"/>
    <w:rsid w:val="004D3D42"/>
    <w:rsid w:val="004D4343"/>
    <w:rsid w:val="004D5952"/>
    <w:rsid w:val="004D702E"/>
    <w:rsid w:val="004D7CAC"/>
    <w:rsid w:val="004E2DC3"/>
    <w:rsid w:val="004E34C6"/>
    <w:rsid w:val="004E4893"/>
    <w:rsid w:val="004F62AD"/>
    <w:rsid w:val="004F6455"/>
    <w:rsid w:val="00501AE8"/>
    <w:rsid w:val="00504B65"/>
    <w:rsid w:val="005071B7"/>
    <w:rsid w:val="00510C88"/>
    <w:rsid w:val="00510D25"/>
    <w:rsid w:val="005114CE"/>
    <w:rsid w:val="00512723"/>
    <w:rsid w:val="00514447"/>
    <w:rsid w:val="005162F1"/>
    <w:rsid w:val="00516442"/>
    <w:rsid w:val="0052122B"/>
    <w:rsid w:val="00525234"/>
    <w:rsid w:val="00525985"/>
    <w:rsid w:val="00525D21"/>
    <w:rsid w:val="00531AE7"/>
    <w:rsid w:val="0053321D"/>
    <w:rsid w:val="00535BA2"/>
    <w:rsid w:val="005364FD"/>
    <w:rsid w:val="00536865"/>
    <w:rsid w:val="00542B9A"/>
    <w:rsid w:val="00542F81"/>
    <w:rsid w:val="00543CDF"/>
    <w:rsid w:val="00552D75"/>
    <w:rsid w:val="00552ED5"/>
    <w:rsid w:val="005557F6"/>
    <w:rsid w:val="00560FDB"/>
    <w:rsid w:val="00561F0D"/>
    <w:rsid w:val="0056317B"/>
    <w:rsid w:val="005636D2"/>
    <w:rsid w:val="00563778"/>
    <w:rsid w:val="00577544"/>
    <w:rsid w:val="00581642"/>
    <w:rsid w:val="0059011D"/>
    <w:rsid w:val="0059528B"/>
    <w:rsid w:val="005959FF"/>
    <w:rsid w:val="00596412"/>
    <w:rsid w:val="00596B83"/>
    <w:rsid w:val="005A19EE"/>
    <w:rsid w:val="005A25C3"/>
    <w:rsid w:val="005A29E2"/>
    <w:rsid w:val="005A66B5"/>
    <w:rsid w:val="005A6B4A"/>
    <w:rsid w:val="005B051B"/>
    <w:rsid w:val="005B0B26"/>
    <w:rsid w:val="005B4AE2"/>
    <w:rsid w:val="005B4B0A"/>
    <w:rsid w:val="005B5415"/>
    <w:rsid w:val="005B72F8"/>
    <w:rsid w:val="005B7A0D"/>
    <w:rsid w:val="005C0C09"/>
    <w:rsid w:val="005C30D9"/>
    <w:rsid w:val="005C3DB4"/>
    <w:rsid w:val="005C4619"/>
    <w:rsid w:val="005C72F1"/>
    <w:rsid w:val="005C7514"/>
    <w:rsid w:val="005D3E96"/>
    <w:rsid w:val="005D50EE"/>
    <w:rsid w:val="005D7622"/>
    <w:rsid w:val="005E083F"/>
    <w:rsid w:val="005E3A53"/>
    <w:rsid w:val="005E63CC"/>
    <w:rsid w:val="005E7B3C"/>
    <w:rsid w:val="005E7B9B"/>
    <w:rsid w:val="005F40A8"/>
    <w:rsid w:val="005F4C6D"/>
    <w:rsid w:val="005F55BE"/>
    <w:rsid w:val="005F6E87"/>
    <w:rsid w:val="00601AAF"/>
    <w:rsid w:val="00604AE1"/>
    <w:rsid w:val="0060787A"/>
    <w:rsid w:val="006123DB"/>
    <w:rsid w:val="00613129"/>
    <w:rsid w:val="00615D60"/>
    <w:rsid w:val="00617C65"/>
    <w:rsid w:val="006216C1"/>
    <w:rsid w:val="00622385"/>
    <w:rsid w:val="006302E3"/>
    <w:rsid w:val="0063229B"/>
    <w:rsid w:val="00632725"/>
    <w:rsid w:val="00641E6E"/>
    <w:rsid w:val="0064307A"/>
    <w:rsid w:val="00644769"/>
    <w:rsid w:val="0064639B"/>
    <w:rsid w:val="00651C15"/>
    <w:rsid w:val="006539EA"/>
    <w:rsid w:val="00654FFC"/>
    <w:rsid w:val="0066051C"/>
    <w:rsid w:val="00660E45"/>
    <w:rsid w:val="0066200C"/>
    <w:rsid w:val="006627FD"/>
    <w:rsid w:val="00673493"/>
    <w:rsid w:val="0067419E"/>
    <w:rsid w:val="006764D3"/>
    <w:rsid w:val="00680B74"/>
    <w:rsid w:val="0068264D"/>
    <w:rsid w:val="00683062"/>
    <w:rsid w:val="006837AC"/>
    <w:rsid w:val="0068541E"/>
    <w:rsid w:val="00686A42"/>
    <w:rsid w:val="006916CE"/>
    <w:rsid w:val="006919B3"/>
    <w:rsid w:val="00692FAE"/>
    <w:rsid w:val="006A2A0D"/>
    <w:rsid w:val="006A573D"/>
    <w:rsid w:val="006A7D0F"/>
    <w:rsid w:val="006B03BF"/>
    <w:rsid w:val="006B31F0"/>
    <w:rsid w:val="006C1246"/>
    <w:rsid w:val="006C2D21"/>
    <w:rsid w:val="006C4610"/>
    <w:rsid w:val="006D1261"/>
    <w:rsid w:val="006D2635"/>
    <w:rsid w:val="006D5463"/>
    <w:rsid w:val="006D767D"/>
    <w:rsid w:val="006D779C"/>
    <w:rsid w:val="006E4F63"/>
    <w:rsid w:val="006E729E"/>
    <w:rsid w:val="006F36B2"/>
    <w:rsid w:val="006F440E"/>
    <w:rsid w:val="006F4C8F"/>
    <w:rsid w:val="006F5C2F"/>
    <w:rsid w:val="00703A4F"/>
    <w:rsid w:val="00704953"/>
    <w:rsid w:val="00712E99"/>
    <w:rsid w:val="00714692"/>
    <w:rsid w:val="00720AE9"/>
    <w:rsid w:val="00726330"/>
    <w:rsid w:val="00726561"/>
    <w:rsid w:val="00732E84"/>
    <w:rsid w:val="0074768E"/>
    <w:rsid w:val="007564F5"/>
    <w:rsid w:val="007602AC"/>
    <w:rsid w:val="00762DEF"/>
    <w:rsid w:val="00763B3C"/>
    <w:rsid w:val="00774B67"/>
    <w:rsid w:val="0078190E"/>
    <w:rsid w:val="0078226F"/>
    <w:rsid w:val="0078280E"/>
    <w:rsid w:val="00784E6E"/>
    <w:rsid w:val="00793A72"/>
    <w:rsid w:val="00793AC6"/>
    <w:rsid w:val="007A71DE"/>
    <w:rsid w:val="007B199B"/>
    <w:rsid w:val="007B4E72"/>
    <w:rsid w:val="007B6119"/>
    <w:rsid w:val="007C388B"/>
    <w:rsid w:val="007C7DEE"/>
    <w:rsid w:val="007D0222"/>
    <w:rsid w:val="007D3CAB"/>
    <w:rsid w:val="007D7B80"/>
    <w:rsid w:val="007E2A15"/>
    <w:rsid w:val="007E37A1"/>
    <w:rsid w:val="007E69C4"/>
    <w:rsid w:val="007E6F9F"/>
    <w:rsid w:val="007F7D4D"/>
    <w:rsid w:val="00800A59"/>
    <w:rsid w:val="0081033E"/>
    <w:rsid w:val="008107D6"/>
    <w:rsid w:val="008129C6"/>
    <w:rsid w:val="00813A9E"/>
    <w:rsid w:val="00821C47"/>
    <w:rsid w:val="008230F6"/>
    <w:rsid w:val="00833BA8"/>
    <w:rsid w:val="00836C23"/>
    <w:rsid w:val="00837825"/>
    <w:rsid w:val="00841645"/>
    <w:rsid w:val="00842F9B"/>
    <w:rsid w:val="00843E8C"/>
    <w:rsid w:val="0084439C"/>
    <w:rsid w:val="00852EC6"/>
    <w:rsid w:val="00857C67"/>
    <w:rsid w:val="00863E8A"/>
    <w:rsid w:val="00865EE9"/>
    <w:rsid w:val="008662F3"/>
    <w:rsid w:val="0086732A"/>
    <w:rsid w:val="00873C9C"/>
    <w:rsid w:val="0087417C"/>
    <w:rsid w:val="00880071"/>
    <w:rsid w:val="008801E2"/>
    <w:rsid w:val="0088184C"/>
    <w:rsid w:val="00883170"/>
    <w:rsid w:val="00887663"/>
    <w:rsid w:val="0088782D"/>
    <w:rsid w:val="00891437"/>
    <w:rsid w:val="008947B3"/>
    <w:rsid w:val="00896E0F"/>
    <w:rsid w:val="008A02EE"/>
    <w:rsid w:val="008A3592"/>
    <w:rsid w:val="008A65AB"/>
    <w:rsid w:val="008B180E"/>
    <w:rsid w:val="008B40C6"/>
    <w:rsid w:val="008B6F52"/>
    <w:rsid w:val="008B7081"/>
    <w:rsid w:val="008C08AE"/>
    <w:rsid w:val="008C316E"/>
    <w:rsid w:val="008C75A3"/>
    <w:rsid w:val="008D13C2"/>
    <w:rsid w:val="008D2785"/>
    <w:rsid w:val="008D4732"/>
    <w:rsid w:val="008D6605"/>
    <w:rsid w:val="008E00B6"/>
    <w:rsid w:val="008E1330"/>
    <w:rsid w:val="008E66DA"/>
    <w:rsid w:val="008E72CF"/>
    <w:rsid w:val="00902964"/>
    <w:rsid w:val="0090497E"/>
    <w:rsid w:val="00905FDE"/>
    <w:rsid w:val="00910933"/>
    <w:rsid w:val="00910EE7"/>
    <w:rsid w:val="0091626C"/>
    <w:rsid w:val="00921137"/>
    <w:rsid w:val="00924C81"/>
    <w:rsid w:val="00932421"/>
    <w:rsid w:val="00937437"/>
    <w:rsid w:val="0093773B"/>
    <w:rsid w:val="009416AC"/>
    <w:rsid w:val="0094790F"/>
    <w:rsid w:val="0095122D"/>
    <w:rsid w:val="0095412D"/>
    <w:rsid w:val="00954494"/>
    <w:rsid w:val="009605B5"/>
    <w:rsid w:val="009618DE"/>
    <w:rsid w:val="00961FA3"/>
    <w:rsid w:val="00966B90"/>
    <w:rsid w:val="009737B7"/>
    <w:rsid w:val="009753CB"/>
    <w:rsid w:val="009762EC"/>
    <w:rsid w:val="009802C4"/>
    <w:rsid w:val="0098446C"/>
    <w:rsid w:val="00984FA1"/>
    <w:rsid w:val="0099431E"/>
    <w:rsid w:val="009976D9"/>
    <w:rsid w:val="00997A3E"/>
    <w:rsid w:val="009A07D7"/>
    <w:rsid w:val="009A30ED"/>
    <w:rsid w:val="009A4EA3"/>
    <w:rsid w:val="009A55DC"/>
    <w:rsid w:val="009B3C43"/>
    <w:rsid w:val="009C0C4B"/>
    <w:rsid w:val="009C220D"/>
    <w:rsid w:val="009C4D5D"/>
    <w:rsid w:val="009C4FF0"/>
    <w:rsid w:val="009D3BE7"/>
    <w:rsid w:val="009D4D57"/>
    <w:rsid w:val="009D5E40"/>
    <w:rsid w:val="009E2A26"/>
    <w:rsid w:val="009E5B13"/>
    <w:rsid w:val="00A11B13"/>
    <w:rsid w:val="00A15C1D"/>
    <w:rsid w:val="00A16372"/>
    <w:rsid w:val="00A211B2"/>
    <w:rsid w:val="00A2302A"/>
    <w:rsid w:val="00A24CA4"/>
    <w:rsid w:val="00A2727E"/>
    <w:rsid w:val="00A31DE4"/>
    <w:rsid w:val="00A33BE8"/>
    <w:rsid w:val="00A35524"/>
    <w:rsid w:val="00A357D3"/>
    <w:rsid w:val="00A35B71"/>
    <w:rsid w:val="00A36890"/>
    <w:rsid w:val="00A3736B"/>
    <w:rsid w:val="00A434A3"/>
    <w:rsid w:val="00A4531A"/>
    <w:rsid w:val="00A463D9"/>
    <w:rsid w:val="00A52ECE"/>
    <w:rsid w:val="00A61ACB"/>
    <w:rsid w:val="00A66DDE"/>
    <w:rsid w:val="00A72CB4"/>
    <w:rsid w:val="00A74F99"/>
    <w:rsid w:val="00A779D9"/>
    <w:rsid w:val="00A82BA3"/>
    <w:rsid w:val="00A83937"/>
    <w:rsid w:val="00A8469A"/>
    <w:rsid w:val="00A84B45"/>
    <w:rsid w:val="00A851A8"/>
    <w:rsid w:val="00A90FD6"/>
    <w:rsid w:val="00A91770"/>
    <w:rsid w:val="00A92012"/>
    <w:rsid w:val="00A9272C"/>
    <w:rsid w:val="00A94ACC"/>
    <w:rsid w:val="00A96381"/>
    <w:rsid w:val="00AA49B8"/>
    <w:rsid w:val="00AA4F12"/>
    <w:rsid w:val="00AA6F34"/>
    <w:rsid w:val="00AA79BD"/>
    <w:rsid w:val="00AA7EBE"/>
    <w:rsid w:val="00AB1618"/>
    <w:rsid w:val="00AB1C2D"/>
    <w:rsid w:val="00AB6C34"/>
    <w:rsid w:val="00AB7319"/>
    <w:rsid w:val="00AC2C46"/>
    <w:rsid w:val="00AC415F"/>
    <w:rsid w:val="00AC59E2"/>
    <w:rsid w:val="00AD238E"/>
    <w:rsid w:val="00AD282D"/>
    <w:rsid w:val="00AD28E3"/>
    <w:rsid w:val="00AD2986"/>
    <w:rsid w:val="00AD39FE"/>
    <w:rsid w:val="00AD680A"/>
    <w:rsid w:val="00AE4793"/>
    <w:rsid w:val="00AE53C0"/>
    <w:rsid w:val="00AE6E1A"/>
    <w:rsid w:val="00AE6FA4"/>
    <w:rsid w:val="00AF367D"/>
    <w:rsid w:val="00AF4342"/>
    <w:rsid w:val="00AF5004"/>
    <w:rsid w:val="00B0010D"/>
    <w:rsid w:val="00B007B8"/>
    <w:rsid w:val="00B03907"/>
    <w:rsid w:val="00B04D38"/>
    <w:rsid w:val="00B11811"/>
    <w:rsid w:val="00B1206B"/>
    <w:rsid w:val="00B13BDB"/>
    <w:rsid w:val="00B15ADD"/>
    <w:rsid w:val="00B167FC"/>
    <w:rsid w:val="00B207F6"/>
    <w:rsid w:val="00B2083A"/>
    <w:rsid w:val="00B22393"/>
    <w:rsid w:val="00B23185"/>
    <w:rsid w:val="00B2376B"/>
    <w:rsid w:val="00B24791"/>
    <w:rsid w:val="00B24D62"/>
    <w:rsid w:val="00B256E9"/>
    <w:rsid w:val="00B26A16"/>
    <w:rsid w:val="00B26EDF"/>
    <w:rsid w:val="00B311E1"/>
    <w:rsid w:val="00B351B2"/>
    <w:rsid w:val="00B3773C"/>
    <w:rsid w:val="00B37A7B"/>
    <w:rsid w:val="00B42DC4"/>
    <w:rsid w:val="00B4735C"/>
    <w:rsid w:val="00B53C2A"/>
    <w:rsid w:val="00B54CF7"/>
    <w:rsid w:val="00B77CB0"/>
    <w:rsid w:val="00B801CB"/>
    <w:rsid w:val="00B83893"/>
    <w:rsid w:val="00B84A45"/>
    <w:rsid w:val="00B851F1"/>
    <w:rsid w:val="00B90EC2"/>
    <w:rsid w:val="00B90ED6"/>
    <w:rsid w:val="00B92E42"/>
    <w:rsid w:val="00B95350"/>
    <w:rsid w:val="00B95732"/>
    <w:rsid w:val="00B97EC4"/>
    <w:rsid w:val="00BA268F"/>
    <w:rsid w:val="00BA418F"/>
    <w:rsid w:val="00BA5BD9"/>
    <w:rsid w:val="00BB3219"/>
    <w:rsid w:val="00BC294F"/>
    <w:rsid w:val="00BD463D"/>
    <w:rsid w:val="00BD50B1"/>
    <w:rsid w:val="00BE2DB7"/>
    <w:rsid w:val="00BE36F2"/>
    <w:rsid w:val="00BE71A7"/>
    <w:rsid w:val="00BE782E"/>
    <w:rsid w:val="00BF17F9"/>
    <w:rsid w:val="00BF1E9C"/>
    <w:rsid w:val="00BF7212"/>
    <w:rsid w:val="00C07319"/>
    <w:rsid w:val="00C079CA"/>
    <w:rsid w:val="00C133F3"/>
    <w:rsid w:val="00C14A7F"/>
    <w:rsid w:val="00C176F3"/>
    <w:rsid w:val="00C255F7"/>
    <w:rsid w:val="00C26E77"/>
    <w:rsid w:val="00C32886"/>
    <w:rsid w:val="00C32E37"/>
    <w:rsid w:val="00C37B41"/>
    <w:rsid w:val="00C509B5"/>
    <w:rsid w:val="00C50E3A"/>
    <w:rsid w:val="00C551D4"/>
    <w:rsid w:val="00C555C9"/>
    <w:rsid w:val="00C561C3"/>
    <w:rsid w:val="00C57524"/>
    <w:rsid w:val="00C57F16"/>
    <w:rsid w:val="00C60E44"/>
    <w:rsid w:val="00C6336F"/>
    <w:rsid w:val="00C6463F"/>
    <w:rsid w:val="00C67741"/>
    <w:rsid w:val="00C71112"/>
    <w:rsid w:val="00C71742"/>
    <w:rsid w:val="00C71B2E"/>
    <w:rsid w:val="00C74647"/>
    <w:rsid w:val="00C76039"/>
    <w:rsid w:val="00C76480"/>
    <w:rsid w:val="00C80F41"/>
    <w:rsid w:val="00C836CD"/>
    <w:rsid w:val="00C869B4"/>
    <w:rsid w:val="00C92FD6"/>
    <w:rsid w:val="00C93C8B"/>
    <w:rsid w:val="00CA1B60"/>
    <w:rsid w:val="00CA3B8A"/>
    <w:rsid w:val="00CA6725"/>
    <w:rsid w:val="00CB2D84"/>
    <w:rsid w:val="00CB307D"/>
    <w:rsid w:val="00CB3A73"/>
    <w:rsid w:val="00CC4D3F"/>
    <w:rsid w:val="00CC6598"/>
    <w:rsid w:val="00CC6BB1"/>
    <w:rsid w:val="00CD1027"/>
    <w:rsid w:val="00CD17FF"/>
    <w:rsid w:val="00CD5F02"/>
    <w:rsid w:val="00CE4D8A"/>
    <w:rsid w:val="00CE560C"/>
    <w:rsid w:val="00CE5DC3"/>
    <w:rsid w:val="00CE7B1B"/>
    <w:rsid w:val="00CF6945"/>
    <w:rsid w:val="00CF6F1C"/>
    <w:rsid w:val="00CF718D"/>
    <w:rsid w:val="00D017A4"/>
    <w:rsid w:val="00D06E79"/>
    <w:rsid w:val="00D10793"/>
    <w:rsid w:val="00D1407F"/>
    <w:rsid w:val="00D1410B"/>
    <w:rsid w:val="00D14E73"/>
    <w:rsid w:val="00D17C3A"/>
    <w:rsid w:val="00D25B0D"/>
    <w:rsid w:val="00D30515"/>
    <w:rsid w:val="00D360BD"/>
    <w:rsid w:val="00D37427"/>
    <w:rsid w:val="00D457F8"/>
    <w:rsid w:val="00D47BFD"/>
    <w:rsid w:val="00D53524"/>
    <w:rsid w:val="00D546D5"/>
    <w:rsid w:val="00D559FC"/>
    <w:rsid w:val="00D5660E"/>
    <w:rsid w:val="00D6155E"/>
    <w:rsid w:val="00D615BD"/>
    <w:rsid w:val="00D7096C"/>
    <w:rsid w:val="00D71237"/>
    <w:rsid w:val="00D74440"/>
    <w:rsid w:val="00D75A05"/>
    <w:rsid w:val="00D83BB3"/>
    <w:rsid w:val="00D844D8"/>
    <w:rsid w:val="00D84ADA"/>
    <w:rsid w:val="00D876F8"/>
    <w:rsid w:val="00D96C41"/>
    <w:rsid w:val="00DA02B3"/>
    <w:rsid w:val="00DA4608"/>
    <w:rsid w:val="00DB183C"/>
    <w:rsid w:val="00DB41EB"/>
    <w:rsid w:val="00DB71E5"/>
    <w:rsid w:val="00DC47A2"/>
    <w:rsid w:val="00DC514B"/>
    <w:rsid w:val="00DD1B4E"/>
    <w:rsid w:val="00DE1551"/>
    <w:rsid w:val="00DE49D3"/>
    <w:rsid w:val="00DE7FB7"/>
    <w:rsid w:val="00DF0F5B"/>
    <w:rsid w:val="00DF1DC2"/>
    <w:rsid w:val="00DF42A3"/>
    <w:rsid w:val="00DF6178"/>
    <w:rsid w:val="00DF764E"/>
    <w:rsid w:val="00E040BA"/>
    <w:rsid w:val="00E07C0E"/>
    <w:rsid w:val="00E13B44"/>
    <w:rsid w:val="00E13EC4"/>
    <w:rsid w:val="00E14DD0"/>
    <w:rsid w:val="00E20DDA"/>
    <w:rsid w:val="00E218EC"/>
    <w:rsid w:val="00E2287E"/>
    <w:rsid w:val="00E26F72"/>
    <w:rsid w:val="00E31FA5"/>
    <w:rsid w:val="00E3207F"/>
    <w:rsid w:val="00E32A8B"/>
    <w:rsid w:val="00E332F6"/>
    <w:rsid w:val="00E36054"/>
    <w:rsid w:val="00E37E7B"/>
    <w:rsid w:val="00E41AD6"/>
    <w:rsid w:val="00E46E04"/>
    <w:rsid w:val="00E64E4D"/>
    <w:rsid w:val="00E662E6"/>
    <w:rsid w:val="00E67596"/>
    <w:rsid w:val="00E746AD"/>
    <w:rsid w:val="00E87396"/>
    <w:rsid w:val="00E87A53"/>
    <w:rsid w:val="00E91372"/>
    <w:rsid w:val="00E94515"/>
    <w:rsid w:val="00E979D5"/>
    <w:rsid w:val="00EA4021"/>
    <w:rsid w:val="00EA44A1"/>
    <w:rsid w:val="00EA55F3"/>
    <w:rsid w:val="00EA7717"/>
    <w:rsid w:val="00EA7F4E"/>
    <w:rsid w:val="00EB0201"/>
    <w:rsid w:val="00EC1A14"/>
    <w:rsid w:val="00EC42A3"/>
    <w:rsid w:val="00EC5AA8"/>
    <w:rsid w:val="00EC5BA9"/>
    <w:rsid w:val="00EC7B99"/>
    <w:rsid w:val="00ED08F5"/>
    <w:rsid w:val="00ED1819"/>
    <w:rsid w:val="00ED2305"/>
    <w:rsid w:val="00ED7C91"/>
    <w:rsid w:val="00EE3390"/>
    <w:rsid w:val="00EE4498"/>
    <w:rsid w:val="00EE5186"/>
    <w:rsid w:val="00EF5A6F"/>
    <w:rsid w:val="00EF7009"/>
    <w:rsid w:val="00F017C4"/>
    <w:rsid w:val="00F01873"/>
    <w:rsid w:val="00F03FC7"/>
    <w:rsid w:val="00F07933"/>
    <w:rsid w:val="00F121EE"/>
    <w:rsid w:val="00F12BD7"/>
    <w:rsid w:val="00F15448"/>
    <w:rsid w:val="00F16ADC"/>
    <w:rsid w:val="00F17185"/>
    <w:rsid w:val="00F17524"/>
    <w:rsid w:val="00F236E0"/>
    <w:rsid w:val="00F27B4F"/>
    <w:rsid w:val="00F33228"/>
    <w:rsid w:val="00F41461"/>
    <w:rsid w:val="00F43C40"/>
    <w:rsid w:val="00F466C2"/>
    <w:rsid w:val="00F50D3B"/>
    <w:rsid w:val="00F5187D"/>
    <w:rsid w:val="00F542F4"/>
    <w:rsid w:val="00F54D44"/>
    <w:rsid w:val="00F55056"/>
    <w:rsid w:val="00F550BD"/>
    <w:rsid w:val="00F55BCD"/>
    <w:rsid w:val="00F57FBE"/>
    <w:rsid w:val="00F661BC"/>
    <w:rsid w:val="00F72663"/>
    <w:rsid w:val="00F72993"/>
    <w:rsid w:val="00F739CE"/>
    <w:rsid w:val="00F75193"/>
    <w:rsid w:val="00F75AE8"/>
    <w:rsid w:val="00F76621"/>
    <w:rsid w:val="00F77038"/>
    <w:rsid w:val="00F77E41"/>
    <w:rsid w:val="00F83033"/>
    <w:rsid w:val="00F84530"/>
    <w:rsid w:val="00F84AE6"/>
    <w:rsid w:val="00F85065"/>
    <w:rsid w:val="00F873CE"/>
    <w:rsid w:val="00F94CAC"/>
    <w:rsid w:val="00F966AA"/>
    <w:rsid w:val="00F96E66"/>
    <w:rsid w:val="00FA3483"/>
    <w:rsid w:val="00FA78E9"/>
    <w:rsid w:val="00FB3014"/>
    <w:rsid w:val="00FB538F"/>
    <w:rsid w:val="00FC0F45"/>
    <w:rsid w:val="00FC15A0"/>
    <w:rsid w:val="00FC1E0E"/>
    <w:rsid w:val="00FC3071"/>
    <w:rsid w:val="00FC5396"/>
    <w:rsid w:val="00FD5902"/>
    <w:rsid w:val="00FE0EFE"/>
    <w:rsid w:val="00FE3EAD"/>
    <w:rsid w:val="00FF17FC"/>
    <w:rsid w:val="00FF3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paragraph" w:styleId="Heading6">
    <w:name w:val="heading 6"/>
    <w:basedOn w:val="Normal"/>
    <w:next w:val="Normal"/>
    <w:link w:val="Heading6Char"/>
    <w:semiHidden/>
    <w:unhideWhenUsed/>
    <w:qFormat/>
    <w:rsid w:val="00F84530"/>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character" w:customStyle="1" w:styleId="Heading6Char">
    <w:name w:val="Heading 6 Char"/>
    <w:basedOn w:val="DefaultParagraphFont"/>
    <w:link w:val="Heading6"/>
    <w:semiHidden/>
    <w:rsid w:val="00F84530"/>
    <w:rPr>
      <w:rFonts w:asciiTheme="majorHAnsi" w:eastAsiaTheme="majorEastAsia" w:hAnsiTheme="majorHAnsi" w:cstheme="majorBidi"/>
      <w:color w:val="243F60" w:themeColor="accent1" w:themeShade="7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50820">
      <w:bodyDiv w:val="1"/>
      <w:marLeft w:val="0"/>
      <w:marRight w:val="0"/>
      <w:marTop w:val="0"/>
      <w:marBottom w:val="0"/>
      <w:divBdr>
        <w:top w:val="none" w:sz="0" w:space="0" w:color="auto"/>
        <w:left w:val="none" w:sz="0" w:space="0" w:color="auto"/>
        <w:bottom w:val="none" w:sz="0" w:space="0" w:color="auto"/>
        <w:right w:val="none" w:sz="0" w:space="0" w:color="auto"/>
      </w:divBdr>
    </w:div>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193663891">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3477182">
      <w:bodyDiv w:val="1"/>
      <w:marLeft w:val="0"/>
      <w:marRight w:val="0"/>
      <w:marTop w:val="0"/>
      <w:marBottom w:val="0"/>
      <w:divBdr>
        <w:top w:val="none" w:sz="0" w:space="0" w:color="auto"/>
        <w:left w:val="none" w:sz="0" w:space="0" w:color="auto"/>
        <w:bottom w:val="none" w:sz="0" w:space="0" w:color="auto"/>
        <w:right w:val="none" w:sz="0" w:space="0" w:color="auto"/>
      </w:divBdr>
    </w:div>
    <w:div w:id="1361784526">
      <w:bodyDiv w:val="1"/>
      <w:marLeft w:val="0"/>
      <w:marRight w:val="0"/>
      <w:marTop w:val="0"/>
      <w:marBottom w:val="0"/>
      <w:divBdr>
        <w:top w:val="none" w:sz="0" w:space="0" w:color="auto"/>
        <w:left w:val="none" w:sz="0" w:space="0" w:color="auto"/>
        <w:bottom w:val="none" w:sz="0" w:space="0" w:color="auto"/>
        <w:right w:val="none" w:sz="0" w:space="0" w:color="auto"/>
      </w:divBdr>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528566446">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tephen.mccann@rochdale.gov.uk" TargetMode="Externa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021e2c2de70cc1baf87053ed8e08b3b3">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3cf18dc82bbabd0e3281b80fc6deb8d1"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Props1.xml><?xml version="1.0" encoding="utf-8"?>
<ds:datastoreItem xmlns:ds="http://schemas.openxmlformats.org/officeDocument/2006/customXml" ds:itemID="{155E967B-A718-4A56-A2BE-005D93EFC80C}"/>
</file>

<file path=customXml/itemProps2.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3.xml><?xml version="1.0" encoding="utf-8"?>
<ds:datastoreItem xmlns:ds="http://schemas.openxmlformats.org/officeDocument/2006/customXml" ds:itemID="{D423E801-B93F-47B3-BF04-0487A2E04297}">
  <ds:schemaRefs>
    <ds:schemaRef ds:uri="http://schemas.microsoft.com/sharepoint/v3/contenttype/forms"/>
  </ds:schemaRefs>
</ds:datastoreItem>
</file>

<file path=customXml/itemProps4.xml><?xml version="1.0" encoding="utf-8"?>
<ds:datastoreItem xmlns:ds="http://schemas.openxmlformats.org/officeDocument/2006/customXml" ds:itemID="{02ABC5B6-F123-46CC-A11E-5452EC395757}"/>
</file>

<file path=docProps/app.xml><?xml version="1.0" encoding="utf-8"?>
<Properties xmlns="http://schemas.openxmlformats.org/officeDocument/2006/extended-properties" xmlns:vt="http://schemas.openxmlformats.org/officeDocument/2006/docPropsVTypes">
  <Template>Goal planning form</Template>
  <TotalTime>3</TotalTime>
  <Pages>2</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5</cp:revision>
  <cp:lastPrinted>2013-04-30T13:32:00Z</cp:lastPrinted>
  <dcterms:created xsi:type="dcterms:W3CDTF">2025-11-20T12:34:00Z</dcterms:created>
  <dcterms:modified xsi:type="dcterms:W3CDTF">2025-11-20T12:36:00Z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ies>
</file>