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66F31F69" w:rsidR="0013199F" w:rsidRPr="005C3DB4"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 </w:t>
      </w:r>
      <w:r w:rsidR="00796304">
        <w:rPr>
          <w:rStyle w:val="SubtleReference"/>
          <w:rFonts w:ascii="Arial" w:hAnsi="Arial" w:cs="Arial"/>
          <w:color w:val="1F497D" w:themeColor="text2"/>
          <w:sz w:val="32"/>
          <w:szCs w:val="32"/>
          <w:u w:val="none"/>
        </w:rPr>
        <w:t>25</w:t>
      </w:r>
      <w:r w:rsidR="007B5809">
        <w:rPr>
          <w:rStyle w:val="SubtleReference"/>
          <w:rFonts w:ascii="Arial" w:hAnsi="Arial" w:cs="Arial"/>
          <w:color w:val="1F497D" w:themeColor="text2"/>
          <w:sz w:val="32"/>
          <w:szCs w:val="32"/>
          <w:u w:val="none"/>
        </w:rPr>
        <w:t>/005</w:t>
      </w:r>
      <w:r w:rsidR="0071607A">
        <w:rPr>
          <w:rStyle w:val="SubtleReference"/>
          <w:rFonts w:ascii="Arial" w:hAnsi="Arial" w:cs="Arial"/>
          <w:color w:val="1F497D" w:themeColor="text2"/>
          <w:sz w:val="32"/>
          <w:szCs w:val="32"/>
          <w:u w:val="none"/>
        </w:rPr>
        <w:t>5</w:t>
      </w:r>
      <w:r w:rsidR="007B5809">
        <w:rPr>
          <w:rStyle w:val="SubtleReference"/>
          <w:rFonts w:ascii="Arial" w:hAnsi="Arial" w:cs="Arial"/>
          <w:color w:val="1F497D" w:themeColor="text2"/>
          <w:sz w:val="32"/>
          <w:szCs w:val="32"/>
          <w:u w:val="none"/>
        </w:rPr>
        <w:t>6/FUL – 28 War Office Road, Rochdale, OL11 5HR</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125AB849" w:rsidR="00ED08F5" w:rsidRPr="005C3DB4" w:rsidRDefault="00ED08F5" w:rsidP="00ED08F5">
      <w:pPr>
        <w:rPr>
          <w:noProof/>
          <w:sz w:val="20"/>
          <w:szCs w:val="20"/>
        </w:rPr>
      </w:pPr>
      <w:r w:rsidRPr="005C3DB4">
        <w:rPr>
          <w:noProof/>
          <w:sz w:val="20"/>
          <w:szCs w:val="20"/>
        </w:rPr>
        <w:t xml:space="preserve">Date of Response: </w:t>
      </w:r>
      <w:r w:rsidR="00E26E8C">
        <w:rPr>
          <w:noProof/>
          <w:sz w:val="20"/>
          <w:szCs w:val="20"/>
        </w:rPr>
        <w:t>25</w:t>
      </w:r>
      <w:r w:rsidR="00E26E8C" w:rsidRPr="00E26E8C">
        <w:rPr>
          <w:noProof/>
          <w:sz w:val="20"/>
          <w:szCs w:val="20"/>
          <w:vertAlign w:val="superscript"/>
        </w:rPr>
        <w:t>th</w:t>
      </w:r>
      <w:r w:rsidR="00E26E8C">
        <w:rPr>
          <w:noProof/>
          <w:sz w:val="20"/>
          <w:szCs w:val="20"/>
        </w:rPr>
        <w:t xml:space="preserve"> November 2025</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4F1AA7F5" w14:textId="77777777" w:rsidR="007B5809" w:rsidRDefault="007B5809" w:rsidP="007B5809">
      <w:pPr>
        <w:spacing w:after="120"/>
        <w:rPr>
          <w:rFonts w:eastAsia="Times New Roman" w:cs="Arial"/>
          <w:color w:val="000000"/>
          <w:lang w:eastAsia="en-GB"/>
        </w:rPr>
      </w:pPr>
      <w:r w:rsidRPr="007B5809">
        <w:rPr>
          <w:rFonts w:eastAsia="Times New Roman" w:cs="Arial"/>
          <w:color w:val="000000"/>
          <w:lang w:eastAsia="en-GB"/>
        </w:rPr>
        <w:t>28 War Office Road Rochdale OL11 5HR</w:t>
      </w:r>
    </w:p>
    <w:p w14:paraId="26B014C6" w14:textId="2228A327" w:rsidR="00CE1B55" w:rsidRDefault="007B5809" w:rsidP="007B5809">
      <w:pPr>
        <w:spacing w:after="120"/>
        <w:rPr>
          <w:rFonts w:eastAsia="Times New Roman" w:cs="Arial"/>
          <w:color w:val="000000"/>
          <w:lang w:eastAsia="en-GB"/>
        </w:rPr>
      </w:pPr>
      <w:r>
        <w:rPr>
          <w:rFonts w:eastAsia="Times New Roman" w:cs="Arial"/>
          <w:color w:val="000000"/>
          <w:lang w:eastAsia="en-GB"/>
        </w:rPr>
        <w:t xml:space="preserve">Erection of 1 No. </w:t>
      </w:r>
      <w:r w:rsidR="00CE1B55">
        <w:rPr>
          <w:rFonts w:eastAsia="Times New Roman" w:cs="Arial"/>
          <w:color w:val="000000"/>
          <w:lang w:eastAsia="en-GB"/>
        </w:rPr>
        <w:t>semi-detached end terrace</w:t>
      </w:r>
      <w:r>
        <w:rPr>
          <w:rFonts w:eastAsia="Times New Roman" w:cs="Arial"/>
          <w:color w:val="000000"/>
          <w:lang w:eastAsia="en-GB"/>
        </w:rPr>
        <w:t xml:space="preserve"> residential dwelling</w:t>
      </w:r>
      <w:r w:rsidR="00CE1B55">
        <w:rPr>
          <w:rFonts w:eastAsia="Times New Roman" w:cs="Arial"/>
          <w:color w:val="000000"/>
          <w:lang w:eastAsia="en-GB"/>
        </w:rPr>
        <w:t xml:space="preserve"> with a small, landscaped garden area to the front of the site and yard for driveway access in the rear. Development is being built on </w:t>
      </w:r>
      <w:r w:rsidR="007E28E6">
        <w:rPr>
          <w:rFonts w:eastAsia="Times New Roman" w:cs="Arial"/>
          <w:color w:val="000000"/>
          <w:lang w:eastAsia="en-GB"/>
        </w:rPr>
        <w:t xml:space="preserve">empty plot, </w:t>
      </w:r>
      <w:r w:rsidR="00CE1B55">
        <w:rPr>
          <w:rFonts w:eastAsia="Times New Roman" w:cs="Arial"/>
          <w:color w:val="000000"/>
          <w:lang w:eastAsia="en-GB"/>
        </w:rPr>
        <w:t>replacing a previously demolished end terrace dwelling</w:t>
      </w:r>
      <w:r w:rsidR="007E28E6">
        <w:rPr>
          <w:rFonts w:eastAsia="Times New Roman" w:cs="Arial"/>
          <w:color w:val="000000"/>
          <w:lang w:eastAsia="en-GB"/>
        </w:rPr>
        <w:t>.</w:t>
      </w:r>
      <w:r w:rsidR="00E7098D">
        <w:rPr>
          <w:rFonts w:eastAsia="Times New Roman" w:cs="Arial"/>
          <w:color w:val="000000"/>
          <w:lang w:eastAsia="en-GB"/>
        </w:rPr>
        <w:t xml:space="preserve"> -</w:t>
      </w:r>
      <w:r w:rsidR="007E28E6">
        <w:rPr>
          <w:rFonts w:eastAsia="Times New Roman" w:cs="Arial"/>
          <w:color w:val="000000"/>
          <w:lang w:eastAsia="en-GB"/>
        </w:rPr>
        <w:t xml:space="preserve"> </w:t>
      </w:r>
      <w:r w:rsidR="00E7098D">
        <w:rPr>
          <w:rFonts w:eastAsia="Times New Roman" w:cs="Arial"/>
          <w:color w:val="000000"/>
          <w:lang w:eastAsia="en-GB"/>
        </w:rPr>
        <w:t>(retrospective)</w:t>
      </w:r>
    </w:p>
    <w:p w14:paraId="31C9D982" w14:textId="27AA2F9D" w:rsidR="007E28E6" w:rsidRDefault="00C93C8B" w:rsidP="00121631">
      <w:pPr>
        <w:spacing w:after="120"/>
        <w:rPr>
          <w:rStyle w:val="SubtleReference"/>
          <w:rFonts w:cs="Arial"/>
          <w:b/>
          <w:color w:val="auto"/>
        </w:rPr>
      </w:pPr>
      <w:r w:rsidRPr="00FD40E9">
        <w:rPr>
          <w:rStyle w:val="SubtleReference"/>
          <w:rFonts w:cs="Arial"/>
          <w:b/>
          <w:color w:val="auto"/>
        </w:rPr>
        <w:t>Documents Reviewed</w:t>
      </w:r>
    </w:p>
    <w:p w14:paraId="3387BD22" w14:textId="6EBA1BA7" w:rsidR="007E28E6" w:rsidRPr="00E7098D" w:rsidRDefault="007E28E6" w:rsidP="003840B3">
      <w:pPr>
        <w:pStyle w:val="ListParagraph"/>
        <w:numPr>
          <w:ilvl w:val="0"/>
          <w:numId w:val="4"/>
        </w:numPr>
      </w:pPr>
      <w:r w:rsidRPr="00E7098D">
        <w:t>Location Plan</w:t>
      </w:r>
    </w:p>
    <w:p w14:paraId="57E0AC29" w14:textId="46F15647" w:rsidR="00EB606D" w:rsidRPr="007E28E6" w:rsidRDefault="00EB606D" w:rsidP="003840B3">
      <w:pPr>
        <w:pStyle w:val="ListParagraph"/>
        <w:numPr>
          <w:ilvl w:val="0"/>
          <w:numId w:val="3"/>
        </w:numPr>
        <w:spacing w:after="120"/>
        <w:rPr>
          <w:rFonts w:cs="Arial"/>
          <w:b/>
          <w:smallCaps/>
          <w:u w:val="single"/>
        </w:rPr>
      </w:pPr>
      <w:r>
        <w:t xml:space="preserve">Proposed Site Plan </w:t>
      </w:r>
    </w:p>
    <w:p w14:paraId="438C8698" w14:textId="4DF73AEF" w:rsidR="007E28E6" w:rsidRPr="00B15502" w:rsidRDefault="007E28E6" w:rsidP="003840B3">
      <w:pPr>
        <w:pStyle w:val="ListParagraph"/>
        <w:numPr>
          <w:ilvl w:val="0"/>
          <w:numId w:val="3"/>
        </w:numPr>
        <w:spacing w:after="120"/>
        <w:rPr>
          <w:rFonts w:cs="Arial"/>
          <w:b/>
          <w:smallCaps/>
          <w:u w:val="single"/>
        </w:rPr>
      </w:pPr>
      <w:r>
        <w:t>Proposed Elevations</w:t>
      </w:r>
    </w:p>
    <w:p w14:paraId="48B4BE3B" w14:textId="28A19A73" w:rsidR="00CD4834" w:rsidRPr="00E7098D" w:rsidRDefault="00061C89" w:rsidP="003840B3">
      <w:pPr>
        <w:pStyle w:val="ListParagraph"/>
        <w:numPr>
          <w:ilvl w:val="0"/>
          <w:numId w:val="3"/>
        </w:numPr>
        <w:spacing w:after="120"/>
        <w:rPr>
          <w:rFonts w:cs="Arial"/>
          <w:b/>
          <w:smallCaps/>
          <w:u w:val="single"/>
        </w:rPr>
      </w:pPr>
      <w:r>
        <w:t>Flood Map for Planning</w:t>
      </w:r>
    </w:p>
    <w:p w14:paraId="02E48234" w14:textId="3EEEF389" w:rsidR="00E7098D" w:rsidRPr="00E7098D" w:rsidRDefault="00E7098D" w:rsidP="003840B3">
      <w:pPr>
        <w:pStyle w:val="ListParagraph"/>
        <w:numPr>
          <w:ilvl w:val="0"/>
          <w:numId w:val="3"/>
        </w:numPr>
        <w:spacing w:after="120"/>
        <w:rPr>
          <w:rStyle w:val="SubtleReference"/>
          <w:rFonts w:cs="Arial"/>
          <w:b/>
          <w:color w:val="auto"/>
        </w:rPr>
      </w:pPr>
      <w:r>
        <w:t>Drainage Report</w:t>
      </w:r>
    </w:p>
    <w:p w14:paraId="5405589B" w14:textId="00BCAC09" w:rsidR="000F5785"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154AEA32" w14:textId="667053CE" w:rsidR="00061C89" w:rsidRDefault="00E7098D" w:rsidP="003840B3">
      <w:pPr>
        <w:pStyle w:val="NormalSM"/>
        <w:numPr>
          <w:ilvl w:val="0"/>
          <w:numId w:val="1"/>
        </w:numPr>
      </w:pPr>
      <w:r>
        <w:t>The total development site area totals 144m</w:t>
      </w:r>
      <w:r>
        <w:rPr>
          <w:vertAlign w:val="superscript"/>
        </w:rPr>
        <w:t>2</w:t>
      </w:r>
      <w:r w:rsidR="007250D7">
        <w:t xml:space="preserve"> and locationally is not under threat from flooding. Using the Flood Map for Planning, the site lies within Flood Zone 1 and surface flooding risk is insignificant. </w:t>
      </w:r>
      <w:r w:rsidR="00246A6F">
        <w:t xml:space="preserve">Development doesn’t fall into the classified critical drainage areas of </w:t>
      </w:r>
      <w:r w:rsidR="007250D7">
        <w:t>Littleborough and Heywood</w:t>
      </w:r>
      <w:r w:rsidR="00246A6F">
        <w:t>. In view of these factors and the scale of development, the application doesn’t require additional</w:t>
      </w:r>
      <w:r w:rsidR="0080159A">
        <w:t xml:space="preserve"> drainage plan</w:t>
      </w:r>
      <w:r w:rsidR="00246A6F">
        <w:t xml:space="preserve"> support from</w:t>
      </w:r>
      <w:r w:rsidR="0080159A">
        <w:t xml:space="preserve"> a</w:t>
      </w:r>
      <w:r w:rsidR="00246A6F">
        <w:t xml:space="preserve"> Flood Risk Assessment. </w:t>
      </w:r>
    </w:p>
    <w:p w14:paraId="7C624F67" w14:textId="12D25DDB" w:rsidR="00DF7EE3" w:rsidRDefault="00D3058C" w:rsidP="00F4754B">
      <w:pPr>
        <w:pStyle w:val="NormalSM"/>
        <w:numPr>
          <w:ilvl w:val="0"/>
          <w:numId w:val="1"/>
        </w:numPr>
      </w:pPr>
      <w:r>
        <w:t xml:space="preserve">Drainage </w:t>
      </w:r>
      <w:r w:rsidR="00F4754B">
        <w:t xml:space="preserve">Survey </w:t>
      </w:r>
      <w:r>
        <w:t>report shows the d</w:t>
      </w:r>
      <w:r w:rsidR="00040829">
        <w:t>evelopment follows</w:t>
      </w:r>
      <w:r>
        <w:t xml:space="preserve"> standard</w:t>
      </w:r>
      <w:r w:rsidR="00040829">
        <w:t xml:space="preserve"> </w:t>
      </w:r>
      <w:r w:rsidR="00DF7EE3">
        <w:t>outfall connection</w:t>
      </w:r>
      <w:r>
        <w:t xml:space="preserve"> for dwellings,</w:t>
      </w:r>
      <w:r w:rsidR="00DF7EE3">
        <w:t xml:space="preserve"> </w:t>
      </w:r>
      <w:r>
        <w:t>with a standard junction</w:t>
      </w:r>
      <w:r w:rsidR="00BC6678">
        <w:t xml:space="preserve"> into the existing drainage infrastructure and combined sewer network. </w:t>
      </w:r>
      <w:r w:rsidR="00F4754B">
        <w:t>The</w:t>
      </w:r>
      <w:r w:rsidR="00BC6678">
        <w:t xml:space="preserve"> report </w:t>
      </w:r>
      <w:r w:rsidR="00F4754B">
        <w:t>indicates</w:t>
      </w:r>
      <w:r w:rsidR="00563F11">
        <w:t xml:space="preserve"> remedial works are required along a section of the network. No further drainage information is provided</w:t>
      </w:r>
      <w:r w:rsidR="001E6FF8">
        <w:t>.</w:t>
      </w:r>
      <w:r w:rsidR="00BC6678">
        <w:t xml:space="preserve"> </w:t>
      </w:r>
      <w:r w:rsidR="00267A2E">
        <w:t xml:space="preserve">It is </w:t>
      </w:r>
      <w:r w:rsidR="00267A2E">
        <w:t xml:space="preserve">therefore </w:t>
      </w:r>
      <w:r w:rsidR="00267A2E">
        <w:t xml:space="preserve">assumed that the </w:t>
      </w:r>
      <w:r w:rsidR="00A36ACB">
        <w:t xml:space="preserve">proposed </w:t>
      </w:r>
      <w:r w:rsidR="00267A2E">
        <w:t xml:space="preserve">drainage from the development is </w:t>
      </w:r>
      <w:r w:rsidR="00A36ACB">
        <w:t xml:space="preserve">to </w:t>
      </w:r>
      <w:r w:rsidR="00267A2E">
        <w:t>be discharged into the existing combined system.</w:t>
      </w:r>
    </w:p>
    <w:p w14:paraId="3F52F1AD" w14:textId="4287BFB0" w:rsidR="00D511F8" w:rsidRPr="006D5463" w:rsidRDefault="00D511F8" w:rsidP="00D511F8">
      <w:pPr>
        <w:pStyle w:val="ListParagraph"/>
        <w:numPr>
          <w:ilvl w:val="0"/>
          <w:numId w:val="1"/>
        </w:numPr>
        <w:ind w:left="643"/>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6C0E5D93" w14:textId="77777777" w:rsidR="00D511F8" w:rsidRPr="006D5463" w:rsidRDefault="00D511F8" w:rsidP="00D511F8">
      <w:pPr>
        <w:numPr>
          <w:ilvl w:val="0"/>
          <w:numId w:val="6"/>
        </w:numPr>
        <w:spacing w:after="0"/>
        <w:rPr>
          <w:rFonts w:eastAsia="Calibri" w:cs="Arial"/>
        </w:rPr>
      </w:pPr>
      <w:r w:rsidRPr="006D5463">
        <w:rPr>
          <w:rFonts w:eastAsia="Calibri" w:cs="Arial"/>
        </w:rPr>
        <w:t>Control at Source (Infiltration / Recycling)</w:t>
      </w:r>
    </w:p>
    <w:p w14:paraId="7E28C789" w14:textId="77777777" w:rsidR="00D511F8" w:rsidRPr="006D5463" w:rsidRDefault="00D511F8" w:rsidP="00D511F8">
      <w:pPr>
        <w:numPr>
          <w:ilvl w:val="0"/>
          <w:numId w:val="6"/>
        </w:numPr>
        <w:spacing w:after="0"/>
        <w:rPr>
          <w:rFonts w:eastAsia="Calibri" w:cs="Arial"/>
        </w:rPr>
      </w:pPr>
      <w:r w:rsidRPr="006D5463">
        <w:rPr>
          <w:rFonts w:eastAsia="Calibri" w:cs="Arial"/>
        </w:rPr>
        <w:t>On Site Treatment (Basins, Swales, Rain gardens, Tree pits)</w:t>
      </w:r>
    </w:p>
    <w:p w14:paraId="7D7BCBC6" w14:textId="77777777" w:rsidR="00D511F8" w:rsidRPr="006D5463" w:rsidRDefault="00D511F8" w:rsidP="00D511F8">
      <w:pPr>
        <w:numPr>
          <w:ilvl w:val="0"/>
          <w:numId w:val="6"/>
        </w:numPr>
        <w:spacing w:after="0"/>
        <w:rPr>
          <w:rFonts w:eastAsia="Calibri" w:cs="Arial"/>
        </w:rPr>
      </w:pPr>
      <w:r w:rsidRPr="006D5463">
        <w:rPr>
          <w:rFonts w:eastAsia="Calibri" w:cs="Arial"/>
        </w:rPr>
        <w:t>Local Treatment (Adoptable Ponds, Basins, Swales etc)</w:t>
      </w:r>
    </w:p>
    <w:p w14:paraId="1145789F" w14:textId="77777777" w:rsidR="00D511F8" w:rsidRPr="006D5463" w:rsidRDefault="00D511F8" w:rsidP="00D511F8">
      <w:pPr>
        <w:numPr>
          <w:ilvl w:val="0"/>
          <w:numId w:val="6"/>
        </w:numPr>
        <w:spacing w:after="0"/>
        <w:rPr>
          <w:rFonts w:eastAsia="Calibri" w:cs="Arial"/>
        </w:rPr>
      </w:pPr>
      <w:r w:rsidRPr="006D5463">
        <w:rPr>
          <w:rFonts w:eastAsia="Calibri" w:cs="Arial"/>
        </w:rPr>
        <w:t>Regional Treatment (ditto usually to a larger scale)</w:t>
      </w:r>
    </w:p>
    <w:p w14:paraId="313131D2" w14:textId="77777777" w:rsidR="00D511F8" w:rsidRPr="006D5463" w:rsidRDefault="00D511F8" w:rsidP="00D511F8">
      <w:pPr>
        <w:numPr>
          <w:ilvl w:val="0"/>
          <w:numId w:val="6"/>
        </w:numPr>
        <w:spacing w:after="0"/>
        <w:rPr>
          <w:rFonts w:eastAsia="Calibri" w:cs="Arial"/>
        </w:rPr>
      </w:pPr>
      <w:r w:rsidRPr="006D5463">
        <w:rPr>
          <w:rFonts w:eastAsia="Calibri" w:cs="Arial"/>
        </w:rPr>
        <w:t>Discharge to Watercourses / Bodies</w:t>
      </w:r>
    </w:p>
    <w:p w14:paraId="475118C2" w14:textId="77777777" w:rsidR="00D511F8" w:rsidRPr="006D5463" w:rsidRDefault="00D511F8" w:rsidP="00D511F8">
      <w:pPr>
        <w:numPr>
          <w:ilvl w:val="0"/>
          <w:numId w:val="6"/>
        </w:numPr>
        <w:spacing w:after="0"/>
        <w:rPr>
          <w:rFonts w:eastAsia="Calibri" w:cs="Arial"/>
        </w:rPr>
      </w:pPr>
      <w:r w:rsidRPr="006D5463">
        <w:rPr>
          <w:rFonts w:eastAsia="Calibri" w:cs="Arial"/>
        </w:rPr>
        <w:t>Discharge to SW Sewers</w:t>
      </w:r>
    </w:p>
    <w:p w14:paraId="13C5A108" w14:textId="0D2FB1A8" w:rsidR="009D3818" w:rsidRDefault="00D511F8" w:rsidP="00A36ACB">
      <w:pPr>
        <w:pStyle w:val="NormalSM"/>
        <w:numPr>
          <w:ilvl w:val="0"/>
          <w:numId w:val="6"/>
        </w:numPr>
      </w:pPr>
      <w:r w:rsidRPr="006D5463">
        <w:rPr>
          <w:rFonts w:eastAsia="Calibri"/>
        </w:rPr>
        <w:t>Discharge to Combined Sewers</w:t>
      </w:r>
    </w:p>
    <w:p w14:paraId="0A0EF914" w14:textId="4E03E647" w:rsidR="001643FC" w:rsidRPr="001643FC" w:rsidRDefault="000A4EB6" w:rsidP="003840B3">
      <w:pPr>
        <w:pStyle w:val="NormalSM"/>
        <w:numPr>
          <w:ilvl w:val="0"/>
          <w:numId w:val="1"/>
        </w:numPr>
      </w:pPr>
      <w:r>
        <w:t xml:space="preserve">It is </w:t>
      </w:r>
      <w:r w:rsidR="00FB03C9">
        <w:t xml:space="preserve">recognised </w:t>
      </w:r>
      <w:r>
        <w:t>that</w:t>
      </w:r>
      <w:r w:rsidR="00FB03C9">
        <w:t xml:space="preserve"> </w:t>
      </w:r>
      <w:r>
        <w:t>the</w:t>
      </w:r>
      <w:r w:rsidR="00FB03C9">
        <w:t xml:space="preserve"> </w:t>
      </w:r>
      <w:r>
        <w:t xml:space="preserve">small </w:t>
      </w:r>
      <w:r w:rsidR="00FB03C9">
        <w:t>scale of the d</w:t>
      </w:r>
      <w:r w:rsidR="00825474">
        <w:t xml:space="preserve">evelopment </w:t>
      </w:r>
      <w:r w:rsidR="00D54483">
        <w:t xml:space="preserve">is </w:t>
      </w:r>
      <w:r w:rsidR="00825474">
        <w:t xml:space="preserve">considered </w:t>
      </w:r>
      <w:r w:rsidR="003F5515">
        <w:t>to have</w:t>
      </w:r>
      <w:r w:rsidR="00825474">
        <w:t xml:space="preserve"> </w:t>
      </w:r>
      <w:r w:rsidR="00D54483">
        <w:t xml:space="preserve">only </w:t>
      </w:r>
      <w:r>
        <w:t>nominal</w:t>
      </w:r>
      <w:r w:rsidR="003F5515">
        <w:t xml:space="preserve"> impacts</w:t>
      </w:r>
      <w:r w:rsidR="00BD6C02">
        <w:t>, a</w:t>
      </w:r>
      <w:r w:rsidR="00FB03C9">
        <w:t xml:space="preserve">nd that </w:t>
      </w:r>
      <w:r w:rsidR="00BD6C02">
        <w:t xml:space="preserve">infiltration and discharge to a watercourse are potentially not viable However, it is considered that some SuDS source control such as hydroplanters </w:t>
      </w:r>
      <w:r w:rsidR="00E459FA">
        <w:t>at rwp downpipes</w:t>
      </w:r>
      <w:r w:rsidR="00E459FA">
        <w:t xml:space="preserve">, </w:t>
      </w:r>
      <w:r w:rsidR="008E7B22">
        <w:t>permeable</w:t>
      </w:r>
      <w:r w:rsidR="00E459FA">
        <w:t xml:space="preserve"> paving to external ar</w:t>
      </w:r>
      <w:r w:rsidR="008E7B22">
        <w:t>eas</w:t>
      </w:r>
      <w:r w:rsidR="00E459FA">
        <w:t xml:space="preserve"> </w:t>
      </w:r>
      <w:r w:rsidR="00BD6C02">
        <w:t>etc</w:t>
      </w:r>
      <w:r w:rsidR="008E7B22">
        <w:t xml:space="preserve"> </w:t>
      </w:r>
      <w:r w:rsidR="008E7B22">
        <w:t>could be incorporated</w:t>
      </w:r>
      <w:r w:rsidR="00EF7D50">
        <w:t>.</w:t>
      </w:r>
    </w:p>
    <w:p w14:paraId="76A64397" w14:textId="1C766CEA" w:rsidR="00D66C55" w:rsidRPr="009A1991" w:rsidRDefault="00F27B4F" w:rsidP="009A1991">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3184B8AA" w14:textId="136BC68D" w:rsidR="004B13C7" w:rsidRPr="004B13C7" w:rsidRDefault="003B54FA" w:rsidP="003840B3">
      <w:pPr>
        <w:pStyle w:val="ListParagraph"/>
        <w:numPr>
          <w:ilvl w:val="0"/>
          <w:numId w:val="2"/>
        </w:numPr>
        <w:rPr>
          <w:rFonts w:eastAsia="Calibri" w:cs="Arial"/>
        </w:rPr>
      </w:pPr>
      <w:r>
        <w:rPr>
          <w:rFonts w:eastAsia="Calibri" w:cs="Arial"/>
        </w:rPr>
        <w:t>No drainage details have been provided and are required.</w:t>
      </w:r>
    </w:p>
    <w:p w14:paraId="1DB12B5D" w14:textId="01E501DA" w:rsidR="004B13C7" w:rsidRDefault="004D2A2B" w:rsidP="003840B3">
      <w:pPr>
        <w:pStyle w:val="ListParagraph"/>
        <w:numPr>
          <w:ilvl w:val="0"/>
          <w:numId w:val="2"/>
        </w:numPr>
        <w:rPr>
          <w:rFonts w:eastAsia="Calibri" w:cs="Arial"/>
        </w:rPr>
      </w:pPr>
      <w:r>
        <w:rPr>
          <w:rFonts w:eastAsia="Calibri" w:cs="Arial"/>
        </w:rPr>
        <w:t xml:space="preserve">Given the </w:t>
      </w:r>
      <w:r w:rsidR="00C22A8F">
        <w:rPr>
          <w:rFonts w:eastAsia="Calibri" w:cs="Arial"/>
        </w:rPr>
        <w:t>minor</w:t>
      </w:r>
      <w:r>
        <w:rPr>
          <w:rFonts w:eastAsia="Calibri" w:cs="Arial"/>
        </w:rPr>
        <w:t xml:space="preserve"> </w:t>
      </w:r>
      <w:r w:rsidR="00C947AF">
        <w:rPr>
          <w:rFonts w:eastAsia="Calibri" w:cs="Arial"/>
        </w:rPr>
        <w:t xml:space="preserve">scale </w:t>
      </w:r>
      <w:r w:rsidR="00F1593F">
        <w:rPr>
          <w:rFonts w:eastAsia="Calibri" w:cs="Arial"/>
        </w:rPr>
        <w:t xml:space="preserve">it is considered </w:t>
      </w:r>
      <w:r w:rsidR="00387078">
        <w:rPr>
          <w:rFonts w:eastAsia="Calibri" w:cs="Arial"/>
        </w:rPr>
        <w:t>this could be managed by conditions</w:t>
      </w:r>
      <w:r w:rsidR="004B13C7">
        <w:rPr>
          <w:rFonts w:eastAsia="Calibri" w:cs="Arial"/>
        </w:rPr>
        <w:t xml:space="preserve">. </w:t>
      </w:r>
    </w:p>
    <w:p w14:paraId="3413486F" w14:textId="77777777" w:rsidR="00C22A8F" w:rsidRDefault="00C22A8F" w:rsidP="00C22A8F">
      <w:pPr>
        <w:spacing w:after="0"/>
        <w:rPr>
          <w:rFonts w:ascii="Calibri" w:eastAsia="Calibri" w:hAnsi="Calibri" w:cs="Calibri"/>
          <w:b/>
          <w:bCs/>
          <w:i/>
          <w:iCs/>
          <w:sz w:val="18"/>
          <w:szCs w:val="18"/>
          <w:u w:val="single"/>
        </w:rPr>
      </w:pPr>
      <w:bookmarkStart w:id="0" w:name="_Hlk214961855"/>
    </w:p>
    <w:p w14:paraId="2B0911A0" w14:textId="5641C444" w:rsidR="00C22A8F" w:rsidRPr="00C22A8F" w:rsidRDefault="00C22A8F" w:rsidP="00C22A8F">
      <w:pPr>
        <w:spacing w:after="0"/>
        <w:rPr>
          <w:rFonts w:ascii="Calibri" w:eastAsia="Calibri" w:hAnsi="Calibri" w:cs="Calibri"/>
          <w:b/>
          <w:bCs/>
          <w:i/>
          <w:iCs/>
          <w:sz w:val="18"/>
          <w:szCs w:val="18"/>
          <w:u w:val="single"/>
        </w:rPr>
      </w:pPr>
      <w:r w:rsidRPr="00C22A8F">
        <w:rPr>
          <w:rFonts w:ascii="Calibri" w:eastAsia="Calibri" w:hAnsi="Calibri" w:cs="Calibri"/>
          <w:b/>
          <w:bCs/>
          <w:i/>
          <w:iCs/>
          <w:sz w:val="18"/>
          <w:szCs w:val="18"/>
          <w:u w:val="single"/>
        </w:rPr>
        <w:t>Typical  LLFA Condition</w:t>
      </w:r>
    </w:p>
    <w:p w14:paraId="15F5E52B" w14:textId="77777777" w:rsidR="00C22A8F" w:rsidRPr="00C22A8F" w:rsidRDefault="00C22A8F" w:rsidP="00C22A8F">
      <w:pPr>
        <w:spacing w:after="0"/>
        <w:rPr>
          <w:rFonts w:ascii="Calibri" w:eastAsia="Calibri" w:hAnsi="Calibri" w:cs="Calibri"/>
          <w:i/>
          <w:iCs/>
          <w:sz w:val="18"/>
          <w:szCs w:val="18"/>
        </w:rPr>
      </w:pPr>
    </w:p>
    <w:p w14:paraId="15656563"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sz w:val="18"/>
          <w:szCs w:val="18"/>
        </w:rPr>
        <w:t xml:space="preserve">Notwithstanding any approved plans and before development commences, the outline proposals and principles discussed in the Flood Risk Assessment / Drainage Strategy should be further developed to provide a detailed surface water drainage scheme that prioritises the use of the most sustainable surface water drainage systems, based on the findings of a detailed ground investigation, shall be submitted to and approved in writing by the local planning authority. </w:t>
      </w:r>
    </w:p>
    <w:p w14:paraId="6DEF345E"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sz w:val="18"/>
          <w:szCs w:val="18"/>
        </w:rPr>
        <w:t>The scheme shall include a timetable for implementation; take account of advice received from the Council as Lead Local Flood Authority and other relevant agencies and providers; satisfy the flow regimes and run-off rates set out in policy.</w:t>
      </w:r>
    </w:p>
    <w:p w14:paraId="0CB8FD34"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sz w:val="18"/>
          <w:szCs w:val="18"/>
        </w:rPr>
        <w:t xml:space="preserve">It should include maintenance arrangements to ensure an acceptable standard of operation for the lifetime of the development and where possible provide multifunctional benefits. </w:t>
      </w:r>
    </w:p>
    <w:p w14:paraId="2FD65B87"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color w:val="000000"/>
          <w:sz w:val="18"/>
          <w:szCs w:val="18"/>
        </w:rPr>
        <w:t>The drainage scheme should confirm / incorporate as a minimum</w:t>
      </w:r>
    </w:p>
    <w:p w14:paraId="4D822741" w14:textId="77777777" w:rsidR="00C22A8F" w:rsidRPr="00C22A8F" w:rsidRDefault="00C22A8F" w:rsidP="00C22A8F">
      <w:pPr>
        <w:numPr>
          <w:ilvl w:val="0"/>
          <w:numId w:val="7"/>
        </w:numPr>
        <w:spacing w:after="0"/>
        <w:rPr>
          <w:rFonts w:ascii="Calibri" w:eastAsia="Times New Roman" w:hAnsi="Calibri" w:cs="Calibri"/>
          <w:i/>
          <w:iCs/>
          <w:color w:val="000000"/>
          <w:sz w:val="18"/>
          <w:szCs w:val="18"/>
          <w:lang w:eastAsia="en-GB"/>
        </w:rPr>
      </w:pPr>
      <w:r w:rsidRPr="00C22A8F">
        <w:rPr>
          <w:rFonts w:ascii="Calibri" w:eastAsia="Times New Roman" w:hAnsi="Calibri" w:cs="Calibri"/>
          <w:i/>
          <w:iCs/>
          <w:color w:val="000000"/>
          <w:sz w:val="18"/>
          <w:szCs w:val="18"/>
          <w:lang w:eastAsia="en-GB"/>
        </w:rPr>
        <w:t xml:space="preserve">Final outfall arrangements in accordance with the SuDS Hierarchy. This should be supported by site specific data of infiltration potential. Together with comprehensive assessments of feasibility for alternatives for discharge to a water body, open watercourse, culvert or public surface water sewer. </w:t>
      </w:r>
    </w:p>
    <w:p w14:paraId="1528C0F5" w14:textId="77777777" w:rsidR="00C22A8F" w:rsidRPr="00C22A8F" w:rsidRDefault="00C22A8F" w:rsidP="00C22A8F">
      <w:pPr>
        <w:numPr>
          <w:ilvl w:val="0"/>
          <w:numId w:val="8"/>
        </w:numPr>
        <w:spacing w:after="0"/>
        <w:rPr>
          <w:rFonts w:ascii="Calibri" w:eastAsia="Times New Roman" w:hAnsi="Calibri" w:cs="Calibri"/>
          <w:i/>
          <w:iCs/>
          <w:color w:val="000000"/>
          <w:sz w:val="18"/>
          <w:szCs w:val="18"/>
          <w:lang w:eastAsia="en-GB"/>
        </w:rPr>
      </w:pPr>
      <w:r w:rsidRPr="00C22A8F">
        <w:rPr>
          <w:rFonts w:ascii="Calibri" w:eastAsia="Times New Roman" w:hAnsi="Calibri" w:cs="Calibri"/>
          <w:i/>
          <w:iCs/>
          <w:color w:val="000000"/>
          <w:sz w:val="18"/>
          <w:szCs w:val="18"/>
          <w:lang w:eastAsia="en-GB"/>
        </w:rPr>
        <w:t xml:space="preserve">SuDS Source Control template options with appropriate justification for the selected components together with appropriate justification for the excluded components; for all development areas eg. </w:t>
      </w:r>
    </w:p>
    <w:p w14:paraId="577F3066" w14:textId="77777777" w:rsidR="00C22A8F" w:rsidRPr="00C22A8F" w:rsidRDefault="00C22A8F" w:rsidP="00C22A8F">
      <w:pPr>
        <w:spacing w:after="0"/>
        <w:ind w:left="720"/>
        <w:rPr>
          <w:rFonts w:ascii="Calibri" w:eastAsia="Calibri" w:hAnsi="Calibri" w:cs="Calibri"/>
          <w:i/>
          <w:iCs/>
          <w:sz w:val="18"/>
          <w:szCs w:val="18"/>
          <w:lang w:eastAsia="en-GB"/>
        </w:rPr>
      </w:pPr>
      <w:r w:rsidRPr="00C22A8F">
        <w:rPr>
          <w:rFonts w:ascii="Calibri" w:eastAsia="Calibri" w:hAnsi="Calibri" w:cs="Calibri"/>
          <w:i/>
          <w:iCs/>
          <w:color w:val="000000"/>
          <w:sz w:val="18"/>
          <w:szCs w:val="18"/>
          <w:lang w:eastAsia="en-GB"/>
        </w:rPr>
        <w:t>Highways / access roads.</w:t>
      </w:r>
    </w:p>
    <w:p w14:paraId="45709824" w14:textId="77777777" w:rsidR="00C22A8F" w:rsidRPr="00C22A8F" w:rsidRDefault="00C22A8F" w:rsidP="00C22A8F">
      <w:pPr>
        <w:spacing w:after="0"/>
        <w:ind w:left="720"/>
        <w:rPr>
          <w:rFonts w:ascii="Calibri" w:eastAsia="Calibri" w:hAnsi="Calibri" w:cs="Calibri"/>
          <w:i/>
          <w:iCs/>
          <w:sz w:val="18"/>
          <w:szCs w:val="18"/>
          <w:lang w:eastAsia="en-GB"/>
        </w:rPr>
      </w:pPr>
      <w:r w:rsidRPr="00C22A8F">
        <w:rPr>
          <w:rFonts w:ascii="Calibri" w:eastAsia="Calibri" w:hAnsi="Calibri" w:cs="Calibri"/>
          <w:i/>
          <w:iCs/>
          <w:color w:val="000000"/>
          <w:sz w:val="18"/>
          <w:szCs w:val="18"/>
          <w:lang w:eastAsia="en-GB"/>
        </w:rPr>
        <w:t>Development parcels</w:t>
      </w:r>
    </w:p>
    <w:p w14:paraId="0B8963D0" w14:textId="77777777" w:rsidR="00C22A8F" w:rsidRPr="00C22A8F" w:rsidRDefault="00C22A8F" w:rsidP="00C22A8F">
      <w:pPr>
        <w:spacing w:after="0"/>
        <w:ind w:left="720"/>
        <w:rPr>
          <w:rFonts w:ascii="Calibri" w:eastAsia="Calibri" w:hAnsi="Calibri" w:cs="Calibri"/>
          <w:i/>
          <w:iCs/>
          <w:sz w:val="18"/>
          <w:szCs w:val="18"/>
          <w:lang w:eastAsia="en-GB"/>
        </w:rPr>
      </w:pPr>
      <w:r w:rsidRPr="00C22A8F">
        <w:rPr>
          <w:rFonts w:ascii="Calibri" w:eastAsia="Calibri" w:hAnsi="Calibri" w:cs="Calibri"/>
          <w:i/>
          <w:iCs/>
          <w:color w:val="000000"/>
          <w:sz w:val="18"/>
          <w:szCs w:val="18"/>
          <w:lang w:eastAsia="en-GB"/>
        </w:rPr>
        <w:t>Public open space</w:t>
      </w:r>
    </w:p>
    <w:p w14:paraId="30C6E806" w14:textId="77777777" w:rsidR="00C22A8F" w:rsidRPr="00C22A8F" w:rsidRDefault="00C22A8F" w:rsidP="00C22A8F">
      <w:pPr>
        <w:spacing w:after="0"/>
        <w:ind w:left="720"/>
        <w:rPr>
          <w:rFonts w:ascii="Calibri" w:eastAsia="Calibri" w:hAnsi="Calibri" w:cs="Calibri"/>
          <w:i/>
          <w:iCs/>
          <w:sz w:val="18"/>
          <w:szCs w:val="18"/>
          <w:lang w:eastAsia="en-GB"/>
        </w:rPr>
      </w:pPr>
      <w:r w:rsidRPr="00C22A8F">
        <w:rPr>
          <w:rFonts w:ascii="Calibri" w:eastAsia="Calibri" w:hAnsi="Calibri" w:cs="Calibri"/>
          <w:i/>
          <w:iCs/>
          <w:color w:val="000000"/>
          <w:sz w:val="18"/>
          <w:szCs w:val="18"/>
          <w:lang w:eastAsia="en-GB"/>
        </w:rPr>
        <w:t>Landscaped areas</w:t>
      </w:r>
    </w:p>
    <w:p w14:paraId="59BFF044" w14:textId="77777777" w:rsidR="00C22A8F" w:rsidRPr="00C22A8F" w:rsidRDefault="00C22A8F" w:rsidP="00C22A8F">
      <w:pPr>
        <w:numPr>
          <w:ilvl w:val="0"/>
          <w:numId w:val="9"/>
        </w:numPr>
        <w:spacing w:after="0"/>
        <w:rPr>
          <w:rFonts w:ascii="Calibri" w:eastAsia="Times New Roman" w:hAnsi="Calibri" w:cs="Calibri"/>
          <w:i/>
          <w:iCs/>
          <w:color w:val="000000"/>
          <w:sz w:val="18"/>
          <w:szCs w:val="18"/>
          <w:lang w:eastAsia="en-GB"/>
        </w:rPr>
      </w:pPr>
      <w:r w:rsidRPr="00C22A8F">
        <w:rPr>
          <w:rFonts w:ascii="Calibri" w:eastAsia="Times New Roman" w:hAnsi="Calibri" w:cs="Calibri"/>
          <w:i/>
          <w:iCs/>
          <w:color w:val="000000"/>
          <w:sz w:val="18"/>
          <w:szCs w:val="18"/>
          <w:lang w:eastAsia="en-GB"/>
        </w:rPr>
        <w:t>Details of proposed attenuation including volumes and drain down times</w:t>
      </w:r>
    </w:p>
    <w:p w14:paraId="3371427C" w14:textId="77777777" w:rsidR="00C22A8F" w:rsidRPr="00C22A8F" w:rsidRDefault="00C22A8F" w:rsidP="00C22A8F">
      <w:pPr>
        <w:numPr>
          <w:ilvl w:val="0"/>
          <w:numId w:val="9"/>
        </w:numPr>
        <w:spacing w:after="0"/>
        <w:rPr>
          <w:rFonts w:ascii="Calibri" w:eastAsia="Times New Roman" w:hAnsi="Calibri" w:cs="Calibri"/>
          <w:i/>
          <w:iCs/>
          <w:color w:val="000000"/>
          <w:sz w:val="18"/>
          <w:szCs w:val="18"/>
          <w:lang w:eastAsia="en-GB"/>
        </w:rPr>
      </w:pPr>
      <w:r w:rsidRPr="00C22A8F">
        <w:rPr>
          <w:rFonts w:ascii="Calibri" w:eastAsia="Times New Roman" w:hAnsi="Calibri" w:cs="Calibri"/>
          <w:i/>
          <w:iCs/>
          <w:color w:val="000000"/>
          <w:sz w:val="18"/>
          <w:szCs w:val="18"/>
          <w:lang w:eastAsia="en-GB"/>
        </w:rPr>
        <w:t>Detailed design of the fully integrated drainage system.</w:t>
      </w:r>
    </w:p>
    <w:p w14:paraId="1B106A76" w14:textId="77777777" w:rsidR="00C22A8F" w:rsidRPr="00C22A8F" w:rsidRDefault="00C22A8F" w:rsidP="00C22A8F">
      <w:pPr>
        <w:numPr>
          <w:ilvl w:val="0"/>
          <w:numId w:val="9"/>
        </w:numPr>
        <w:spacing w:after="0"/>
        <w:rPr>
          <w:rFonts w:ascii="Calibri" w:eastAsia="Times New Roman" w:hAnsi="Calibri" w:cs="Calibri"/>
          <w:i/>
          <w:iCs/>
          <w:sz w:val="18"/>
          <w:szCs w:val="18"/>
          <w:lang w:eastAsia="en-GB"/>
        </w:rPr>
      </w:pPr>
      <w:r w:rsidRPr="00C22A8F">
        <w:rPr>
          <w:rFonts w:ascii="Calibri" w:eastAsia="Times New Roman" w:hAnsi="Calibri" w:cs="Calibri"/>
          <w:i/>
          <w:iCs/>
          <w:color w:val="000000"/>
          <w:sz w:val="18"/>
          <w:szCs w:val="18"/>
          <w:lang w:eastAsia="en-GB"/>
        </w:rPr>
        <w:t>Details for management of infrastructure including preliminary discussions / agreements in principle with any adopting / controlling bodies.</w:t>
      </w:r>
    </w:p>
    <w:p w14:paraId="5FD0FB6B" w14:textId="77777777" w:rsidR="00C22A8F" w:rsidRPr="00C22A8F" w:rsidRDefault="00C22A8F" w:rsidP="00C22A8F">
      <w:pPr>
        <w:numPr>
          <w:ilvl w:val="0"/>
          <w:numId w:val="9"/>
        </w:numPr>
        <w:spacing w:after="0"/>
        <w:rPr>
          <w:rFonts w:ascii="Calibri" w:eastAsia="Times New Roman" w:hAnsi="Calibri" w:cs="Calibri"/>
          <w:i/>
          <w:iCs/>
          <w:sz w:val="18"/>
          <w:szCs w:val="18"/>
          <w:lang w:eastAsia="en-GB"/>
        </w:rPr>
      </w:pPr>
      <w:r w:rsidRPr="00C22A8F">
        <w:rPr>
          <w:rFonts w:ascii="Calibri" w:eastAsia="Times New Roman" w:hAnsi="Calibri" w:cs="Calibri"/>
          <w:i/>
          <w:iCs/>
          <w:color w:val="000000"/>
          <w:sz w:val="18"/>
          <w:szCs w:val="18"/>
          <w:lang w:eastAsia="en-GB"/>
        </w:rPr>
        <w:t>Details of any discussions / agreements with any 3</w:t>
      </w:r>
      <w:r w:rsidRPr="00C22A8F">
        <w:rPr>
          <w:rFonts w:ascii="Calibri" w:eastAsia="Times New Roman" w:hAnsi="Calibri" w:cs="Calibri"/>
          <w:i/>
          <w:iCs/>
          <w:color w:val="000000"/>
          <w:sz w:val="18"/>
          <w:szCs w:val="18"/>
          <w:vertAlign w:val="superscript"/>
          <w:lang w:eastAsia="en-GB"/>
        </w:rPr>
        <w:t>rd</w:t>
      </w:r>
      <w:r w:rsidRPr="00C22A8F">
        <w:rPr>
          <w:rFonts w:ascii="Calibri" w:eastAsia="Times New Roman" w:hAnsi="Calibri" w:cs="Calibri"/>
          <w:i/>
          <w:iCs/>
          <w:color w:val="000000"/>
          <w:sz w:val="18"/>
          <w:szCs w:val="18"/>
          <w:lang w:eastAsia="en-GB"/>
        </w:rPr>
        <w:t xml:space="preserve"> party land or asset owners.</w:t>
      </w:r>
    </w:p>
    <w:p w14:paraId="6F4A2DCE" w14:textId="77777777" w:rsidR="00C22A8F" w:rsidRPr="00C22A8F" w:rsidRDefault="00C22A8F" w:rsidP="00C22A8F">
      <w:pPr>
        <w:spacing w:after="0"/>
        <w:ind w:left="720"/>
        <w:rPr>
          <w:rFonts w:ascii="Calibri" w:eastAsia="Calibri" w:hAnsi="Calibri" w:cs="Calibri"/>
          <w:i/>
          <w:iCs/>
          <w:sz w:val="18"/>
          <w:szCs w:val="18"/>
          <w:lang w:eastAsia="en-GB"/>
        </w:rPr>
      </w:pPr>
      <w:r w:rsidRPr="00C22A8F">
        <w:rPr>
          <w:rFonts w:ascii="Calibri" w:eastAsia="Calibri" w:hAnsi="Calibri" w:cs="Calibri"/>
          <w:i/>
          <w:iCs/>
          <w:color w:val="000000"/>
          <w:sz w:val="18"/>
          <w:szCs w:val="18"/>
          <w:lang w:eastAsia="en-GB"/>
        </w:rPr>
        <w:t> </w:t>
      </w:r>
    </w:p>
    <w:p w14:paraId="0BCC344C"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sz w:val="18"/>
          <w:szCs w:val="18"/>
        </w:rPr>
        <w:t>The approved scheme shall be implemented in full in accordance with any approved timetables for implementation.</w:t>
      </w:r>
    </w:p>
    <w:p w14:paraId="33FEEFD9"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sz w:val="18"/>
          <w:szCs w:val="18"/>
        </w:rPr>
        <w:t> </w:t>
      </w:r>
    </w:p>
    <w:p w14:paraId="56442010"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sz w:val="18"/>
          <w:szCs w:val="18"/>
        </w:rPr>
        <w:t>Notwithstanding any prior applications or approvals, any previously submitted drainage proposals should not be considered as acceptable pending discharge of this condition.</w:t>
      </w:r>
    </w:p>
    <w:p w14:paraId="0E8EE38D" w14:textId="77777777" w:rsidR="00C22A8F" w:rsidRPr="00C22A8F" w:rsidRDefault="00C22A8F" w:rsidP="00C22A8F">
      <w:pPr>
        <w:spacing w:after="0"/>
        <w:rPr>
          <w:rFonts w:ascii="Calibri" w:eastAsia="Calibri" w:hAnsi="Calibri" w:cs="Calibri"/>
          <w:i/>
          <w:iCs/>
          <w:sz w:val="18"/>
          <w:szCs w:val="18"/>
        </w:rPr>
      </w:pPr>
    </w:p>
    <w:p w14:paraId="1ABC549E"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sz w:val="18"/>
          <w:szCs w:val="18"/>
        </w:rPr>
        <w:t>Notwithstanding any prior applications or approvals, any previously submitted site, housing, other buildings and road layouts should not be considered as fixed / unchangeable pending discharge of this condition.</w:t>
      </w:r>
    </w:p>
    <w:p w14:paraId="4606F44F" w14:textId="77777777" w:rsidR="00C22A8F" w:rsidRPr="00C22A8F" w:rsidRDefault="00C22A8F" w:rsidP="00C22A8F">
      <w:pPr>
        <w:spacing w:after="0"/>
        <w:rPr>
          <w:rFonts w:ascii="Calibri" w:eastAsia="Calibri" w:hAnsi="Calibri" w:cs="Calibri"/>
          <w:i/>
          <w:iCs/>
          <w:sz w:val="18"/>
          <w:szCs w:val="18"/>
        </w:rPr>
      </w:pPr>
      <w:r w:rsidRPr="00C22A8F">
        <w:rPr>
          <w:rFonts w:ascii="Calibri" w:eastAsia="Calibri" w:hAnsi="Calibri" w:cs="Calibri"/>
          <w:i/>
          <w:iCs/>
          <w:sz w:val="18"/>
          <w:szCs w:val="18"/>
        </w:rPr>
        <w:t> </w:t>
      </w:r>
    </w:p>
    <w:p w14:paraId="243890C6" w14:textId="13D75C69" w:rsidR="00387078" w:rsidRPr="00387078" w:rsidRDefault="00C22A8F" w:rsidP="00C22A8F">
      <w:pPr>
        <w:rPr>
          <w:rFonts w:eastAsia="Calibri" w:cs="Arial"/>
        </w:rPr>
      </w:pPr>
      <w:r w:rsidRPr="00C22A8F">
        <w:rPr>
          <w:rFonts w:ascii="Calibri" w:eastAsia="Calibri" w:hAnsi="Calibri" w:cs="Calibri"/>
          <w:i/>
          <w:iCs/>
          <w:sz w:val="18"/>
          <w:szCs w:val="18"/>
        </w:rPr>
        <w:t>This is a single condition and partial discharge arrangements will not be considered.</w:t>
      </w:r>
      <w:bookmarkEnd w:id="0"/>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EF7D50" w:rsidP="00857C67">
      <w:pPr>
        <w:spacing w:after="0"/>
        <w:rPr>
          <w:rStyle w:val="SubtleReference"/>
          <w:rFonts w:cs="Arial"/>
          <w:b/>
          <w:color w:val="1F497D" w:themeColor="text2"/>
          <w:sz w:val="20"/>
          <w:szCs w:val="20"/>
        </w:rPr>
      </w:pPr>
      <w:r>
        <w:pict w14:anchorId="129F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7" type="#_x0000_t75" alt="Mail" style="width:15.45pt;height:12.15pt;visibility:visible;mso-wrap-style:square">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41655" w14:textId="77777777" w:rsidR="00C225E0" w:rsidRDefault="00C225E0" w:rsidP="00D546D5">
      <w:r>
        <w:separator/>
      </w:r>
    </w:p>
  </w:endnote>
  <w:endnote w:type="continuationSeparator" w:id="0">
    <w:p w14:paraId="30CE18F1" w14:textId="77777777" w:rsidR="00C225E0" w:rsidRDefault="00C225E0" w:rsidP="00D546D5">
      <w:r>
        <w:continuationSeparator/>
      </w:r>
    </w:p>
  </w:endnote>
  <w:endnote w:type="continuationNotice" w:id="1">
    <w:p w14:paraId="1FF91972" w14:textId="77777777" w:rsidR="00C225E0" w:rsidRDefault="00C225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04C4" w14:textId="77777777" w:rsidR="00C225E0" w:rsidRDefault="00C225E0" w:rsidP="00D546D5">
      <w:r>
        <w:separator/>
      </w:r>
    </w:p>
  </w:footnote>
  <w:footnote w:type="continuationSeparator" w:id="0">
    <w:p w14:paraId="6A74B751" w14:textId="77777777" w:rsidR="00C225E0" w:rsidRDefault="00C225E0" w:rsidP="00D546D5">
      <w:r>
        <w:continuationSeparator/>
      </w:r>
    </w:p>
  </w:footnote>
  <w:footnote w:type="continuationNotice" w:id="1">
    <w:p w14:paraId="77DB5C4C" w14:textId="77777777" w:rsidR="00C225E0" w:rsidRDefault="00C225E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DE5FB7"/>
    <w:multiLevelType w:val="hybridMultilevel"/>
    <w:tmpl w:val="72F24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51E9D"/>
    <w:multiLevelType w:val="hybridMultilevel"/>
    <w:tmpl w:val="2B024A96"/>
    <w:lvl w:ilvl="0" w:tplc="EEB88D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43B20"/>
    <w:multiLevelType w:val="hybridMultilevel"/>
    <w:tmpl w:val="D5EAFD20"/>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AA526FB"/>
    <w:multiLevelType w:val="hybridMultilevel"/>
    <w:tmpl w:val="81C844E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BD4635"/>
    <w:multiLevelType w:val="multilevel"/>
    <w:tmpl w:val="246CB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8B09B5"/>
    <w:multiLevelType w:val="multilevel"/>
    <w:tmpl w:val="36FCC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290401"/>
    <w:multiLevelType w:val="hybridMultilevel"/>
    <w:tmpl w:val="DECE14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927A5E"/>
    <w:multiLevelType w:val="multilevel"/>
    <w:tmpl w:val="94AABE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60184664">
    <w:abstractNumId w:val="7"/>
  </w:num>
  <w:num w:numId="2" w16cid:durableId="80033554">
    <w:abstractNumId w:val="4"/>
  </w:num>
  <w:num w:numId="3" w16cid:durableId="1984113072">
    <w:abstractNumId w:val="2"/>
  </w:num>
  <w:num w:numId="4" w16cid:durableId="711539982">
    <w:abstractNumId w:val="1"/>
  </w:num>
  <w:num w:numId="5" w16cid:durableId="395009904">
    <w:abstractNumId w:val="0"/>
  </w:num>
  <w:num w:numId="6" w16cid:durableId="916129406">
    <w:abstractNumId w:val="3"/>
  </w:num>
  <w:num w:numId="7" w16cid:durableId="2143880235">
    <w:abstractNumId w:val="6"/>
  </w:num>
  <w:num w:numId="8" w16cid:durableId="6638825">
    <w:abstractNumId w:val="5"/>
  </w:num>
  <w:num w:numId="9" w16cid:durableId="141173125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6E87"/>
    <w:rsid w:val="000071F7"/>
    <w:rsid w:val="000166BD"/>
    <w:rsid w:val="00016A21"/>
    <w:rsid w:val="00017157"/>
    <w:rsid w:val="000231C5"/>
    <w:rsid w:val="0002798A"/>
    <w:rsid w:val="00027D7E"/>
    <w:rsid w:val="00027E6C"/>
    <w:rsid w:val="0003220E"/>
    <w:rsid w:val="00033DB6"/>
    <w:rsid w:val="00035602"/>
    <w:rsid w:val="00037E8C"/>
    <w:rsid w:val="000406CB"/>
    <w:rsid w:val="00040829"/>
    <w:rsid w:val="000421B8"/>
    <w:rsid w:val="00043BDB"/>
    <w:rsid w:val="0004553E"/>
    <w:rsid w:val="000549BA"/>
    <w:rsid w:val="00061C89"/>
    <w:rsid w:val="000632E9"/>
    <w:rsid w:val="00063533"/>
    <w:rsid w:val="0006613E"/>
    <w:rsid w:val="00066A8D"/>
    <w:rsid w:val="00070A7A"/>
    <w:rsid w:val="0007240D"/>
    <w:rsid w:val="00074631"/>
    <w:rsid w:val="000750A5"/>
    <w:rsid w:val="00076536"/>
    <w:rsid w:val="0008153D"/>
    <w:rsid w:val="0008248C"/>
    <w:rsid w:val="00082D6A"/>
    <w:rsid w:val="00083002"/>
    <w:rsid w:val="00087B85"/>
    <w:rsid w:val="00090433"/>
    <w:rsid w:val="0009333E"/>
    <w:rsid w:val="0009338A"/>
    <w:rsid w:val="00093616"/>
    <w:rsid w:val="0009780B"/>
    <w:rsid w:val="000A01F1"/>
    <w:rsid w:val="000A3D5C"/>
    <w:rsid w:val="000A4EB6"/>
    <w:rsid w:val="000B15E8"/>
    <w:rsid w:val="000B259E"/>
    <w:rsid w:val="000B5F8C"/>
    <w:rsid w:val="000C1163"/>
    <w:rsid w:val="000C1584"/>
    <w:rsid w:val="000C1C80"/>
    <w:rsid w:val="000C2CD7"/>
    <w:rsid w:val="000C3BF9"/>
    <w:rsid w:val="000C5AC8"/>
    <w:rsid w:val="000D2539"/>
    <w:rsid w:val="000D5D11"/>
    <w:rsid w:val="000D76FD"/>
    <w:rsid w:val="000D7E33"/>
    <w:rsid w:val="000E0505"/>
    <w:rsid w:val="000E26F1"/>
    <w:rsid w:val="000E55B9"/>
    <w:rsid w:val="000E5F18"/>
    <w:rsid w:val="000F0ECF"/>
    <w:rsid w:val="000F2DF4"/>
    <w:rsid w:val="000F5785"/>
    <w:rsid w:val="000F6783"/>
    <w:rsid w:val="000F6C47"/>
    <w:rsid w:val="00104B99"/>
    <w:rsid w:val="00110678"/>
    <w:rsid w:val="00116146"/>
    <w:rsid w:val="00120C95"/>
    <w:rsid w:val="00121631"/>
    <w:rsid w:val="0012494F"/>
    <w:rsid w:val="00130517"/>
    <w:rsid w:val="0013101D"/>
    <w:rsid w:val="00131180"/>
    <w:rsid w:val="00131871"/>
    <w:rsid w:val="0013199F"/>
    <w:rsid w:val="0013346A"/>
    <w:rsid w:val="00136DC0"/>
    <w:rsid w:val="00142069"/>
    <w:rsid w:val="0014513C"/>
    <w:rsid w:val="0014663E"/>
    <w:rsid w:val="00147667"/>
    <w:rsid w:val="001514A3"/>
    <w:rsid w:val="00151821"/>
    <w:rsid w:val="00151B1A"/>
    <w:rsid w:val="00154659"/>
    <w:rsid w:val="00157AB4"/>
    <w:rsid w:val="00160D4B"/>
    <w:rsid w:val="00164149"/>
    <w:rsid w:val="001643FC"/>
    <w:rsid w:val="001661EA"/>
    <w:rsid w:val="00170C65"/>
    <w:rsid w:val="001734FD"/>
    <w:rsid w:val="00176D44"/>
    <w:rsid w:val="00180152"/>
    <w:rsid w:val="00180664"/>
    <w:rsid w:val="00182F63"/>
    <w:rsid w:val="00183BCE"/>
    <w:rsid w:val="00184BA7"/>
    <w:rsid w:val="00184F8A"/>
    <w:rsid w:val="00185758"/>
    <w:rsid w:val="001868EA"/>
    <w:rsid w:val="001915A5"/>
    <w:rsid w:val="00191F3E"/>
    <w:rsid w:val="00192989"/>
    <w:rsid w:val="001942FF"/>
    <w:rsid w:val="001A07E1"/>
    <w:rsid w:val="001A4E7E"/>
    <w:rsid w:val="001A74C8"/>
    <w:rsid w:val="001B04E4"/>
    <w:rsid w:val="001B29B4"/>
    <w:rsid w:val="001B5151"/>
    <w:rsid w:val="001C065C"/>
    <w:rsid w:val="001C7F24"/>
    <w:rsid w:val="001D239D"/>
    <w:rsid w:val="001D23FC"/>
    <w:rsid w:val="001D4060"/>
    <w:rsid w:val="001D492B"/>
    <w:rsid w:val="001D7724"/>
    <w:rsid w:val="001D7EA4"/>
    <w:rsid w:val="001E2C0F"/>
    <w:rsid w:val="001E6FF8"/>
    <w:rsid w:val="001E76B5"/>
    <w:rsid w:val="001F0787"/>
    <w:rsid w:val="001F5299"/>
    <w:rsid w:val="002000A1"/>
    <w:rsid w:val="00202E51"/>
    <w:rsid w:val="00206C15"/>
    <w:rsid w:val="002123A6"/>
    <w:rsid w:val="00214D67"/>
    <w:rsid w:val="0021780D"/>
    <w:rsid w:val="00220BFE"/>
    <w:rsid w:val="00220E51"/>
    <w:rsid w:val="00233139"/>
    <w:rsid w:val="00234D16"/>
    <w:rsid w:val="0024310C"/>
    <w:rsid w:val="00243386"/>
    <w:rsid w:val="002445E6"/>
    <w:rsid w:val="00245391"/>
    <w:rsid w:val="00245EBF"/>
    <w:rsid w:val="00246A6F"/>
    <w:rsid w:val="00247880"/>
    <w:rsid w:val="00247D06"/>
    <w:rsid w:val="00250014"/>
    <w:rsid w:val="002540B8"/>
    <w:rsid w:val="002571D2"/>
    <w:rsid w:val="002622CF"/>
    <w:rsid w:val="00263CD1"/>
    <w:rsid w:val="00263FD5"/>
    <w:rsid w:val="002660CF"/>
    <w:rsid w:val="00266281"/>
    <w:rsid w:val="00267A2E"/>
    <w:rsid w:val="00270338"/>
    <w:rsid w:val="00270365"/>
    <w:rsid w:val="00270557"/>
    <w:rsid w:val="00270871"/>
    <w:rsid w:val="00270BAB"/>
    <w:rsid w:val="00275BB5"/>
    <w:rsid w:val="00277CF7"/>
    <w:rsid w:val="0028473F"/>
    <w:rsid w:val="00286336"/>
    <w:rsid w:val="00286F6A"/>
    <w:rsid w:val="00290063"/>
    <w:rsid w:val="00290ED7"/>
    <w:rsid w:val="00291C8C"/>
    <w:rsid w:val="00291FE8"/>
    <w:rsid w:val="00294416"/>
    <w:rsid w:val="00295173"/>
    <w:rsid w:val="002963F4"/>
    <w:rsid w:val="00297873"/>
    <w:rsid w:val="002A0099"/>
    <w:rsid w:val="002A10D9"/>
    <w:rsid w:val="002A1ECE"/>
    <w:rsid w:val="002A2510"/>
    <w:rsid w:val="002A5318"/>
    <w:rsid w:val="002B27FD"/>
    <w:rsid w:val="002B4D1D"/>
    <w:rsid w:val="002C0217"/>
    <w:rsid w:val="002C10B1"/>
    <w:rsid w:val="002C1811"/>
    <w:rsid w:val="002D222A"/>
    <w:rsid w:val="002D2B36"/>
    <w:rsid w:val="002D365F"/>
    <w:rsid w:val="002D4746"/>
    <w:rsid w:val="002D4EFC"/>
    <w:rsid w:val="002D5491"/>
    <w:rsid w:val="002D5E41"/>
    <w:rsid w:val="002D7F3F"/>
    <w:rsid w:val="002E3F4F"/>
    <w:rsid w:val="002E5B8D"/>
    <w:rsid w:val="002E6314"/>
    <w:rsid w:val="002E6BF2"/>
    <w:rsid w:val="002F0FCC"/>
    <w:rsid w:val="002F237D"/>
    <w:rsid w:val="002F3EAB"/>
    <w:rsid w:val="003076FD"/>
    <w:rsid w:val="00307C99"/>
    <w:rsid w:val="003109D9"/>
    <w:rsid w:val="00310C32"/>
    <w:rsid w:val="00311CD9"/>
    <w:rsid w:val="00312808"/>
    <w:rsid w:val="0031415B"/>
    <w:rsid w:val="00314762"/>
    <w:rsid w:val="00317005"/>
    <w:rsid w:val="003231A3"/>
    <w:rsid w:val="00324ED5"/>
    <w:rsid w:val="00326337"/>
    <w:rsid w:val="00327785"/>
    <w:rsid w:val="0033117D"/>
    <w:rsid w:val="00334451"/>
    <w:rsid w:val="0033501D"/>
    <w:rsid w:val="00335259"/>
    <w:rsid w:val="00335DE8"/>
    <w:rsid w:val="003374B1"/>
    <w:rsid w:val="00341004"/>
    <w:rsid w:val="00342562"/>
    <w:rsid w:val="00347B56"/>
    <w:rsid w:val="00347C6D"/>
    <w:rsid w:val="00352A99"/>
    <w:rsid w:val="00353458"/>
    <w:rsid w:val="003673DE"/>
    <w:rsid w:val="00367DA9"/>
    <w:rsid w:val="003732FE"/>
    <w:rsid w:val="00376400"/>
    <w:rsid w:val="003767A0"/>
    <w:rsid w:val="003840B3"/>
    <w:rsid w:val="0038552C"/>
    <w:rsid w:val="00387078"/>
    <w:rsid w:val="003905AF"/>
    <w:rsid w:val="003929F1"/>
    <w:rsid w:val="00397840"/>
    <w:rsid w:val="003A1B63"/>
    <w:rsid w:val="003A2E3E"/>
    <w:rsid w:val="003A3543"/>
    <w:rsid w:val="003A41A1"/>
    <w:rsid w:val="003A6386"/>
    <w:rsid w:val="003A6F95"/>
    <w:rsid w:val="003A7BB9"/>
    <w:rsid w:val="003B2326"/>
    <w:rsid w:val="003B31AD"/>
    <w:rsid w:val="003B3690"/>
    <w:rsid w:val="003B5048"/>
    <w:rsid w:val="003B54FA"/>
    <w:rsid w:val="003B7745"/>
    <w:rsid w:val="003C588D"/>
    <w:rsid w:val="003D5F21"/>
    <w:rsid w:val="003D63F7"/>
    <w:rsid w:val="003D7C40"/>
    <w:rsid w:val="003E0BB3"/>
    <w:rsid w:val="003E6AD0"/>
    <w:rsid w:val="003E7435"/>
    <w:rsid w:val="003E7647"/>
    <w:rsid w:val="003F1BF0"/>
    <w:rsid w:val="003F2625"/>
    <w:rsid w:val="003F5515"/>
    <w:rsid w:val="003F67E0"/>
    <w:rsid w:val="00400523"/>
    <w:rsid w:val="004021BB"/>
    <w:rsid w:val="004059A7"/>
    <w:rsid w:val="004071E9"/>
    <w:rsid w:val="004113F2"/>
    <w:rsid w:val="004114A1"/>
    <w:rsid w:val="004175B0"/>
    <w:rsid w:val="004229C1"/>
    <w:rsid w:val="004238E0"/>
    <w:rsid w:val="00425030"/>
    <w:rsid w:val="00430388"/>
    <w:rsid w:val="00435C6D"/>
    <w:rsid w:val="004367ED"/>
    <w:rsid w:val="00437DAF"/>
    <w:rsid w:val="00437ED0"/>
    <w:rsid w:val="00440CD8"/>
    <w:rsid w:val="0044170E"/>
    <w:rsid w:val="00441D85"/>
    <w:rsid w:val="00442679"/>
    <w:rsid w:val="00442BE5"/>
    <w:rsid w:val="00443837"/>
    <w:rsid w:val="004447AF"/>
    <w:rsid w:val="00444CDC"/>
    <w:rsid w:val="004454BA"/>
    <w:rsid w:val="004461AD"/>
    <w:rsid w:val="00446CE4"/>
    <w:rsid w:val="004506E5"/>
    <w:rsid w:val="00450F66"/>
    <w:rsid w:val="00454926"/>
    <w:rsid w:val="00455D54"/>
    <w:rsid w:val="004563DF"/>
    <w:rsid w:val="00461739"/>
    <w:rsid w:val="004624AB"/>
    <w:rsid w:val="00466E4A"/>
    <w:rsid w:val="00467865"/>
    <w:rsid w:val="00470E86"/>
    <w:rsid w:val="004743FC"/>
    <w:rsid w:val="00477D2E"/>
    <w:rsid w:val="00480096"/>
    <w:rsid w:val="00484222"/>
    <w:rsid w:val="004854FA"/>
    <w:rsid w:val="00485AEF"/>
    <w:rsid w:val="0048685F"/>
    <w:rsid w:val="00495811"/>
    <w:rsid w:val="00495DBE"/>
    <w:rsid w:val="004A1437"/>
    <w:rsid w:val="004A4198"/>
    <w:rsid w:val="004A4373"/>
    <w:rsid w:val="004A54EA"/>
    <w:rsid w:val="004A5FE5"/>
    <w:rsid w:val="004B0578"/>
    <w:rsid w:val="004B13C7"/>
    <w:rsid w:val="004C24ED"/>
    <w:rsid w:val="004C4CEB"/>
    <w:rsid w:val="004C4E82"/>
    <w:rsid w:val="004C5636"/>
    <w:rsid w:val="004D1C92"/>
    <w:rsid w:val="004D1EFA"/>
    <w:rsid w:val="004D2A2B"/>
    <w:rsid w:val="004D3D42"/>
    <w:rsid w:val="004D4343"/>
    <w:rsid w:val="004D5952"/>
    <w:rsid w:val="004D702E"/>
    <w:rsid w:val="004D7CAC"/>
    <w:rsid w:val="004E34C6"/>
    <w:rsid w:val="004F1350"/>
    <w:rsid w:val="004F2A8D"/>
    <w:rsid w:val="004F4554"/>
    <w:rsid w:val="004F62AD"/>
    <w:rsid w:val="004F6455"/>
    <w:rsid w:val="00501AE8"/>
    <w:rsid w:val="00504B65"/>
    <w:rsid w:val="00510C88"/>
    <w:rsid w:val="00510D25"/>
    <w:rsid w:val="005114CE"/>
    <w:rsid w:val="00512723"/>
    <w:rsid w:val="005132DF"/>
    <w:rsid w:val="00514447"/>
    <w:rsid w:val="005162F1"/>
    <w:rsid w:val="00516442"/>
    <w:rsid w:val="0052122B"/>
    <w:rsid w:val="00525234"/>
    <w:rsid w:val="00525985"/>
    <w:rsid w:val="00531AE7"/>
    <w:rsid w:val="0053321D"/>
    <w:rsid w:val="005364FD"/>
    <w:rsid w:val="00536865"/>
    <w:rsid w:val="00542B9A"/>
    <w:rsid w:val="00552D75"/>
    <w:rsid w:val="00552ED5"/>
    <w:rsid w:val="005557F6"/>
    <w:rsid w:val="00562C1A"/>
    <w:rsid w:val="0056317B"/>
    <w:rsid w:val="00563778"/>
    <w:rsid w:val="00563F11"/>
    <w:rsid w:val="00577544"/>
    <w:rsid w:val="00581642"/>
    <w:rsid w:val="0059011D"/>
    <w:rsid w:val="0059528B"/>
    <w:rsid w:val="005958DA"/>
    <w:rsid w:val="005959FF"/>
    <w:rsid w:val="00596412"/>
    <w:rsid w:val="00596B83"/>
    <w:rsid w:val="005A19EE"/>
    <w:rsid w:val="005A29E2"/>
    <w:rsid w:val="005A546F"/>
    <w:rsid w:val="005A66B5"/>
    <w:rsid w:val="005A6B4A"/>
    <w:rsid w:val="005B051B"/>
    <w:rsid w:val="005B0B26"/>
    <w:rsid w:val="005B4AE2"/>
    <w:rsid w:val="005B4B0A"/>
    <w:rsid w:val="005B5415"/>
    <w:rsid w:val="005B72F8"/>
    <w:rsid w:val="005B7A0D"/>
    <w:rsid w:val="005C0C09"/>
    <w:rsid w:val="005C0E3B"/>
    <w:rsid w:val="005C30D9"/>
    <w:rsid w:val="005C3DB4"/>
    <w:rsid w:val="005C5390"/>
    <w:rsid w:val="005C7514"/>
    <w:rsid w:val="005D3E96"/>
    <w:rsid w:val="005D50EE"/>
    <w:rsid w:val="005D7622"/>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4AE1"/>
    <w:rsid w:val="00605FB9"/>
    <w:rsid w:val="0060787A"/>
    <w:rsid w:val="006123DB"/>
    <w:rsid w:val="00613129"/>
    <w:rsid w:val="00615708"/>
    <w:rsid w:val="006179D5"/>
    <w:rsid w:val="00617C65"/>
    <w:rsid w:val="006200FE"/>
    <w:rsid w:val="006208DD"/>
    <w:rsid w:val="00622385"/>
    <w:rsid w:val="006270AE"/>
    <w:rsid w:val="006302E3"/>
    <w:rsid w:val="0063229B"/>
    <w:rsid w:val="00632725"/>
    <w:rsid w:val="00642314"/>
    <w:rsid w:val="0064307A"/>
    <w:rsid w:val="006435CE"/>
    <w:rsid w:val="00644769"/>
    <w:rsid w:val="0064639B"/>
    <w:rsid w:val="006468E3"/>
    <w:rsid w:val="00651C15"/>
    <w:rsid w:val="00654FFC"/>
    <w:rsid w:val="0066051C"/>
    <w:rsid w:val="00660B34"/>
    <w:rsid w:val="00660E45"/>
    <w:rsid w:val="0066200C"/>
    <w:rsid w:val="00673493"/>
    <w:rsid w:val="0067419E"/>
    <w:rsid w:val="006764D3"/>
    <w:rsid w:val="00677980"/>
    <w:rsid w:val="00680B74"/>
    <w:rsid w:val="0068264D"/>
    <w:rsid w:val="00683062"/>
    <w:rsid w:val="006837AC"/>
    <w:rsid w:val="0068541E"/>
    <w:rsid w:val="00685F38"/>
    <w:rsid w:val="00686312"/>
    <w:rsid w:val="00686A42"/>
    <w:rsid w:val="006916CE"/>
    <w:rsid w:val="00692FAE"/>
    <w:rsid w:val="006931EB"/>
    <w:rsid w:val="006A0E12"/>
    <w:rsid w:val="006A2A0D"/>
    <w:rsid w:val="006A7D0F"/>
    <w:rsid w:val="006B03BF"/>
    <w:rsid w:val="006B31F0"/>
    <w:rsid w:val="006C1246"/>
    <w:rsid w:val="006C27D8"/>
    <w:rsid w:val="006C2D21"/>
    <w:rsid w:val="006C4610"/>
    <w:rsid w:val="006D1261"/>
    <w:rsid w:val="006D2635"/>
    <w:rsid w:val="006D5463"/>
    <w:rsid w:val="006D779C"/>
    <w:rsid w:val="006E4F63"/>
    <w:rsid w:val="006E6F6B"/>
    <w:rsid w:val="006E729E"/>
    <w:rsid w:val="006F36B2"/>
    <w:rsid w:val="006F440E"/>
    <w:rsid w:val="006F4C8F"/>
    <w:rsid w:val="006F5674"/>
    <w:rsid w:val="006F5C2F"/>
    <w:rsid w:val="00703A4F"/>
    <w:rsid w:val="007045C8"/>
    <w:rsid w:val="00704953"/>
    <w:rsid w:val="00714692"/>
    <w:rsid w:val="0071566E"/>
    <w:rsid w:val="0071607A"/>
    <w:rsid w:val="00720AE9"/>
    <w:rsid w:val="00721735"/>
    <w:rsid w:val="007240BE"/>
    <w:rsid w:val="007250D7"/>
    <w:rsid w:val="00726330"/>
    <w:rsid w:val="00726561"/>
    <w:rsid w:val="00732E84"/>
    <w:rsid w:val="007377A9"/>
    <w:rsid w:val="0074367B"/>
    <w:rsid w:val="0074768E"/>
    <w:rsid w:val="007564F5"/>
    <w:rsid w:val="007602AC"/>
    <w:rsid w:val="00763713"/>
    <w:rsid w:val="00763B3C"/>
    <w:rsid w:val="00767785"/>
    <w:rsid w:val="00767D18"/>
    <w:rsid w:val="00774B67"/>
    <w:rsid w:val="0078190E"/>
    <w:rsid w:val="0078226F"/>
    <w:rsid w:val="0078280E"/>
    <w:rsid w:val="00784E6E"/>
    <w:rsid w:val="007856FE"/>
    <w:rsid w:val="00791C8C"/>
    <w:rsid w:val="00793A72"/>
    <w:rsid w:val="00793AC6"/>
    <w:rsid w:val="00796304"/>
    <w:rsid w:val="007A12C0"/>
    <w:rsid w:val="007A5139"/>
    <w:rsid w:val="007A71DE"/>
    <w:rsid w:val="007B199B"/>
    <w:rsid w:val="007B2B60"/>
    <w:rsid w:val="007B4E72"/>
    <w:rsid w:val="007B5809"/>
    <w:rsid w:val="007B6119"/>
    <w:rsid w:val="007C26C7"/>
    <w:rsid w:val="007C388B"/>
    <w:rsid w:val="007C7941"/>
    <w:rsid w:val="007C7DEE"/>
    <w:rsid w:val="007D0222"/>
    <w:rsid w:val="007D3CAB"/>
    <w:rsid w:val="007D7B80"/>
    <w:rsid w:val="007E28E6"/>
    <w:rsid w:val="007E2A15"/>
    <w:rsid w:val="007E37A1"/>
    <w:rsid w:val="007E4D30"/>
    <w:rsid w:val="007E69C4"/>
    <w:rsid w:val="007E6F9F"/>
    <w:rsid w:val="007F7D4D"/>
    <w:rsid w:val="00800216"/>
    <w:rsid w:val="00800A59"/>
    <w:rsid w:val="0080159A"/>
    <w:rsid w:val="00803576"/>
    <w:rsid w:val="00804406"/>
    <w:rsid w:val="00805BF8"/>
    <w:rsid w:val="0081033E"/>
    <w:rsid w:val="008107D6"/>
    <w:rsid w:val="008129C6"/>
    <w:rsid w:val="00813A9E"/>
    <w:rsid w:val="00821C47"/>
    <w:rsid w:val="008230F6"/>
    <w:rsid w:val="00825474"/>
    <w:rsid w:val="00833BA8"/>
    <w:rsid w:val="00836C23"/>
    <w:rsid w:val="00837825"/>
    <w:rsid w:val="00841645"/>
    <w:rsid w:val="00841829"/>
    <w:rsid w:val="00842F9B"/>
    <w:rsid w:val="00843E8C"/>
    <w:rsid w:val="0084439C"/>
    <w:rsid w:val="00847CDB"/>
    <w:rsid w:val="00852EC6"/>
    <w:rsid w:val="00857C67"/>
    <w:rsid w:val="00863E8A"/>
    <w:rsid w:val="00865EE9"/>
    <w:rsid w:val="0086732A"/>
    <w:rsid w:val="0087034E"/>
    <w:rsid w:val="00873C9C"/>
    <w:rsid w:val="0087417C"/>
    <w:rsid w:val="00880071"/>
    <w:rsid w:val="008801E2"/>
    <w:rsid w:val="0088184C"/>
    <w:rsid w:val="00883170"/>
    <w:rsid w:val="00884CC6"/>
    <w:rsid w:val="00887663"/>
    <w:rsid w:val="0088782D"/>
    <w:rsid w:val="0089071F"/>
    <w:rsid w:val="00891437"/>
    <w:rsid w:val="008947B3"/>
    <w:rsid w:val="00896E0F"/>
    <w:rsid w:val="008A3592"/>
    <w:rsid w:val="008A65AB"/>
    <w:rsid w:val="008B13C0"/>
    <w:rsid w:val="008B180E"/>
    <w:rsid w:val="008B40C6"/>
    <w:rsid w:val="008B6F52"/>
    <w:rsid w:val="008B7081"/>
    <w:rsid w:val="008C08AE"/>
    <w:rsid w:val="008C1E55"/>
    <w:rsid w:val="008C316E"/>
    <w:rsid w:val="008C5BC5"/>
    <w:rsid w:val="008C75A3"/>
    <w:rsid w:val="008D13C2"/>
    <w:rsid w:val="008D2785"/>
    <w:rsid w:val="008D31F4"/>
    <w:rsid w:val="008D4732"/>
    <w:rsid w:val="008D7A79"/>
    <w:rsid w:val="008E1330"/>
    <w:rsid w:val="008E1CDA"/>
    <w:rsid w:val="008E232C"/>
    <w:rsid w:val="008E324A"/>
    <w:rsid w:val="008E66DA"/>
    <w:rsid w:val="008E72CF"/>
    <w:rsid w:val="008E7B22"/>
    <w:rsid w:val="008F7799"/>
    <w:rsid w:val="00902964"/>
    <w:rsid w:val="0090497E"/>
    <w:rsid w:val="00905FDE"/>
    <w:rsid w:val="0090674A"/>
    <w:rsid w:val="00910933"/>
    <w:rsid w:val="0091626C"/>
    <w:rsid w:val="00921137"/>
    <w:rsid w:val="00924C81"/>
    <w:rsid w:val="00930281"/>
    <w:rsid w:val="00932421"/>
    <w:rsid w:val="00937437"/>
    <w:rsid w:val="0093773B"/>
    <w:rsid w:val="009416AC"/>
    <w:rsid w:val="009457C7"/>
    <w:rsid w:val="0094790F"/>
    <w:rsid w:val="0095122D"/>
    <w:rsid w:val="009522F8"/>
    <w:rsid w:val="0095412D"/>
    <w:rsid w:val="009605B5"/>
    <w:rsid w:val="009618DE"/>
    <w:rsid w:val="00961FA3"/>
    <w:rsid w:val="00963084"/>
    <w:rsid w:val="00966B90"/>
    <w:rsid w:val="00967F82"/>
    <w:rsid w:val="009737B7"/>
    <w:rsid w:val="009802C4"/>
    <w:rsid w:val="0098298C"/>
    <w:rsid w:val="0098446C"/>
    <w:rsid w:val="0099431E"/>
    <w:rsid w:val="00994CA2"/>
    <w:rsid w:val="009976D9"/>
    <w:rsid w:val="00997A3E"/>
    <w:rsid w:val="009A07D7"/>
    <w:rsid w:val="009A1991"/>
    <w:rsid w:val="009A4EA3"/>
    <w:rsid w:val="009A55DC"/>
    <w:rsid w:val="009A67AE"/>
    <w:rsid w:val="009B0A30"/>
    <w:rsid w:val="009B3C43"/>
    <w:rsid w:val="009C220D"/>
    <w:rsid w:val="009C4FF0"/>
    <w:rsid w:val="009D3818"/>
    <w:rsid w:val="009D3BE7"/>
    <w:rsid w:val="009D4D57"/>
    <w:rsid w:val="009D5E40"/>
    <w:rsid w:val="009E2A26"/>
    <w:rsid w:val="009E3C47"/>
    <w:rsid w:val="009E5B13"/>
    <w:rsid w:val="009F1FE3"/>
    <w:rsid w:val="009F2C4E"/>
    <w:rsid w:val="009F50A5"/>
    <w:rsid w:val="00A03AE4"/>
    <w:rsid w:val="00A11B13"/>
    <w:rsid w:val="00A15C1D"/>
    <w:rsid w:val="00A16372"/>
    <w:rsid w:val="00A211B2"/>
    <w:rsid w:val="00A2302A"/>
    <w:rsid w:val="00A24CA4"/>
    <w:rsid w:val="00A2727E"/>
    <w:rsid w:val="00A31DE4"/>
    <w:rsid w:val="00A33BE8"/>
    <w:rsid w:val="00A35524"/>
    <w:rsid w:val="00A357D3"/>
    <w:rsid w:val="00A35B71"/>
    <w:rsid w:val="00A36ACB"/>
    <w:rsid w:val="00A3736B"/>
    <w:rsid w:val="00A37771"/>
    <w:rsid w:val="00A429C1"/>
    <w:rsid w:val="00A434A3"/>
    <w:rsid w:val="00A44C94"/>
    <w:rsid w:val="00A4531A"/>
    <w:rsid w:val="00A463D9"/>
    <w:rsid w:val="00A52ECE"/>
    <w:rsid w:val="00A54B3C"/>
    <w:rsid w:val="00A61ACB"/>
    <w:rsid w:val="00A64E4A"/>
    <w:rsid w:val="00A66DDE"/>
    <w:rsid w:val="00A74F99"/>
    <w:rsid w:val="00A779D9"/>
    <w:rsid w:val="00A82BA3"/>
    <w:rsid w:val="00A83937"/>
    <w:rsid w:val="00A851A8"/>
    <w:rsid w:val="00A87672"/>
    <w:rsid w:val="00A90FD6"/>
    <w:rsid w:val="00A91770"/>
    <w:rsid w:val="00A92012"/>
    <w:rsid w:val="00A94ACC"/>
    <w:rsid w:val="00A96381"/>
    <w:rsid w:val="00AA49B8"/>
    <w:rsid w:val="00AA4F12"/>
    <w:rsid w:val="00AA79BD"/>
    <w:rsid w:val="00AA7EBE"/>
    <w:rsid w:val="00AB1618"/>
    <w:rsid w:val="00AB1C2D"/>
    <w:rsid w:val="00AB6C34"/>
    <w:rsid w:val="00AB720F"/>
    <w:rsid w:val="00AB7319"/>
    <w:rsid w:val="00AC2C46"/>
    <w:rsid w:val="00AC415F"/>
    <w:rsid w:val="00AC59E2"/>
    <w:rsid w:val="00AD282D"/>
    <w:rsid w:val="00AD28E3"/>
    <w:rsid w:val="00AD2986"/>
    <w:rsid w:val="00AD39FE"/>
    <w:rsid w:val="00AD3DDC"/>
    <w:rsid w:val="00AD680A"/>
    <w:rsid w:val="00AD6D39"/>
    <w:rsid w:val="00AE53C0"/>
    <w:rsid w:val="00AE66E5"/>
    <w:rsid w:val="00AE6E1A"/>
    <w:rsid w:val="00AE6FA4"/>
    <w:rsid w:val="00AF367D"/>
    <w:rsid w:val="00AF4342"/>
    <w:rsid w:val="00AF5004"/>
    <w:rsid w:val="00B007B8"/>
    <w:rsid w:val="00B03907"/>
    <w:rsid w:val="00B04D38"/>
    <w:rsid w:val="00B11811"/>
    <w:rsid w:val="00B15502"/>
    <w:rsid w:val="00B15ADD"/>
    <w:rsid w:val="00B207F6"/>
    <w:rsid w:val="00B2083A"/>
    <w:rsid w:val="00B22393"/>
    <w:rsid w:val="00B23185"/>
    <w:rsid w:val="00B2376B"/>
    <w:rsid w:val="00B24D62"/>
    <w:rsid w:val="00B256E9"/>
    <w:rsid w:val="00B26A16"/>
    <w:rsid w:val="00B26EDF"/>
    <w:rsid w:val="00B311E1"/>
    <w:rsid w:val="00B33D29"/>
    <w:rsid w:val="00B351B2"/>
    <w:rsid w:val="00B363DE"/>
    <w:rsid w:val="00B3773C"/>
    <w:rsid w:val="00B37A7B"/>
    <w:rsid w:val="00B42D95"/>
    <w:rsid w:val="00B42DC4"/>
    <w:rsid w:val="00B456B0"/>
    <w:rsid w:val="00B4735C"/>
    <w:rsid w:val="00B53C2A"/>
    <w:rsid w:val="00B5418A"/>
    <w:rsid w:val="00B54CF7"/>
    <w:rsid w:val="00B73DA6"/>
    <w:rsid w:val="00B77CB0"/>
    <w:rsid w:val="00B801CB"/>
    <w:rsid w:val="00B81A5B"/>
    <w:rsid w:val="00B84860"/>
    <w:rsid w:val="00B84A45"/>
    <w:rsid w:val="00B851F1"/>
    <w:rsid w:val="00B90EC2"/>
    <w:rsid w:val="00B90ED6"/>
    <w:rsid w:val="00B92E42"/>
    <w:rsid w:val="00B95350"/>
    <w:rsid w:val="00B97EC4"/>
    <w:rsid w:val="00BA268F"/>
    <w:rsid w:val="00BA418F"/>
    <w:rsid w:val="00BA51C9"/>
    <w:rsid w:val="00BA5BD9"/>
    <w:rsid w:val="00BA7111"/>
    <w:rsid w:val="00BB3219"/>
    <w:rsid w:val="00BB64AB"/>
    <w:rsid w:val="00BC12E1"/>
    <w:rsid w:val="00BC294F"/>
    <w:rsid w:val="00BC38EC"/>
    <w:rsid w:val="00BC6678"/>
    <w:rsid w:val="00BC7A14"/>
    <w:rsid w:val="00BD463D"/>
    <w:rsid w:val="00BD50B1"/>
    <w:rsid w:val="00BD6C02"/>
    <w:rsid w:val="00BE21C7"/>
    <w:rsid w:val="00BE2DB7"/>
    <w:rsid w:val="00BE36F2"/>
    <w:rsid w:val="00BE71A7"/>
    <w:rsid w:val="00BF17F9"/>
    <w:rsid w:val="00BF1E9C"/>
    <w:rsid w:val="00BF7212"/>
    <w:rsid w:val="00C07319"/>
    <w:rsid w:val="00C079CA"/>
    <w:rsid w:val="00C133F3"/>
    <w:rsid w:val="00C14A7F"/>
    <w:rsid w:val="00C176F3"/>
    <w:rsid w:val="00C225E0"/>
    <w:rsid w:val="00C22A8F"/>
    <w:rsid w:val="00C255F7"/>
    <w:rsid w:val="00C26E77"/>
    <w:rsid w:val="00C31A00"/>
    <w:rsid w:val="00C32886"/>
    <w:rsid w:val="00C32E37"/>
    <w:rsid w:val="00C37B41"/>
    <w:rsid w:val="00C42B8D"/>
    <w:rsid w:val="00C509B5"/>
    <w:rsid w:val="00C551D4"/>
    <w:rsid w:val="00C553AF"/>
    <w:rsid w:val="00C555C9"/>
    <w:rsid w:val="00C561C3"/>
    <w:rsid w:val="00C57524"/>
    <w:rsid w:val="00C60BA4"/>
    <w:rsid w:val="00C60E44"/>
    <w:rsid w:val="00C6336F"/>
    <w:rsid w:val="00C6463F"/>
    <w:rsid w:val="00C67741"/>
    <w:rsid w:val="00C71112"/>
    <w:rsid w:val="00C71742"/>
    <w:rsid w:val="00C71B2E"/>
    <w:rsid w:val="00C74647"/>
    <w:rsid w:val="00C76039"/>
    <w:rsid w:val="00C76480"/>
    <w:rsid w:val="00C80F41"/>
    <w:rsid w:val="00C81BED"/>
    <w:rsid w:val="00C836CD"/>
    <w:rsid w:val="00C869B4"/>
    <w:rsid w:val="00C92FD6"/>
    <w:rsid w:val="00C93C8B"/>
    <w:rsid w:val="00C947AF"/>
    <w:rsid w:val="00CA3B8A"/>
    <w:rsid w:val="00CA6725"/>
    <w:rsid w:val="00CB2D84"/>
    <w:rsid w:val="00CB307D"/>
    <w:rsid w:val="00CB3A73"/>
    <w:rsid w:val="00CB6337"/>
    <w:rsid w:val="00CC6598"/>
    <w:rsid w:val="00CC6BB1"/>
    <w:rsid w:val="00CC77A0"/>
    <w:rsid w:val="00CD1027"/>
    <w:rsid w:val="00CD17FF"/>
    <w:rsid w:val="00CD4834"/>
    <w:rsid w:val="00CD5F02"/>
    <w:rsid w:val="00CE1B55"/>
    <w:rsid w:val="00CE23F9"/>
    <w:rsid w:val="00CE4D8A"/>
    <w:rsid w:val="00CE560C"/>
    <w:rsid w:val="00CE5DC3"/>
    <w:rsid w:val="00CE7B1B"/>
    <w:rsid w:val="00CF494B"/>
    <w:rsid w:val="00CF607D"/>
    <w:rsid w:val="00CF6945"/>
    <w:rsid w:val="00CF718D"/>
    <w:rsid w:val="00CF7AEB"/>
    <w:rsid w:val="00D06E79"/>
    <w:rsid w:val="00D072A2"/>
    <w:rsid w:val="00D10793"/>
    <w:rsid w:val="00D11E2E"/>
    <w:rsid w:val="00D1407F"/>
    <w:rsid w:val="00D14E73"/>
    <w:rsid w:val="00D15AC4"/>
    <w:rsid w:val="00D17C3A"/>
    <w:rsid w:val="00D23008"/>
    <w:rsid w:val="00D25B0D"/>
    <w:rsid w:val="00D30515"/>
    <w:rsid w:val="00D3058C"/>
    <w:rsid w:val="00D33462"/>
    <w:rsid w:val="00D359E8"/>
    <w:rsid w:val="00D360BD"/>
    <w:rsid w:val="00D37427"/>
    <w:rsid w:val="00D44A19"/>
    <w:rsid w:val="00D45AC0"/>
    <w:rsid w:val="00D47BFD"/>
    <w:rsid w:val="00D511F8"/>
    <w:rsid w:val="00D5188E"/>
    <w:rsid w:val="00D53524"/>
    <w:rsid w:val="00D54483"/>
    <w:rsid w:val="00D546D5"/>
    <w:rsid w:val="00D559FC"/>
    <w:rsid w:val="00D5660E"/>
    <w:rsid w:val="00D6155E"/>
    <w:rsid w:val="00D615BD"/>
    <w:rsid w:val="00D6231A"/>
    <w:rsid w:val="00D648B7"/>
    <w:rsid w:val="00D66C55"/>
    <w:rsid w:val="00D67908"/>
    <w:rsid w:val="00D7096C"/>
    <w:rsid w:val="00D71237"/>
    <w:rsid w:val="00D7435B"/>
    <w:rsid w:val="00D74440"/>
    <w:rsid w:val="00D76A7B"/>
    <w:rsid w:val="00D77D19"/>
    <w:rsid w:val="00D83BB3"/>
    <w:rsid w:val="00D844D8"/>
    <w:rsid w:val="00D86F8F"/>
    <w:rsid w:val="00D876F8"/>
    <w:rsid w:val="00D87C06"/>
    <w:rsid w:val="00D91F44"/>
    <w:rsid w:val="00D96C41"/>
    <w:rsid w:val="00DA30D4"/>
    <w:rsid w:val="00DA385C"/>
    <w:rsid w:val="00DB0037"/>
    <w:rsid w:val="00DB183C"/>
    <w:rsid w:val="00DB41EB"/>
    <w:rsid w:val="00DB71E5"/>
    <w:rsid w:val="00DB798A"/>
    <w:rsid w:val="00DC34D9"/>
    <w:rsid w:val="00DC47A2"/>
    <w:rsid w:val="00DC514B"/>
    <w:rsid w:val="00DD1B4E"/>
    <w:rsid w:val="00DD62C4"/>
    <w:rsid w:val="00DE1551"/>
    <w:rsid w:val="00DE49D3"/>
    <w:rsid w:val="00DE547A"/>
    <w:rsid w:val="00DE7FB7"/>
    <w:rsid w:val="00DF0F5B"/>
    <w:rsid w:val="00DF13DB"/>
    <w:rsid w:val="00DF1DC2"/>
    <w:rsid w:val="00DF279C"/>
    <w:rsid w:val="00DF42A3"/>
    <w:rsid w:val="00DF6178"/>
    <w:rsid w:val="00DF764E"/>
    <w:rsid w:val="00DF7EE3"/>
    <w:rsid w:val="00E01189"/>
    <w:rsid w:val="00E03D76"/>
    <w:rsid w:val="00E040BA"/>
    <w:rsid w:val="00E07C0E"/>
    <w:rsid w:val="00E136FE"/>
    <w:rsid w:val="00E13B44"/>
    <w:rsid w:val="00E14DD0"/>
    <w:rsid w:val="00E155C6"/>
    <w:rsid w:val="00E1704E"/>
    <w:rsid w:val="00E202DB"/>
    <w:rsid w:val="00E20DDA"/>
    <w:rsid w:val="00E21154"/>
    <w:rsid w:val="00E218EC"/>
    <w:rsid w:val="00E2287E"/>
    <w:rsid w:val="00E25A42"/>
    <w:rsid w:val="00E26E8C"/>
    <w:rsid w:val="00E2739C"/>
    <w:rsid w:val="00E27902"/>
    <w:rsid w:val="00E31FA5"/>
    <w:rsid w:val="00E3207F"/>
    <w:rsid w:val="00E32A8B"/>
    <w:rsid w:val="00E332F6"/>
    <w:rsid w:val="00E36054"/>
    <w:rsid w:val="00E36F44"/>
    <w:rsid w:val="00E37E7B"/>
    <w:rsid w:val="00E41AD6"/>
    <w:rsid w:val="00E459FA"/>
    <w:rsid w:val="00E46E04"/>
    <w:rsid w:val="00E64E4D"/>
    <w:rsid w:val="00E656D4"/>
    <w:rsid w:val="00E662E6"/>
    <w:rsid w:val="00E67596"/>
    <w:rsid w:val="00E7098D"/>
    <w:rsid w:val="00E725E8"/>
    <w:rsid w:val="00E746AD"/>
    <w:rsid w:val="00E75D9C"/>
    <w:rsid w:val="00E87396"/>
    <w:rsid w:val="00E87A53"/>
    <w:rsid w:val="00E91372"/>
    <w:rsid w:val="00E94515"/>
    <w:rsid w:val="00E979D5"/>
    <w:rsid w:val="00EA4021"/>
    <w:rsid w:val="00EA44A1"/>
    <w:rsid w:val="00EA7C65"/>
    <w:rsid w:val="00EA7F4E"/>
    <w:rsid w:val="00EB606D"/>
    <w:rsid w:val="00EC1A14"/>
    <w:rsid w:val="00EC3BA2"/>
    <w:rsid w:val="00EC42A3"/>
    <w:rsid w:val="00EC5AA8"/>
    <w:rsid w:val="00EC5BA9"/>
    <w:rsid w:val="00EC7B99"/>
    <w:rsid w:val="00ED08F5"/>
    <w:rsid w:val="00ED1819"/>
    <w:rsid w:val="00ED2305"/>
    <w:rsid w:val="00ED7C91"/>
    <w:rsid w:val="00EE1FEB"/>
    <w:rsid w:val="00EE3390"/>
    <w:rsid w:val="00EE4498"/>
    <w:rsid w:val="00EE5186"/>
    <w:rsid w:val="00EE709C"/>
    <w:rsid w:val="00EF35FF"/>
    <w:rsid w:val="00EF5A6F"/>
    <w:rsid w:val="00EF7009"/>
    <w:rsid w:val="00EF7D50"/>
    <w:rsid w:val="00F01097"/>
    <w:rsid w:val="00F017C4"/>
    <w:rsid w:val="00F01873"/>
    <w:rsid w:val="00F03FC7"/>
    <w:rsid w:val="00F07933"/>
    <w:rsid w:val="00F121EE"/>
    <w:rsid w:val="00F12BD7"/>
    <w:rsid w:val="00F15448"/>
    <w:rsid w:val="00F1593F"/>
    <w:rsid w:val="00F16ADC"/>
    <w:rsid w:val="00F17185"/>
    <w:rsid w:val="00F17524"/>
    <w:rsid w:val="00F21780"/>
    <w:rsid w:val="00F236E0"/>
    <w:rsid w:val="00F27B4F"/>
    <w:rsid w:val="00F312DE"/>
    <w:rsid w:val="00F33228"/>
    <w:rsid w:val="00F41461"/>
    <w:rsid w:val="00F466C2"/>
    <w:rsid w:val="00F4754B"/>
    <w:rsid w:val="00F50D3B"/>
    <w:rsid w:val="00F542F4"/>
    <w:rsid w:val="00F54D44"/>
    <w:rsid w:val="00F55056"/>
    <w:rsid w:val="00F550BD"/>
    <w:rsid w:val="00F55BCD"/>
    <w:rsid w:val="00F57FBE"/>
    <w:rsid w:val="00F650AA"/>
    <w:rsid w:val="00F72663"/>
    <w:rsid w:val="00F72993"/>
    <w:rsid w:val="00F739CE"/>
    <w:rsid w:val="00F75193"/>
    <w:rsid w:val="00F75934"/>
    <w:rsid w:val="00F75AE8"/>
    <w:rsid w:val="00F76621"/>
    <w:rsid w:val="00F77038"/>
    <w:rsid w:val="00F77CC3"/>
    <w:rsid w:val="00F83033"/>
    <w:rsid w:val="00F84AE6"/>
    <w:rsid w:val="00F85065"/>
    <w:rsid w:val="00F873CE"/>
    <w:rsid w:val="00F94CAC"/>
    <w:rsid w:val="00F966AA"/>
    <w:rsid w:val="00F96E66"/>
    <w:rsid w:val="00FA78E9"/>
    <w:rsid w:val="00FB03C9"/>
    <w:rsid w:val="00FB1786"/>
    <w:rsid w:val="00FB3014"/>
    <w:rsid w:val="00FB538F"/>
    <w:rsid w:val="00FC0F45"/>
    <w:rsid w:val="00FC15A0"/>
    <w:rsid w:val="00FC1E0E"/>
    <w:rsid w:val="00FC3071"/>
    <w:rsid w:val="00FC5396"/>
    <w:rsid w:val="00FD1C44"/>
    <w:rsid w:val="00FD40E9"/>
    <w:rsid w:val="00FD5902"/>
    <w:rsid w:val="00FE074B"/>
    <w:rsid w:val="00FE0EFE"/>
    <w:rsid w:val="00FE5D25"/>
    <w:rsid w:val="00FE735D"/>
    <w:rsid w:val="00FF17FC"/>
    <w:rsid w:val="00FF33B6"/>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8F08D2-8FE5-493B-BC2E-6C7722442D18}">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4.xml><?xml version="1.0" encoding="utf-8"?>
<ds:datastoreItem xmlns:ds="http://schemas.openxmlformats.org/officeDocument/2006/customXml" ds:itemID="{EE20BBDD-433E-4843-B61D-4BF3F255C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Goal planning form</Template>
  <TotalTime>36</TotalTime>
  <Pages>2</Pages>
  <Words>773</Words>
  <Characters>4555</Characters>
  <Application>Microsoft Office Word</Application>
  <DocSecurity>0</DocSecurity>
  <Lines>75</Lines>
  <Paragraphs>47</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5281</CharactersWithSpaces>
  <SharedDoc>false</SharedDoc>
  <HLinks>
    <vt:vector size="6" baseType="variant">
      <vt:variant>
        <vt:i4>3473439</vt:i4>
      </vt:variant>
      <vt:variant>
        <vt:i4>0</vt:i4>
      </vt:variant>
      <vt:variant>
        <vt:i4>0</vt:i4>
      </vt:variant>
      <vt:variant>
        <vt:i4>5</vt:i4>
      </vt:variant>
      <vt:variant>
        <vt:lpwstr>mailto:stephen.mccann@rochdale.gov.uk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31</cp:revision>
  <cp:lastPrinted>2013-04-30T13:32:00Z</cp:lastPrinted>
  <dcterms:created xsi:type="dcterms:W3CDTF">2025-11-25T13:46:00Z</dcterms:created>
  <dcterms:modified xsi:type="dcterms:W3CDTF">2025-11-25T14:22:00Z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