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0AD10" w14:textId="77777777" w:rsidR="00A42B03" w:rsidRPr="00D348DA" w:rsidRDefault="00A42B03" w:rsidP="00A42B03">
      <w:pPr>
        <w:pBdr>
          <w:bottom w:val="single" w:sz="12" w:space="1" w:color="auto"/>
        </w:pBdr>
        <w:jc w:val="center"/>
        <w:rPr>
          <w:rFonts w:ascii="Arial" w:hAnsi="Arial" w:cs="Arial"/>
          <w:b/>
          <w:color w:val="000000" w:themeColor="text1"/>
          <w:sz w:val="24"/>
          <w:szCs w:val="24"/>
        </w:rPr>
      </w:pPr>
      <w:r w:rsidRPr="00D348DA">
        <w:rPr>
          <w:rFonts w:ascii="Arial" w:hAnsi="Arial" w:cs="Arial"/>
          <w:b/>
          <w:color w:val="000000" w:themeColor="text1"/>
          <w:sz w:val="24"/>
          <w:szCs w:val="24"/>
        </w:rPr>
        <w:t>DELEGATED DECISION CHECKLIST AND REPORT</w:t>
      </w:r>
    </w:p>
    <w:p w14:paraId="7A3C0325" w14:textId="77777777" w:rsidR="00A42B03" w:rsidRPr="00D348DA" w:rsidRDefault="00A42B03" w:rsidP="00A42B03">
      <w:pPr>
        <w:pBdr>
          <w:bottom w:val="single" w:sz="12" w:space="1" w:color="auto"/>
        </w:pBdr>
        <w:rPr>
          <w:rFonts w:ascii="Arial" w:hAnsi="Arial" w:cs="Arial"/>
          <w:color w:val="000000" w:themeColor="text1"/>
          <w:sz w:val="22"/>
          <w:szCs w:val="22"/>
        </w:rPr>
      </w:pPr>
    </w:p>
    <w:p w14:paraId="6B51AC73" w14:textId="77777777" w:rsidR="00A42B03" w:rsidRPr="00D348DA" w:rsidRDefault="00A42B03" w:rsidP="00A42B03">
      <w:pPr>
        <w:rPr>
          <w:rFonts w:ascii="Arial" w:hAnsi="Arial" w:cs="Arial"/>
          <w:color w:val="000000" w:themeColor="text1"/>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841"/>
      </w:tblGrid>
      <w:tr w:rsidR="00D348DA" w:rsidRPr="00D348DA" w14:paraId="3CA7010B" w14:textId="77777777" w:rsidTr="6CC810A5">
        <w:trPr>
          <w:jc w:val="center"/>
        </w:trPr>
        <w:tc>
          <w:tcPr>
            <w:tcW w:w="2840" w:type="dxa"/>
            <w:shd w:val="clear" w:color="auto" w:fill="C0C0C0"/>
            <w:hideMark/>
          </w:tcPr>
          <w:p w14:paraId="375198CF" w14:textId="77777777" w:rsidR="00A42B03" w:rsidRPr="00D348DA" w:rsidRDefault="00A42B03" w:rsidP="000E5C62">
            <w:pPr>
              <w:jc w:val="center"/>
              <w:rPr>
                <w:rFonts w:ascii="Arial" w:hAnsi="Arial" w:cs="Arial"/>
                <w:b/>
                <w:color w:val="000000" w:themeColor="text1"/>
                <w:sz w:val="22"/>
                <w:szCs w:val="22"/>
              </w:rPr>
            </w:pPr>
            <w:r w:rsidRPr="00D348DA">
              <w:rPr>
                <w:rFonts w:ascii="Arial" w:hAnsi="Arial" w:cs="Arial"/>
                <w:b/>
                <w:color w:val="000000" w:themeColor="text1"/>
                <w:sz w:val="22"/>
                <w:szCs w:val="22"/>
              </w:rPr>
              <w:t>APPLICATION NO.</w:t>
            </w:r>
          </w:p>
        </w:tc>
        <w:tc>
          <w:tcPr>
            <w:tcW w:w="2841" w:type="dxa"/>
            <w:shd w:val="clear" w:color="auto" w:fill="C0C0C0"/>
            <w:hideMark/>
          </w:tcPr>
          <w:p w14:paraId="50601FBB" w14:textId="77777777" w:rsidR="00A42B03" w:rsidRPr="00D348DA" w:rsidRDefault="00A42B03" w:rsidP="000E5C62">
            <w:pPr>
              <w:jc w:val="center"/>
              <w:rPr>
                <w:rFonts w:ascii="Arial" w:hAnsi="Arial" w:cs="Arial"/>
                <w:b/>
                <w:color w:val="000000" w:themeColor="text1"/>
                <w:sz w:val="22"/>
                <w:szCs w:val="22"/>
              </w:rPr>
            </w:pPr>
            <w:r w:rsidRPr="00D348DA">
              <w:rPr>
                <w:rFonts w:ascii="Arial" w:hAnsi="Arial" w:cs="Arial"/>
                <w:b/>
                <w:color w:val="000000" w:themeColor="text1"/>
                <w:sz w:val="22"/>
                <w:szCs w:val="22"/>
              </w:rPr>
              <w:t>CASE OFFICER</w:t>
            </w:r>
          </w:p>
        </w:tc>
        <w:tc>
          <w:tcPr>
            <w:tcW w:w="2841" w:type="dxa"/>
            <w:shd w:val="clear" w:color="auto" w:fill="C0C0C0"/>
            <w:hideMark/>
          </w:tcPr>
          <w:p w14:paraId="12AE1D4E" w14:textId="5CBE0CD7" w:rsidR="00A42B03" w:rsidRPr="00D348DA" w:rsidRDefault="00A42B03" w:rsidP="000E5C62">
            <w:pPr>
              <w:jc w:val="center"/>
              <w:rPr>
                <w:rFonts w:ascii="Arial" w:hAnsi="Arial" w:cs="Arial"/>
                <w:b/>
                <w:color w:val="000000" w:themeColor="text1"/>
                <w:sz w:val="22"/>
                <w:szCs w:val="22"/>
              </w:rPr>
            </w:pPr>
            <w:r w:rsidRPr="00D348DA">
              <w:rPr>
                <w:rFonts w:ascii="Arial" w:hAnsi="Arial" w:cs="Arial"/>
                <w:b/>
                <w:color w:val="000000" w:themeColor="text1"/>
                <w:sz w:val="22"/>
                <w:szCs w:val="22"/>
              </w:rPr>
              <w:t>DATE</w:t>
            </w:r>
          </w:p>
        </w:tc>
      </w:tr>
      <w:tr w:rsidR="00D348DA" w:rsidRPr="00D348DA" w14:paraId="4D895A02" w14:textId="77777777" w:rsidTr="6CC810A5">
        <w:trPr>
          <w:trHeight w:val="118"/>
          <w:jc w:val="center"/>
        </w:trPr>
        <w:tc>
          <w:tcPr>
            <w:tcW w:w="2840" w:type="dxa"/>
            <w:shd w:val="clear" w:color="auto" w:fill="FFFFFF" w:themeFill="background1"/>
            <w:hideMark/>
          </w:tcPr>
          <w:p w14:paraId="6DDFD650" w14:textId="1D43971B" w:rsidR="00A42B03" w:rsidRPr="00D348DA" w:rsidRDefault="00E76EC1" w:rsidP="00E76EC1">
            <w:pPr>
              <w:rPr>
                <w:rFonts w:ascii="Arial" w:hAnsi="Arial" w:cs="Arial"/>
                <w:color w:val="000000" w:themeColor="text1"/>
                <w:sz w:val="22"/>
                <w:szCs w:val="22"/>
              </w:rPr>
            </w:pPr>
            <w:r w:rsidRPr="00D348DA">
              <w:rPr>
                <w:rFonts w:ascii="Arial" w:hAnsi="Arial" w:cs="Arial"/>
                <w:color w:val="000000" w:themeColor="text1"/>
                <w:sz w:val="22"/>
                <w:szCs w:val="22"/>
              </w:rPr>
              <w:t xml:space="preserve">       </w:t>
            </w:r>
            <w:r w:rsidR="00A42B03" w:rsidRPr="00D348DA">
              <w:rPr>
                <w:rFonts w:ascii="Arial" w:hAnsi="Arial" w:cs="Arial"/>
                <w:color w:val="000000" w:themeColor="text1"/>
                <w:sz w:val="22"/>
                <w:szCs w:val="22"/>
              </w:rPr>
              <w:t>2</w:t>
            </w:r>
            <w:r w:rsidRPr="00D348DA">
              <w:rPr>
                <w:rFonts w:ascii="Arial" w:hAnsi="Arial" w:cs="Arial"/>
                <w:color w:val="000000" w:themeColor="text1"/>
                <w:sz w:val="22"/>
                <w:szCs w:val="22"/>
              </w:rPr>
              <w:t>5</w:t>
            </w:r>
            <w:r w:rsidR="00A42B03" w:rsidRPr="00D348DA">
              <w:rPr>
                <w:rFonts w:ascii="Arial" w:hAnsi="Arial" w:cs="Arial"/>
                <w:color w:val="000000" w:themeColor="text1"/>
                <w:sz w:val="22"/>
                <w:szCs w:val="22"/>
              </w:rPr>
              <w:t>/0</w:t>
            </w:r>
            <w:r w:rsidR="006A2D68" w:rsidRPr="00D348DA">
              <w:rPr>
                <w:rFonts w:ascii="Arial" w:hAnsi="Arial" w:cs="Arial"/>
                <w:color w:val="000000" w:themeColor="text1"/>
                <w:sz w:val="22"/>
                <w:szCs w:val="22"/>
              </w:rPr>
              <w:t>1034</w:t>
            </w:r>
            <w:r w:rsidR="00A42B03" w:rsidRPr="00D348DA">
              <w:rPr>
                <w:rFonts w:ascii="Arial" w:hAnsi="Arial" w:cs="Arial"/>
                <w:color w:val="000000" w:themeColor="text1"/>
                <w:sz w:val="22"/>
                <w:szCs w:val="22"/>
              </w:rPr>
              <w:t>/FUL</w:t>
            </w:r>
          </w:p>
        </w:tc>
        <w:tc>
          <w:tcPr>
            <w:tcW w:w="2841" w:type="dxa"/>
            <w:shd w:val="clear" w:color="auto" w:fill="FFFFFF" w:themeFill="background1"/>
            <w:hideMark/>
          </w:tcPr>
          <w:p w14:paraId="3F2DBAAA" w14:textId="77777777" w:rsidR="00A42B03" w:rsidRPr="00D348DA" w:rsidRDefault="004F5B67" w:rsidP="00CA4529">
            <w:pPr>
              <w:rPr>
                <w:rFonts w:ascii="Arial" w:hAnsi="Arial" w:cs="Arial"/>
                <w:color w:val="000000" w:themeColor="text1"/>
                <w:sz w:val="22"/>
                <w:szCs w:val="22"/>
                <w:highlight w:val="yellow"/>
              </w:rPr>
            </w:pPr>
            <w:r w:rsidRPr="00D348DA">
              <w:rPr>
                <w:rFonts w:ascii="Arial" w:hAnsi="Arial" w:cs="Arial"/>
                <w:color w:val="000000" w:themeColor="text1"/>
                <w:sz w:val="22"/>
                <w:szCs w:val="22"/>
              </w:rPr>
              <w:t xml:space="preserve">         </w:t>
            </w:r>
            <w:r w:rsidR="00E76EC1" w:rsidRPr="00D348DA">
              <w:rPr>
                <w:rFonts w:ascii="Arial" w:hAnsi="Arial" w:cs="Arial"/>
                <w:color w:val="000000" w:themeColor="text1"/>
                <w:sz w:val="22"/>
                <w:szCs w:val="22"/>
              </w:rPr>
              <w:t>Claire Ringwood</w:t>
            </w:r>
          </w:p>
        </w:tc>
        <w:tc>
          <w:tcPr>
            <w:tcW w:w="2841" w:type="dxa"/>
            <w:shd w:val="clear" w:color="auto" w:fill="FFFFFF" w:themeFill="background1"/>
            <w:hideMark/>
          </w:tcPr>
          <w:p w14:paraId="585EF27C" w14:textId="63F90D17" w:rsidR="00A42B03" w:rsidRPr="00D348DA" w:rsidRDefault="00440C1E" w:rsidP="00CE638D">
            <w:pPr>
              <w:jc w:val="center"/>
              <w:rPr>
                <w:rFonts w:ascii="Arial" w:hAnsi="Arial" w:cs="Arial"/>
                <w:color w:val="000000" w:themeColor="text1"/>
                <w:sz w:val="22"/>
                <w:szCs w:val="22"/>
              </w:rPr>
            </w:pPr>
            <w:r w:rsidRPr="00D348DA">
              <w:rPr>
                <w:rFonts w:ascii="Arial" w:hAnsi="Arial" w:cs="Arial"/>
                <w:color w:val="000000" w:themeColor="text1"/>
                <w:sz w:val="22"/>
                <w:szCs w:val="22"/>
              </w:rPr>
              <w:t>2</w:t>
            </w:r>
            <w:r w:rsidR="006A2D68" w:rsidRPr="00D348DA">
              <w:rPr>
                <w:rFonts w:ascii="Arial" w:hAnsi="Arial" w:cs="Arial"/>
                <w:color w:val="000000" w:themeColor="text1"/>
                <w:sz w:val="22"/>
                <w:szCs w:val="22"/>
              </w:rPr>
              <w:t>4</w:t>
            </w:r>
            <w:r w:rsidR="006A2D68" w:rsidRPr="00D348DA">
              <w:rPr>
                <w:rFonts w:ascii="Arial" w:hAnsi="Arial" w:cs="Arial"/>
                <w:color w:val="000000" w:themeColor="text1"/>
                <w:sz w:val="22"/>
                <w:szCs w:val="22"/>
                <w:vertAlign w:val="superscript"/>
              </w:rPr>
              <w:t>th</w:t>
            </w:r>
            <w:r w:rsidR="006A2D68" w:rsidRPr="00D348DA">
              <w:rPr>
                <w:rFonts w:ascii="Arial" w:hAnsi="Arial" w:cs="Arial"/>
                <w:color w:val="000000" w:themeColor="text1"/>
                <w:sz w:val="22"/>
                <w:szCs w:val="22"/>
              </w:rPr>
              <w:t xml:space="preserve"> </w:t>
            </w:r>
            <w:r w:rsidR="00402FC4" w:rsidRPr="00D348DA">
              <w:rPr>
                <w:rFonts w:ascii="Arial" w:hAnsi="Arial" w:cs="Arial"/>
                <w:color w:val="000000" w:themeColor="text1"/>
                <w:sz w:val="22"/>
                <w:szCs w:val="22"/>
              </w:rPr>
              <w:t>March 2026</w:t>
            </w:r>
          </w:p>
        </w:tc>
      </w:tr>
    </w:tbl>
    <w:p w14:paraId="294EEC33" w14:textId="77777777" w:rsidR="3C40EAEA" w:rsidRPr="00D348DA" w:rsidRDefault="3C40EAEA" w:rsidP="3C40EAEA">
      <w:pPr>
        <w:tabs>
          <w:tab w:val="center" w:pos="5382"/>
        </w:tabs>
        <w:rPr>
          <w:rFonts w:ascii="Arial" w:hAnsi="Arial" w:cs="Arial"/>
          <w:b/>
          <w:bCs/>
          <w:color w:val="000000" w:themeColor="text1"/>
          <w:sz w:val="22"/>
          <w:szCs w:val="22"/>
        </w:rPr>
      </w:pPr>
    </w:p>
    <w:p w14:paraId="53C82277" w14:textId="4E5E77AD" w:rsidR="00A42B03" w:rsidRPr="00D348DA" w:rsidRDefault="00A42B03" w:rsidP="00E76EC1">
      <w:pPr>
        <w:tabs>
          <w:tab w:val="center" w:pos="5382"/>
        </w:tabs>
        <w:rPr>
          <w:rFonts w:ascii="Arial" w:hAnsi="Arial" w:cs="Arial"/>
          <w:color w:val="000000" w:themeColor="text1"/>
          <w:sz w:val="22"/>
          <w:szCs w:val="22"/>
        </w:rPr>
      </w:pPr>
      <w:r w:rsidRPr="00D348DA">
        <w:rPr>
          <w:rFonts w:ascii="Arial" w:hAnsi="Arial" w:cs="Arial"/>
          <w:b/>
          <w:bCs/>
          <w:color w:val="000000" w:themeColor="text1"/>
          <w:sz w:val="22"/>
          <w:szCs w:val="22"/>
        </w:rPr>
        <w:t xml:space="preserve">Address: </w:t>
      </w:r>
      <w:r w:rsidR="00E12C97" w:rsidRPr="00D348DA">
        <w:rPr>
          <w:rFonts w:ascii="Arial" w:hAnsi="Arial" w:cs="Arial"/>
          <w:color w:val="000000" w:themeColor="text1"/>
          <w:sz w:val="22"/>
          <w:szCs w:val="22"/>
        </w:rPr>
        <w:t>61 Church Street, Heywood</w:t>
      </w:r>
      <w:r w:rsidRPr="00D348DA">
        <w:rPr>
          <w:rFonts w:ascii="Arial" w:hAnsi="Arial" w:cs="Arial"/>
          <w:b/>
          <w:bCs/>
          <w:color w:val="000000" w:themeColor="text1"/>
          <w:sz w:val="22"/>
          <w:szCs w:val="22"/>
        </w:rPr>
        <w:t xml:space="preserve"> </w:t>
      </w:r>
    </w:p>
    <w:p w14:paraId="3FDF0313" w14:textId="77777777" w:rsidR="00E76EC1" w:rsidRPr="00D348DA" w:rsidRDefault="00E76EC1" w:rsidP="00E76EC1">
      <w:pPr>
        <w:tabs>
          <w:tab w:val="center" w:pos="5382"/>
        </w:tabs>
        <w:rPr>
          <w:rFonts w:ascii="Arial" w:hAnsi="Arial" w:cs="Arial"/>
          <w:b/>
          <w:bCs/>
          <w:color w:val="000000" w:themeColor="text1"/>
          <w:sz w:val="22"/>
          <w:szCs w:val="22"/>
        </w:rPr>
      </w:pPr>
    </w:p>
    <w:p w14:paraId="6985D38E" w14:textId="2C680629" w:rsidR="004C5B48" w:rsidRPr="00D348DA" w:rsidRDefault="00A42B03" w:rsidP="004C5B48">
      <w:pPr>
        <w:jc w:val="both"/>
        <w:rPr>
          <w:rFonts w:ascii="Arial" w:hAnsi="Arial" w:cs="Arial"/>
          <w:bCs/>
          <w:color w:val="000000" w:themeColor="text1"/>
          <w:sz w:val="22"/>
          <w:szCs w:val="22"/>
        </w:rPr>
      </w:pPr>
      <w:r w:rsidRPr="00D348DA">
        <w:rPr>
          <w:rFonts w:ascii="Arial" w:hAnsi="Arial" w:cs="Arial"/>
          <w:b/>
          <w:bCs/>
          <w:color w:val="000000" w:themeColor="text1"/>
          <w:sz w:val="22"/>
          <w:szCs w:val="22"/>
        </w:rPr>
        <w:t xml:space="preserve">Proposal:  </w:t>
      </w:r>
      <w:r w:rsidR="00E12C97" w:rsidRPr="00D348DA">
        <w:rPr>
          <w:rFonts w:ascii="Arial" w:hAnsi="Arial" w:cs="Arial"/>
          <w:color w:val="000000" w:themeColor="text1"/>
          <w:sz w:val="22"/>
          <w:szCs w:val="22"/>
          <w:shd w:val="clear" w:color="auto" w:fill="FFFFFF"/>
        </w:rPr>
        <w:t>​​Demolition of existing building and construction of new 3 storey building, with commercial (Use Class E) at ground floor and 2 x 3 bed flats at first floor and second floor and creation of parking to rear​</w:t>
      </w:r>
    </w:p>
    <w:p w14:paraId="4E11DEC1" w14:textId="77777777" w:rsidR="00E76EC1" w:rsidRPr="00D348DA" w:rsidRDefault="00E76EC1" w:rsidP="00A42B03">
      <w:pPr>
        <w:rPr>
          <w:rFonts w:ascii="Arial" w:hAnsi="Arial" w:cs="Arial"/>
          <w:color w:val="000000" w:themeColor="text1"/>
          <w:sz w:val="22"/>
          <w:szCs w:val="22"/>
        </w:rPr>
      </w:pPr>
    </w:p>
    <w:tbl>
      <w:tblPr>
        <w:tblStyle w:val="TableGrid"/>
        <w:tblpPr w:leftFromText="180" w:rightFromText="180" w:vertAnchor="text" w:tblpY="1"/>
        <w:tblOverlap w:val="never"/>
        <w:tblW w:w="8784" w:type="dxa"/>
        <w:tblInd w:w="0" w:type="dxa"/>
        <w:tblLook w:val="01E0" w:firstRow="1" w:lastRow="1" w:firstColumn="1" w:lastColumn="1" w:noHBand="0" w:noVBand="0"/>
      </w:tblPr>
      <w:tblGrid>
        <w:gridCol w:w="1545"/>
        <w:gridCol w:w="2157"/>
        <w:gridCol w:w="422"/>
        <w:gridCol w:w="3847"/>
        <w:gridCol w:w="813"/>
      </w:tblGrid>
      <w:tr w:rsidR="00D348DA" w:rsidRPr="00D348DA" w14:paraId="0130D8EC" w14:textId="77777777" w:rsidTr="3C40EAEA">
        <w:trPr>
          <w:trHeight w:val="710"/>
        </w:trPr>
        <w:tc>
          <w:tcPr>
            <w:tcW w:w="1545" w:type="dxa"/>
            <w:vMerge w:val="restart"/>
            <w:shd w:val="clear" w:color="auto" w:fill="C0C0C0"/>
            <w:textDirection w:val="btLr"/>
            <w:hideMark/>
          </w:tcPr>
          <w:p w14:paraId="1E9B68BC" w14:textId="77777777" w:rsidR="005D6DBF" w:rsidRPr="00D348DA" w:rsidRDefault="005D6DBF" w:rsidP="002E0A4B">
            <w:pPr>
              <w:ind w:left="113" w:right="113"/>
              <w:jc w:val="center"/>
              <w:rPr>
                <w:rFonts w:ascii="Arial" w:hAnsi="Arial" w:cs="Arial"/>
                <w:b/>
                <w:color w:val="000000" w:themeColor="text1"/>
                <w:sz w:val="16"/>
                <w:szCs w:val="18"/>
              </w:rPr>
            </w:pPr>
            <w:r w:rsidRPr="00D348DA">
              <w:rPr>
                <w:rFonts w:ascii="Arial" w:hAnsi="Arial" w:cs="Arial"/>
                <w:b/>
                <w:color w:val="000000" w:themeColor="text1"/>
                <w:sz w:val="16"/>
                <w:szCs w:val="18"/>
              </w:rPr>
              <w:t>PUBLICITY</w:t>
            </w:r>
          </w:p>
        </w:tc>
        <w:tc>
          <w:tcPr>
            <w:tcW w:w="2157" w:type="dxa"/>
            <w:hideMark/>
          </w:tcPr>
          <w:p w14:paraId="4B0DA6E0" w14:textId="77777777" w:rsidR="005D6DBF" w:rsidRPr="00D348DA" w:rsidRDefault="005D6DBF" w:rsidP="002E0A4B">
            <w:pPr>
              <w:rPr>
                <w:rFonts w:ascii="Arial" w:hAnsi="Arial" w:cs="Arial"/>
                <w:b/>
                <w:color w:val="000000" w:themeColor="text1"/>
                <w:szCs w:val="22"/>
              </w:rPr>
            </w:pPr>
            <w:r w:rsidRPr="00D348DA">
              <w:rPr>
                <w:rFonts w:ascii="Arial" w:hAnsi="Arial" w:cs="Arial"/>
                <w:b/>
                <w:color w:val="000000" w:themeColor="text1"/>
                <w:szCs w:val="22"/>
              </w:rPr>
              <w:t xml:space="preserve">Weekly list expired? </w:t>
            </w:r>
          </w:p>
        </w:tc>
        <w:tc>
          <w:tcPr>
            <w:tcW w:w="422" w:type="dxa"/>
            <w:shd w:val="clear" w:color="auto" w:fill="CCCCCC"/>
            <w:hideMark/>
          </w:tcPr>
          <w:p w14:paraId="65C7AA27" w14:textId="77777777" w:rsidR="005D6DBF" w:rsidRPr="00D348DA" w:rsidRDefault="00021CAE" w:rsidP="002E0A4B">
            <w:pPr>
              <w:rPr>
                <w:rFonts w:ascii="Arial" w:hAnsi="Arial" w:cs="Arial"/>
                <w:color w:val="000000" w:themeColor="text1"/>
                <w:szCs w:val="22"/>
              </w:rPr>
            </w:pPr>
            <w:r w:rsidRPr="00D348DA">
              <w:rPr>
                <w:rFonts w:ascii="Arial" w:hAnsi="Arial" w:cs="Arial"/>
                <w:color w:val="000000" w:themeColor="text1"/>
                <w:szCs w:val="22"/>
              </w:rPr>
              <w:t>Y</w:t>
            </w:r>
          </w:p>
        </w:tc>
        <w:tc>
          <w:tcPr>
            <w:tcW w:w="3847" w:type="dxa"/>
            <w:hideMark/>
          </w:tcPr>
          <w:p w14:paraId="37D77EA6" w14:textId="77777777" w:rsidR="005D6DBF" w:rsidRPr="00D348DA" w:rsidRDefault="005D6DBF" w:rsidP="002E0A4B">
            <w:pPr>
              <w:rPr>
                <w:rFonts w:ascii="Arial" w:hAnsi="Arial" w:cs="Arial"/>
                <w:b/>
                <w:color w:val="000000" w:themeColor="text1"/>
                <w:szCs w:val="22"/>
              </w:rPr>
            </w:pPr>
            <w:r w:rsidRPr="00D348DA">
              <w:rPr>
                <w:rFonts w:ascii="Arial" w:hAnsi="Arial" w:cs="Arial"/>
                <w:b/>
                <w:color w:val="000000" w:themeColor="text1"/>
                <w:szCs w:val="22"/>
              </w:rPr>
              <w:t xml:space="preserve">Site </w:t>
            </w:r>
            <w:r w:rsidR="00E76EC1" w:rsidRPr="00D348DA">
              <w:rPr>
                <w:rFonts w:ascii="Arial" w:hAnsi="Arial" w:cs="Arial"/>
                <w:b/>
                <w:color w:val="000000" w:themeColor="text1"/>
                <w:szCs w:val="22"/>
              </w:rPr>
              <w:t>N</w:t>
            </w:r>
            <w:r w:rsidRPr="00D348DA">
              <w:rPr>
                <w:rFonts w:ascii="Arial" w:hAnsi="Arial" w:cs="Arial"/>
                <w:b/>
                <w:color w:val="000000" w:themeColor="text1"/>
                <w:szCs w:val="22"/>
              </w:rPr>
              <w:t xml:space="preserve">otice expired? </w:t>
            </w:r>
          </w:p>
        </w:tc>
        <w:tc>
          <w:tcPr>
            <w:tcW w:w="813" w:type="dxa"/>
            <w:shd w:val="clear" w:color="auto" w:fill="CCCCCC"/>
            <w:hideMark/>
          </w:tcPr>
          <w:p w14:paraId="61227008" w14:textId="423C7290" w:rsidR="005D6DBF" w:rsidRPr="00D348DA" w:rsidRDefault="00F05C05" w:rsidP="002E0A4B">
            <w:pPr>
              <w:rPr>
                <w:rFonts w:ascii="Arial" w:hAnsi="Arial" w:cs="Arial"/>
                <w:color w:val="000000" w:themeColor="text1"/>
                <w:szCs w:val="22"/>
              </w:rPr>
            </w:pPr>
            <w:r w:rsidRPr="00D348DA">
              <w:rPr>
                <w:rFonts w:ascii="Arial" w:hAnsi="Arial" w:cs="Arial"/>
                <w:color w:val="000000" w:themeColor="text1"/>
                <w:szCs w:val="22"/>
              </w:rPr>
              <w:t>N/A</w:t>
            </w:r>
          </w:p>
        </w:tc>
      </w:tr>
      <w:tr w:rsidR="00D348DA" w:rsidRPr="00D348DA" w14:paraId="6541CFFF" w14:textId="77777777" w:rsidTr="3C40EAEA">
        <w:trPr>
          <w:trHeight w:val="550"/>
        </w:trPr>
        <w:tc>
          <w:tcPr>
            <w:tcW w:w="1545" w:type="dxa"/>
            <w:vMerge/>
            <w:vAlign w:val="center"/>
            <w:hideMark/>
          </w:tcPr>
          <w:p w14:paraId="49FE8C6F" w14:textId="77777777" w:rsidR="005D6DBF" w:rsidRPr="00D348DA" w:rsidRDefault="005D6DBF" w:rsidP="002E0A4B">
            <w:pPr>
              <w:rPr>
                <w:rFonts w:ascii="Arial" w:hAnsi="Arial" w:cs="Arial"/>
                <w:b/>
                <w:color w:val="000000" w:themeColor="text1"/>
                <w:szCs w:val="22"/>
              </w:rPr>
            </w:pPr>
          </w:p>
        </w:tc>
        <w:tc>
          <w:tcPr>
            <w:tcW w:w="2157" w:type="dxa"/>
            <w:hideMark/>
          </w:tcPr>
          <w:p w14:paraId="455E48BB" w14:textId="77777777" w:rsidR="005D6DBF" w:rsidRPr="00D348DA" w:rsidRDefault="005D6DBF" w:rsidP="002E0A4B">
            <w:pPr>
              <w:rPr>
                <w:rFonts w:ascii="Arial" w:hAnsi="Arial" w:cs="Arial"/>
                <w:b/>
                <w:color w:val="000000" w:themeColor="text1"/>
                <w:szCs w:val="22"/>
              </w:rPr>
            </w:pPr>
            <w:r w:rsidRPr="00D348DA">
              <w:rPr>
                <w:rFonts w:ascii="Arial" w:hAnsi="Arial" w:cs="Arial"/>
                <w:b/>
                <w:color w:val="000000" w:themeColor="text1"/>
                <w:szCs w:val="22"/>
              </w:rPr>
              <w:t>Neighbour letters expired?</w:t>
            </w:r>
          </w:p>
        </w:tc>
        <w:tc>
          <w:tcPr>
            <w:tcW w:w="422" w:type="dxa"/>
            <w:shd w:val="clear" w:color="auto" w:fill="CCCCCC"/>
            <w:hideMark/>
          </w:tcPr>
          <w:p w14:paraId="4D18FB09" w14:textId="77777777" w:rsidR="005D6DBF" w:rsidRPr="00D348DA" w:rsidRDefault="00021CAE" w:rsidP="002E0A4B">
            <w:pPr>
              <w:rPr>
                <w:rFonts w:ascii="Arial" w:hAnsi="Arial" w:cs="Arial"/>
                <w:color w:val="000000" w:themeColor="text1"/>
                <w:szCs w:val="22"/>
              </w:rPr>
            </w:pPr>
            <w:r w:rsidRPr="00D348DA">
              <w:rPr>
                <w:rFonts w:ascii="Arial" w:hAnsi="Arial" w:cs="Arial"/>
                <w:color w:val="000000" w:themeColor="text1"/>
                <w:szCs w:val="22"/>
              </w:rPr>
              <w:t>Y</w:t>
            </w:r>
          </w:p>
        </w:tc>
        <w:tc>
          <w:tcPr>
            <w:tcW w:w="3847" w:type="dxa"/>
            <w:hideMark/>
          </w:tcPr>
          <w:p w14:paraId="52635E96" w14:textId="77777777" w:rsidR="005D6DBF" w:rsidRPr="00D348DA" w:rsidRDefault="005D6DBF" w:rsidP="002E0A4B">
            <w:pPr>
              <w:rPr>
                <w:rFonts w:ascii="Arial" w:hAnsi="Arial" w:cs="Arial"/>
                <w:b/>
                <w:color w:val="000000" w:themeColor="text1"/>
                <w:szCs w:val="22"/>
              </w:rPr>
            </w:pPr>
            <w:r w:rsidRPr="00D348DA">
              <w:rPr>
                <w:rFonts w:ascii="Arial" w:hAnsi="Arial" w:cs="Arial"/>
                <w:b/>
                <w:color w:val="000000" w:themeColor="text1"/>
                <w:szCs w:val="22"/>
              </w:rPr>
              <w:t>Press Notice expired?</w:t>
            </w:r>
          </w:p>
        </w:tc>
        <w:tc>
          <w:tcPr>
            <w:tcW w:w="813" w:type="dxa"/>
            <w:shd w:val="clear" w:color="auto" w:fill="CCCCCC"/>
            <w:hideMark/>
          </w:tcPr>
          <w:p w14:paraId="493083EC" w14:textId="23121677" w:rsidR="005D6DBF" w:rsidRPr="00D348DA" w:rsidRDefault="00F05C05" w:rsidP="002E0A4B">
            <w:pPr>
              <w:rPr>
                <w:rFonts w:ascii="Arial" w:hAnsi="Arial" w:cs="Arial"/>
                <w:color w:val="000000" w:themeColor="text1"/>
                <w:szCs w:val="22"/>
              </w:rPr>
            </w:pPr>
            <w:r w:rsidRPr="00D348DA">
              <w:rPr>
                <w:rFonts w:ascii="Arial" w:hAnsi="Arial" w:cs="Arial"/>
                <w:color w:val="000000" w:themeColor="text1"/>
                <w:szCs w:val="22"/>
              </w:rPr>
              <w:t>N/A</w:t>
            </w:r>
          </w:p>
        </w:tc>
      </w:tr>
    </w:tbl>
    <w:p w14:paraId="28D54C9E" w14:textId="77777777" w:rsidR="005D6DBF" w:rsidRPr="00D348DA" w:rsidRDefault="005D6DBF" w:rsidP="005D6DBF">
      <w:pPr>
        <w:rPr>
          <w:rFonts w:ascii="Arial" w:hAnsi="Arial" w:cs="Arial"/>
          <w:color w:val="000000" w:themeColor="text1"/>
          <w:szCs w:val="22"/>
        </w:rPr>
      </w:pPr>
    </w:p>
    <w:tbl>
      <w:tblPr>
        <w:tblStyle w:val="TableGrid"/>
        <w:tblpPr w:leftFromText="180" w:rightFromText="180" w:vertAnchor="text" w:tblpY="1"/>
        <w:tblOverlap w:val="never"/>
        <w:tblW w:w="8784" w:type="dxa"/>
        <w:tblInd w:w="0" w:type="dxa"/>
        <w:tblLook w:val="01E0" w:firstRow="1" w:lastRow="1" w:firstColumn="1" w:lastColumn="1" w:noHBand="0" w:noVBand="0"/>
      </w:tblPr>
      <w:tblGrid>
        <w:gridCol w:w="1515"/>
        <w:gridCol w:w="2196"/>
        <w:gridCol w:w="422"/>
        <w:gridCol w:w="3839"/>
        <w:gridCol w:w="812"/>
      </w:tblGrid>
      <w:tr w:rsidR="00D348DA" w:rsidRPr="00D348DA" w14:paraId="5DBF5200" w14:textId="77777777" w:rsidTr="3C40EAEA">
        <w:trPr>
          <w:trHeight w:val="718"/>
        </w:trPr>
        <w:tc>
          <w:tcPr>
            <w:tcW w:w="1515" w:type="dxa"/>
            <w:vMerge w:val="restart"/>
            <w:shd w:val="clear" w:color="auto" w:fill="C0C0C0"/>
            <w:textDirection w:val="btLr"/>
            <w:hideMark/>
          </w:tcPr>
          <w:p w14:paraId="19E92138" w14:textId="77777777" w:rsidR="005D6DBF" w:rsidRPr="00D348DA" w:rsidRDefault="005D6DBF" w:rsidP="002E0A4B">
            <w:pPr>
              <w:ind w:left="113" w:right="113"/>
              <w:jc w:val="center"/>
              <w:rPr>
                <w:rFonts w:ascii="Arial" w:hAnsi="Arial" w:cs="Arial"/>
                <w:b/>
                <w:color w:val="000000" w:themeColor="text1"/>
                <w:sz w:val="16"/>
                <w:szCs w:val="18"/>
              </w:rPr>
            </w:pPr>
            <w:r w:rsidRPr="00D348DA">
              <w:rPr>
                <w:rFonts w:ascii="Arial" w:hAnsi="Arial" w:cs="Arial"/>
                <w:b/>
                <w:color w:val="000000" w:themeColor="text1"/>
                <w:sz w:val="16"/>
                <w:szCs w:val="18"/>
              </w:rPr>
              <w:t>DELEGATION</w:t>
            </w:r>
          </w:p>
        </w:tc>
        <w:tc>
          <w:tcPr>
            <w:tcW w:w="2196" w:type="dxa"/>
            <w:hideMark/>
          </w:tcPr>
          <w:p w14:paraId="1FAC1053" w14:textId="77777777" w:rsidR="005D6DBF" w:rsidRPr="00D348DA" w:rsidRDefault="005D6DBF" w:rsidP="002E0A4B">
            <w:pPr>
              <w:rPr>
                <w:rFonts w:ascii="Arial" w:hAnsi="Arial" w:cs="Arial"/>
                <w:b/>
                <w:color w:val="000000" w:themeColor="text1"/>
                <w:szCs w:val="22"/>
              </w:rPr>
            </w:pPr>
            <w:r w:rsidRPr="00D348DA">
              <w:rPr>
                <w:rFonts w:ascii="Arial" w:hAnsi="Arial" w:cs="Arial"/>
                <w:b/>
                <w:color w:val="000000" w:themeColor="text1"/>
                <w:szCs w:val="22"/>
              </w:rPr>
              <w:t xml:space="preserve">Significant departure from local plan? </w:t>
            </w:r>
          </w:p>
        </w:tc>
        <w:tc>
          <w:tcPr>
            <w:tcW w:w="422" w:type="dxa"/>
            <w:shd w:val="clear" w:color="auto" w:fill="CCCCCC"/>
            <w:hideMark/>
          </w:tcPr>
          <w:p w14:paraId="26FB15B9" w14:textId="77777777" w:rsidR="005D6DBF" w:rsidRPr="00D348DA" w:rsidRDefault="00021CAE" w:rsidP="002E0A4B">
            <w:pPr>
              <w:rPr>
                <w:rFonts w:ascii="Arial" w:hAnsi="Arial" w:cs="Arial"/>
                <w:color w:val="000000" w:themeColor="text1"/>
                <w:szCs w:val="22"/>
              </w:rPr>
            </w:pPr>
            <w:r w:rsidRPr="00D348DA">
              <w:rPr>
                <w:rFonts w:ascii="Arial" w:hAnsi="Arial" w:cs="Arial"/>
                <w:color w:val="000000" w:themeColor="text1"/>
                <w:szCs w:val="22"/>
              </w:rPr>
              <w:t>N</w:t>
            </w:r>
          </w:p>
        </w:tc>
        <w:tc>
          <w:tcPr>
            <w:tcW w:w="3839" w:type="dxa"/>
            <w:hideMark/>
          </w:tcPr>
          <w:p w14:paraId="097D1E52" w14:textId="77777777" w:rsidR="005D6DBF" w:rsidRPr="00D348DA" w:rsidRDefault="005D6DBF" w:rsidP="002E0A4B">
            <w:pPr>
              <w:rPr>
                <w:rFonts w:ascii="Arial" w:hAnsi="Arial" w:cs="Arial"/>
                <w:b/>
                <w:color w:val="000000" w:themeColor="text1"/>
                <w:szCs w:val="22"/>
              </w:rPr>
            </w:pPr>
            <w:r w:rsidRPr="00D348DA">
              <w:rPr>
                <w:rFonts w:ascii="Arial" w:hAnsi="Arial" w:cs="Arial"/>
                <w:b/>
                <w:color w:val="000000" w:themeColor="text1"/>
                <w:szCs w:val="22"/>
              </w:rPr>
              <w:t>Contrary to national policy?</w:t>
            </w:r>
          </w:p>
        </w:tc>
        <w:tc>
          <w:tcPr>
            <w:tcW w:w="812" w:type="dxa"/>
            <w:shd w:val="clear" w:color="auto" w:fill="CCCCCC"/>
            <w:hideMark/>
          </w:tcPr>
          <w:p w14:paraId="2000E78A" w14:textId="77777777" w:rsidR="005D6DBF" w:rsidRPr="00D348DA" w:rsidRDefault="00021CAE" w:rsidP="002E0A4B">
            <w:pPr>
              <w:rPr>
                <w:rFonts w:ascii="Arial" w:hAnsi="Arial" w:cs="Arial"/>
                <w:color w:val="000000" w:themeColor="text1"/>
                <w:szCs w:val="22"/>
              </w:rPr>
            </w:pPr>
            <w:r w:rsidRPr="00D348DA">
              <w:rPr>
                <w:rFonts w:ascii="Arial" w:hAnsi="Arial" w:cs="Arial"/>
                <w:color w:val="000000" w:themeColor="text1"/>
                <w:szCs w:val="22"/>
              </w:rPr>
              <w:t>N</w:t>
            </w:r>
          </w:p>
        </w:tc>
      </w:tr>
      <w:tr w:rsidR="00D348DA" w:rsidRPr="00D348DA" w14:paraId="7CA25A19" w14:textId="77777777" w:rsidTr="3C40EAEA">
        <w:trPr>
          <w:trHeight w:val="718"/>
        </w:trPr>
        <w:tc>
          <w:tcPr>
            <w:tcW w:w="1515" w:type="dxa"/>
            <w:vMerge/>
            <w:textDirection w:val="btLr"/>
          </w:tcPr>
          <w:p w14:paraId="0FB9C509" w14:textId="77777777" w:rsidR="005D6DBF" w:rsidRPr="00D348DA" w:rsidRDefault="005D6DBF" w:rsidP="002E0A4B">
            <w:pPr>
              <w:ind w:left="113" w:right="113"/>
              <w:jc w:val="center"/>
              <w:rPr>
                <w:rFonts w:ascii="Arial" w:hAnsi="Arial" w:cs="Arial"/>
                <w:b/>
                <w:color w:val="000000" w:themeColor="text1"/>
                <w:sz w:val="16"/>
                <w:szCs w:val="18"/>
              </w:rPr>
            </w:pPr>
          </w:p>
        </w:tc>
        <w:tc>
          <w:tcPr>
            <w:tcW w:w="2196" w:type="dxa"/>
          </w:tcPr>
          <w:p w14:paraId="64C8A77C" w14:textId="77777777" w:rsidR="005D6DBF" w:rsidRPr="00D348DA" w:rsidRDefault="005D6DBF" w:rsidP="002E0A4B">
            <w:pPr>
              <w:rPr>
                <w:rFonts w:ascii="Arial" w:hAnsi="Arial" w:cs="Arial"/>
                <w:b/>
                <w:color w:val="000000" w:themeColor="text1"/>
                <w:szCs w:val="22"/>
              </w:rPr>
            </w:pPr>
            <w:r w:rsidRPr="00D348DA">
              <w:rPr>
                <w:rFonts w:ascii="Arial" w:hAnsi="Arial" w:cs="Arial"/>
                <w:b/>
                <w:color w:val="000000" w:themeColor="text1"/>
                <w:szCs w:val="22"/>
              </w:rPr>
              <w:t>Applicant a Council Member or officer?</w:t>
            </w:r>
          </w:p>
        </w:tc>
        <w:tc>
          <w:tcPr>
            <w:tcW w:w="422" w:type="dxa"/>
            <w:shd w:val="clear" w:color="auto" w:fill="CCCCCC"/>
          </w:tcPr>
          <w:p w14:paraId="00CE2940" w14:textId="77777777" w:rsidR="005D6DBF" w:rsidRPr="00D348DA" w:rsidRDefault="00021CAE" w:rsidP="002E0A4B">
            <w:pPr>
              <w:rPr>
                <w:rFonts w:ascii="Arial" w:hAnsi="Arial" w:cs="Arial"/>
                <w:color w:val="000000" w:themeColor="text1"/>
                <w:szCs w:val="22"/>
              </w:rPr>
            </w:pPr>
            <w:r w:rsidRPr="00D348DA">
              <w:rPr>
                <w:rFonts w:ascii="Arial" w:hAnsi="Arial" w:cs="Arial"/>
                <w:color w:val="000000" w:themeColor="text1"/>
                <w:szCs w:val="22"/>
              </w:rPr>
              <w:t>N</w:t>
            </w:r>
          </w:p>
        </w:tc>
        <w:tc>
          <w:tcPr>
            <w:tcW w:w="3839" w:type="dxa"/>
          </w:tcPr>
          <w:p w14:paraId="001130A1" w14:textId="77777777" w:rsidR="005D6DBF" w:rsidRPr="00D348DA" w:rsidRDefault="005D6DBF" w:rsidP="002E0A4B">
            <w:pPr>
              <w:rPr>
                <w:rFonts w:ascii="Arial" w:hAnsi="Arial" w:cs="Arial"/>
                <w:b/>
                <w:color w:val="000000" w:themeColor="text1"/>
                <w:szCs w:val="22"/>
              </w:rPr>
            </w:pPr>
            <w:r w:rsidRPr="00D348DA">
              <w:rPr>
                <w:rFonts w:ascii="Arial" w:hAnsi="Arial" w:cs="Arial"/>
                <w:b/>
                <w:color w:val="000000" w:themeColor="text1"/>
                <w:szCs w:val="22"/>
              </w:rPr>
              <w:t>Contrary to previous decision?</w:t>
            </w:r>
          </w:p>
        </w:tc>
        <w:tc>
          <w:tcPr>
            <w:tcW w:w="812" w:type="dxa"/>
            <w:shd w:val="clear" w:color="auto" w:fill="CCCCCC"/>
          </w:tcPr>
          <w:p w14:paraId="2E8342B1" w14:textId="77777777" w:rsidR="005D6DBF" w:rsidRPr="00D348DA" w:rsidRDefault="00021CAE" w:rsidP="002E0A4B">
            <w:pPr>
              <w:rPr>
                <w:rFonts w:ascii="Arial" w:hAnsi="Arial" w:cs="Arial"/>
                <w:color w:val="000000" w:themeColor="text1"/>
                <w:szCs w:val="22"/>
              </w:rPr>
            </w:pPr>
            <w:r w:rsidRPr="00D348DA">
              <w:rPr>
                <w:rFonts w:ascii="Arial" w:hAnsi="Arial" w:cs="Arial"/>
                <w:color w:val="000000" w:themeColor="text1"/>
                <w:szCs w:val="22"/>
              </w:rPr>
              <w:t>N</w:t>
            </w:r>
          </w:p>
        </w:tc>
      </w:tr>
      <w:tr w:rsidR="00D348DA" w:rsidRPr="00D348DA" w14:paraId="6FA4C994" w14:textId="77777777" w:rsidTr="3C40EAEA">
        <w:trPr>
          <w:trHeight w:val="690"/>
        </w:trPr>
        <w:tc>
          <w:tcPr>
            <w:tcW w:w="1515" w:type="dxa"/>
            <w:vMerge/>
            <w:vAlign w:val="center"/>
            <w:hideMark/>
          </w:tcPr>
          <w:p w14:paraId="7B6763FB" w14:textId="77777777" w:rsidR="005D6DBF" w:rsidRPr="00D348DA" w:rsidRDefault="005D6DBF" w:rsidP="002E0A4B">
            <w:pPr>
              <w:rPr>
                <w:rFonts w:ascii="Arial" w:hAnsi="Arial" w:cs="Arial"/>
                <w:b/>
                <w:color w:val="000000" w:themeColor="text1"/>
                <w:szCs w:val="22"/>
              </w:rPr>
            </w:pPr>
          </w:p>
        </w:tc>
        <w:tc>
          <w:tcPr>
            <w:tcW w:w="2196" w:type="dxa"/>
            <w:hideMark/>
          </w:tcPr>
          <w:p w14:paraId="4873962F" w14:textId="77777777" w:rsidR="005D6DBF" w:rsidRPr="00D348DA" w:rsidRDefault="005D6DBF" w:rsidP="002E0A4B">
            <w:pPr>
              <w:rPr>
                <w:rFonts w:ascii="Arial" w:hAnsi="Arial" w:cs="Arial"/>
                <w:b/>
                <w:color w:val="000000" w:themeColor="text1"/>
                <w:szCs w:val="22"/>
              </w:rPr>
            </w:pPr>
            <w:r w:rsidRPr="00D348DA">
              <w:rPr>
                <w:rFonts w:ascii="Arial" w:hAnsi="Arial" w:cs="Arial"/>
                <w:b/>
                <w:color w:val="000000" w:themeColor="text1"/>
                <w:szCs w:val="22"/>
              </w:rPr>
              <w:t>Major with 10 or more objections and recommending approval?</w:t>
            </w:r>
          </w:p>
        </w:tc>
        <w:tc>
          <w:tcPr>
            <w:tcW w:w="422" w:type="dxa"/>
            <w:shd w:val="clear" w:color="auto" w:fill="CCCCCC"/>
            <w:hideMark/>
          </w:tcPr>
          <w:p w14:paraId="1555689C" w14:textId="77777777" w:rsidR="005D6DBF" w:rsidRPr="00D348DA" w:rsidRDefault="00021CAE" w:rsidP="002E0A4B">
            <w:pPr>
              <w:rPr>
                <w:rFonts w:ascii="Arial" w:hAnsi="Arial" w:cs="Arial"/>
                <w:color w:val="000000" w:themeColor="text1"/>
                <w:szCs w:val="22"/>
              </w:rPr>
            </w:pPr>
            <w:r w:rsidRPr="00D348DA">
              <w:rPr>
                <w:rFonts w:ascii="Arial" w:hAnsi="Arial" w:cs="Arial"/>
                <w:color w:val="000000" w:themeColor="text1"/>
                <w:szCs w:val="22"/>
              </w:rPr>
              <w:t>N</w:t>
            </w:r>
          </w:p>
        </w:tc>
        <w:tc>
          <w:tcPr>
            <w:tcW w:w="3839" w:type="dxa"/>
            <w:hideMark/>
          </w:tcPr>
          <w:p w14:paraId="089AF2DB" w14:textId="77777777" w:rsidR="005D6DBF" w:rsidRPr="00D348DA" w:rsidRDefault="005D6DBF" w:rsidP="002E0A4B">
            <w:pPr>
              <w:rPr>
                <w:rFonts w:ascii="Arial" w:hAnsi="Arial" w:cs="Arial"/>
                <w:b/>
                <w:color w:val="000000" w:themeColor="text1"/>
                <w:szCs w:val="22"/>
              </w:rPr>
            </w:pPr>
            <w:r w:rsidRPr="00D348DA">
              <w:rPr>
                <w:rFonts w:ascii="Arial" w:hAnsi="Arial" w:cs="Arial"/>
                <w:b/>
                <w:color w:val="000000" w:themeColor="text1"/>
                <w:szCs w:val="22"/>
              </w:rPr>
              <w:t>Called in or Planning Panel objection?</w:t>
            </w:r>
          </w:p>
        </w:tc>
        <w:tc>
          <w:tcPr>
            <w:tcW w:w="812" w:type="dxa"/>
            <w:shd w:val="clear" w:color="auto" w:fill="CCCCCC"/>
            <w:hideMark/>
          </w:tcPr>
          <w:p w14:paraId="3B63684B" w14:textId="77777777" w:rsidR="005D6DBF" w:rsidRPr="00D348DA" w:rsidRDefault="00021CAE" w:rsidP="002E0A4B">
            <w:pPr>
              <w:rPr>
                <w:rFonts w:ascii="Arial" w:hAnsi="Arial" w:cs="Arial"/>
                <w:color w:val="000000" w:themeColor="text1"/>
                <w:szCs w:val="22"/>
              </w:rPr>
            </w:pPr>
            <w:r w:rsidRPr="00D348DA">
              <w:rPr>
                <w:rFonts w:ascii="Arial" w:hAnsi="Arial" w:cs="Arial"/>
                <w:color w:val="000000" w:themeColor="text1"/>
                <w:szCs w:val="22"/>
              </w:rPr>
              <w:t>N</w:t>
            </w:r>
          </w:p>
        </w:tc>
      </w:tr>
    </w:tbl>
    <w:p w14:paraId="1FD625C8" w14:textId="77777777" w:rsidR="005D6DBF" w:rsidRPr="00D348DA" w:rsidRDefault="005D6DBF" w:rsidP="005D6DBF">
      <w:pPr>
        <w:rPr>
          <w:rFonts w:ascii="Arial" w:hAnsi="Arial" w:cs="Arial"/>
          <w:color w:val="000000" w:themeColor="text1"/>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5"/>
        <w:gridCol w:w="6420"/>
        <w:gridCol w:w="820"/>
      </w:tblGrid>
      <w:tr w:rsidR="00D348DA" w:rsidRPr="00D348DA" w14:paraId="5C73B22B" w14:textId="77777777" w:rsidTr="3C40EAEA">
        <w:trPr>
          <w:cantSplit/>
          <w:trHeight w:val="672"/>
        </w:trPr>
        <w:tc>
          <w:tcPr>
            <w:tcW w:w="1515" w:type="dxa"/>
            <w:vMerge w:val="restart"/>
            <w:shd w:val="clear" w:color="auto" w:fill="C0C0C0"/>
            <w:textDirection w:val="btLr"/>
            <w:hideMark/>
          </w:tcPr>
          <w:p w14:paraId="75743C99" w14:textId="77777777" w:rsidR="005D6DBF" w:rsidRPr="00D348DA" w:rsidRDefault="005D6DBF" w:rsidP="002E0A4B">
            <w:pPr>
              <w:spacing w:line="276" w:lineRule="auto"/>
              <w:ind w:left="113" w:right="113"/>
              <w:jc w:val="center"/>
              <w:rPr>
                <w:rFonts w:ascii="Arial" w:hAnsi="Arial" w:cs="Arial"/>
                <w:b/>
                <w:color w:val="000000" w:themeColor="text1"/>
                <w:sz w:val="16"/>
                <w:szCs w:val="18"/>
              </w:rPr>
            </w:pPr>
            <w:r w:rsidRPr="00D348DA">
              <w:rPr>
                <w:rFonts w:ascii="Arial" w:hAnsi="Arial" w:cs="Arial"/>
                <w:b/>
                <w:color w:val="000000" w:themeColor="text1"/>
                <w:sz w:val="16"/>
                <w:szCs w:val="18"/>
              </w:rPr>
              <w:t>COMMENTS</w:t>
            </w:r>
          </w:p>
        </w:tc>
        <w:tc>
          <w:tcPr>
            <w:tcW w:w="6420" w:type="dxa"/>
            <w:hideMark/>
          </w:tcPr>
          <w:p w14:paraId="0745BCB6" w14:textId="77777777" w:rsidR="005D6DBF" w:rsidRPr="00D348DA" w:rsidRDefault="005D6DBF" w:rsidP="002E0A4B">
            <w:pPr>
              <w:spacing w:line="276" w:lineRule="auto"/>
              <w:rPr>
                <w:rFonts w:ascii="Arial" w:hAnsi="Arial" w:cs="Arial"/>
                <w:b/>
                <w:color w:val="000000" w:themeColor="text1"/>
                <w:sz w:val="18"/>
              </w:rPr>
            </w:pPr>
            <w:r w:rsidRPr="00D348DA">
              <w:rPr>
                <w:rFonts w:ascii="Arial" w:hAnsi="Arial" w:cs="Arial"/>
                <w:b/>
                <w:color w:val="000000" w:themeColor="text1"/>
              </w:rPr>
              <w:t>Planning Panel comments received?</w:t>
            </w:r>
          </w:p>
        </w:tc>
        <w:tc>
          <w:tcPr>
            <w:tcW w:w="820" w:type="dxa"/>
            <w:shd w:val="clear" w:color="auto" w:fill="CCCCCC"/>
          </w:tcPr>
          <w:p w14:paraId="196540CD" w14:textId="77777777" w:rsidR="005D6DBF" w:rsidRPr="00D348DA" w:rsidRDefault="00021CAE" w:rsidP="002E0A4B">
            <w:pPr>
              <w:spacing w:line="276" w:lineRule="auto"/>
              <w:rPr>
                <w:rFonts w:ascii="Arial" w:hAnsi="Arial" w:cs="Arial"/>
                <w:color w:val="000000" w:themeColor="text1"/>
                <w:szCs w:val="22"/>
              </w:rPr>
            </w:pPr>
            <w:r w:rsidRPr="00D348DA">
              <w:rPr>
                <w:rFonts w:ascii="Arial" w:hAnsi="Arial" w:cs="Arial"/>
                <w:color w:val="000000" w:themeColor="text1"/>
                <w:szCs w:val="22"/>
              </w:rPr>
              <w:t>N</w:t>
            </w:r>
          </w:p>
        </w:tc>
      </w:tr>
      <w:tr w:rsidR="00D348DA" w:rsidRPr="00D348DA" w14:paraId="0AF848B7" w14:textId="77777777" w:rsidTr="3C40EAEA">
        <w:trPr>
          <w:cantSplit/>
          <w:trHeight w:val="696"/>
        </w:trPr>
        <w:tc>
          <w:tcPr>
            <w:tcW w:w="1515" w:type="dxa"/>
            <w:vMerge/>
            <w:textDirection w:val="btLr"/>
          </w:tcPr>
          <w:p w14:paraId="5D86F037" w14:textId="77777777" w:rsidR="005D6DBF" w:rsidRPr="00D348DA" w:rsidRDefault="005D6DBF" w:rsidP="002E0A4B">
            <w:pPr>
              <w:spacing w:line="276" w:lineRule="auto"/>
              <w:ind w:left="113" w:right="113"/>
              <w:jc w:val="center"/>
              <w:rPr>
                <w:rFonts w:ascii="Arial" w:hAnsi="Arial" w:cs="Arial"/>
                <w:b/>
                <w:color w:val="000000" w:themeColor="text1"/>
                <w:sz w:val="18"/>
              </w:rPr>
            </w:pPr>
          </w:p>
        </w:tc>
        <w:tc>
          <w:tcPr>
            <w:tcW w:w="6420" w:type="dxa"/>
          </w:tcPr>
          <w:p w14:paraId="1CBA4A98" w14:textId="77777777" w:rsidR="005D6DBF" w:rsidRPr="00D348DA" w:rsidRDefault="005D6DBF" w:rsidP="002E0A4B">
            <w:pPr>
              <w:spacing w:line="276" w:lineRule="auto"/>
              <w:rPr>
                <w:rFonts w:ascii="Arial" w:hAnsi="Arial" w:cs="Arial"/>
                <w:b/>
                <w:color w:val="000000" w:themeColor="text1"/>
              </w:rPr>
            </w:pPr>
            <w:r w:rsidRPr="00D348DA">
              <w:rPr>
                <w:rFonts w:ascii="Arial" w:hAnsi="Arial" w:cs="Arial"/>
                <w:b/>
                <w:color w:val="000000" w:themeColor="text1"/>
              </w:rPr>
              <w:t>Neighbour comments received?</w:t>
            </w:r>
          </w:p>
        </w:tc>
        <w:tc>
          <w:tcPr>
            <w:tcW w:w="820" w:type="dxa"/>
            <w:shd w:val="clear" w:color="auto" w:fill="CCCCCC"/>
          </w:tcPr>
          <w:p w14:paraId="31CC702D" w14:textId="77777777" w:rsidR="005D6DBF" w:rsidRPr="00D348DA" w:rsidRDefault="00021CAE" w:rsidP="002E0A4B">
            <w:pPr>
              <w:spacing w:line="276" w:lineRule="auto"/>
              <w:rPr>
                <w:rFonts w:ascii="Arial" w:hAnsi="Arial" w:cs="Arial"/>
                <w:color w:val="000000" w:themeColor="text1"/>
                <w:szCs w:val="22"/>
              </w:rPr>
            </w:pPr>
            <w:r w:rsidRPr="00D348DA">
              <w:rPr>
                <w:rFonts w:ascii="Arial" w:hAnsi="Arial" w:cs="Arial"/>
                <w:color w:val="000000" w:themeColor="text1"/>
                <w:szCs w:val="22"/>
              </w:rPr>
              <w:t>N</w:t>
            </w:r>
          </w:p>
        </w:tc>
      </w:tr>
    </w:tbl>
    <w:p w14:paraId="720A4A34" w14:textId="77777777" w:rsidR="005D6DBF" w:rsidRPr="00D348DA" w:rsidRDefault="005D6DBF" w:rsidP="005D6DBF">
      <w:pPr>
        <w:rPr>
          <w:rFonts w:ascii="Arial" w:hAnsi="Arial" w:cs="Arial"/>
          <w:color w:val="000000" w:themeColor="text1"/>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0"/>
        <w:gridCol w:w="6420"/>
        <w:gridCol w:w="835"/>
      </w:tblGrid>
      <w:tr w:rsidR="00D348DA" w:rsidRPr="00D348DA" w14:paraId="173A5604" w14:textId="77777777" w:rsidTr="3C40EAEA">
        <w:trPr>
          <w:cantSplit/>
          <w:trHeight w:val="611"/>
        </w:trPr>
        <w:tc>
          <w:tcPr>
            <w:tcW w:w="1500" w:type="dxa"/>
            <w:shd w:val="clear" w:color="auto" w:fill="C0C0C0"/>
            <w:textDirection w:val="btLr"/>
            <w:hideMark/>
          </w:tcPr>
          <w:p w14:paraId="0FCD8FCD" w14:textId="77777777" w:rsidR="005D6DBF" w:rsidRPr="00D348DA" w:rsidRDefault="005D6DBF" w:rsidP="002E0A4B">
            <w:pPr>
              <w:spacing w:line="276" w:lineRule="auto"/>
              <w:ind w:left="113" w:right="113"/>
              <w:jc w:val="center"/>
              <w:rPr>
                <w:rFonts w:ascii="Arial" w:hAnsi="Arial" w:cs="Arial"/>
                <w:b/>
                <w:color w:val="000000" w:themeColor="text1"/>
                <w:sz w:val="16"/>
                <w:szCs w:val="18"/>
              </w:rPr>
            </w:pPr>
            <w:r w:rsidRPr="00D348DA">
              <w:rPr>
                <w:rFonts w:ascii="Arial" w:hAnsi="Arial" w:cs="Arial"/>
                <w:b/>
                <w:color w:val="000000" w:themeColor="text1"/>
                <w:sz w:val="16"/>
                <w:szCs w:val="18"/>
              </w:rPr>
              <w:t>EIA</w:t>
            </w:r>
          </w:p>
        </w:tc>
        <w:tc>
          <w:tcPr>
            <w:tcW w:w="6420" w:type="dxa"/>
            <w:hideMark/>
          </w:tcPr>
          <w:p w14:paraId="5C1255F5" w14:textId="77777777" w:rsidR="005D6DBF" w:rsidRPr="00D348DA" w:rsidRDefault="005D6DBF" w:rsidP="002E0A4B">
            <w:pPr>
              <w:spacing w:line="276" w:lineRule="auto"/>
              <w:rPr>
                <w:rFonts w:ascii="Arial" w:hAnsi="Arial" w:cs="Arial"/>
                <w:b/>
                <w:color w:val="000000" w:themeColor="text1"/>
                <w:sz w:val="18"/>
              </w:rPr>
            </w:pPr>
            <w:r w:rsidRPr="00D348DA">
              <w:rPr>
                <w:rFonts w:ascii="Arial" w:hAnsi="Arial" w:cs="Arial"/>
                <w:b/>
                <w:color w:val="000000" w:themeColor="text1"/>
              </w:rPr>
              <w:t xml:space="preserve">Screening opinion completed and saved to </w:t>
            </w:r>
            <w:r w:rsidR="00E76EC1" w:rsidRPr="00D348DA">
              <w:rPr>
                <w:rFonts w:ascii="Arial" w:hAnsi="Arial" w:cs="Arial"/>
                <w:b/>
                <w:color w:val="000000" w:themeColor="text1"/>
              </w:rPr>
              <w:t>OnBase</w:t>
            </w:r>
            <w:r w:rsidRPr="00D348DA">
              <w:rPr>
                <w:rFonts w:ascii="Arial" w:hAnsi="Arial" w:cs="Arial"/>
                <w:b/>
                <w:color w:val="000000" w:themeColor="text1"/>
              </w:rPr>
              <w:t>?</w:t>
            </w:r>
          </w:p>
        </w:tc>
        <w:tc>
          <w:tcPr>
            <w:tcW w:w="835" w:type="dxa"/>
            <w:shd w:val="clear" w:color="auto" w:fill="CCCCCC"/>
          </w:tcPr>
          <w:p w14:paraId="46787178" w14:textId="77777777" w:rsidR="005D6DBF" w:rsidRPr="00D348DA" w:rsidRDefault="00021CAE" w:rsidP="00CE5FDE">
            <w:pPr>
              <w:spacing w:line="276" w:lineRule="auto"/>
              <w:jc w:val="both"/>
              <w:rPr>
                <w:rFonts w:ascii="Arial" w:hAnsi="Arial" w:cs="Arial"/>
                <w:color w:val="000000" w:themeColor="text1"/>
                <w:szCs w:val="22"/>
              </w:rPr>
            </w:pPr>
            <w:r w:rsidRPr="00D348DA">
              <w:rPr>
                <w:rFonts w:ascii="Arial" w:hAnsi="Arial" w:cs="Arial"/>
                <w:color w:val="000000" w:themeColor="text1"/>
                <w:szCs w:val="22"/>
              </w:rPr>
              <w:t>N/A</w:t>
            </w:r>
          </w:p>
          <w:p w14:paraId="15A5DDCA" w14:textId="77777777" w:rsidR="005D6DBF" w:rsidRPr="00D348DA" w:rsidRDefault="005D6DBF" w:rsidP="002E0A4B">
            <w:pPr>
              <w:spacing w:line="276" w:lineRule="auto"/>
              <w:rPr>
                <w:rFonts w:ascii="Arial" w:hAnsi="Arial" w:cs="Arial"/>
                <w:color w:val="000000" w:themeColor="text1"/>
                <w:szCs w:val="22"/>
              </w:rPr>
            </w:pPr>
          </w:p>
        </w:tc>
      </w:tr>
    </w:tbl>
    <w:p w14:paraId="3402A3CE" w14:textId="77777777" w:rsidR="005D6DBF" w:rsidRPr="00D348DA" w:rsidRDefault="005D6DBF" w:rsidP="005D6DBF">
      <w:pPr>
        <w:rPr>
          <w:rFonts w:ascii="Arial" w:hAnsi="Arial" w:cs="Arial"/>
          <w:color w:val="000000" w:themeColor="text1"/>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0"/>
        <w:gridCol w:w="6390"/>
        <w:gridCol w:w="865"/>
      </w:tblGrid>
      <w:tr w:rsidR="00D348DA" w:rsidRPr="00D348DA" w14:paraId="22202048" w14:textId="77777777" w:rsidTr="6CC810A5">
        <w:trPr>
          <w:cantSplit/>
          <w:trHeight w:val="611"/>
        </w:trPr>
        <w:tc>
          <w:tcPr>
            <w:tcW w:w="1500" w:type="dxa"/>
            <w:vMerge w:val="restart"/>
            <w:shd w:val="clear" w:color="auto" w:fill="C0C0C0"/>
            <w:textDirection w:val="btLr"/>
            <w:hideMark/>
          </w:tcPr>
          <w:p w14:paraId="6452F332" w14:textId="77777777" w:rsidR="005D6DBF" w:rsidRPr="00D348DA" w:rsidRDefault="005D6DBF" w:rsidP="6CC810A5">
            <w:pPr>
              <w:jc w:val="center"/>
              <w:rPr>
                <w:rFonts w:ascii="Arial" w:hAnsi="Arial" w:cs="Arial"/>
                <w:b/>
                <w:bCs/>
                <w:color w:val="000000" w:themeColor="text1"/>
                <w:sz w:val="16"/>
                <w:szCs w:val="16"/>
              </w:rPr>
            </w:pPr>
            <w:r w:rsidRPr="00D348DA">
              <w:rPr>
                <w:rFonts w:ascii="Arial" w:hAnsi="Arial" w:cs="Arial"/>
                <w:b/>
                <w:bCs/>
                <w:color w:val="000000" w:themeColor="text1"/>
                <w:sz w:val="16"/>
                <w:szCs w:val="16"/>
              </w:rPr>
              <w:t>CONDITIONS</w:t>
            </w:r>
          </w:p>
        </w:tc>
        <w:tc>
          <w:tcPr>
            <w:tcW w:w="6390" w:type="dxa"/>
            <w:hideMark/>
          </w:tcPr>
          <w:p w14:paraId="5D48AB71" w14:textId="77777777" w:rsidR="005D6DBF" w:rsidRPr="00D348DA" w:rsidRDefault="005D6DBF" w:rsidP="6CC810A5">
            <w:pPr>
              <w:rPr>
                <w:rFonts w:ascii="Arial" w:hAnsi="Arial" w:cs="Arial"/>
                <w:b/>
                <w:bCs/>
                <w:color w:val="000000" w:themeColor="text1"/>
              </w:rPr>
            </w:pPr>
            <w:r w:rsidRPr="00D348DA">
              <w:rPr>
                <w:rFonts w:ascii="Arial" w:hAnsi="Arial" w:cs="Arial"/>
                <w:b/>
                <w:bCs/>
                <w:color w:val="000000" w:themeColor="text1"/>
              </w:rPr>
              <w:t>Pre-commencement conditions proposed?</w:t>
            </w:r>
          </w:p>
        </w:tc>
        <w:tc>
          <w:tcPr>
            <w:tcW w:w="865" w:type="dxa"/>
            <w:shd w:val="clear" w:color="auto" w:fill="CCCCCC"/>
          </w:tcPr>
          <w:p w14:paraId="47E5E591" w14:textId="77777777" w:rsidR="005D6DBF" w:rsidRPr="00D348DA" w:rsidRDefault="00E76EC1" w:rsidP="6CC810A5">
            <w:pPr>
              <w:rPr>
                <w:rFonts w:ascii="Arial" w:hAnsi="Arial" w:cs="Arial"/>
                <w:color w:val="000000" w:themeColor="text1"/>
              </w:rPr>
            </w:pPr>
            <w:r w:rsidRPr="00D348DA">
              <w:rPr>
                <w:rFonts w:ascii="Arial" w:hAnsi="Arial" w:cs="Arial"/>
                <w:color w:val="000000" w:themeColor="text1"/>
              </w:rPr>
              <w:t>N/A</w:t>
            </w:r>
          </w:p>
          <w:p w14:paraId="59A4CB82" w14:textId="77777777" w:rsidR="005D6DBF" w:rsidRPr="00D348DA" w:rsidRDefault="005D6DBF" w:rsidP="6CC810A5">
            <w:pPr>
              <w:rPr>
                <w:rFonts w:ascii="Arial" w:hAnsi="Arial" w:cs="Arial"/>
                <w:color w:val="000000" w:themeColor="text1"/>
              </w:rPr>
            </w:pPr>
          </w:p>
        </w:tc>
      </w:tr>
      <w:tr w:rsidR="00D348DA" w:rsidRPr="00D348DA" w14:paraId="3FA0A8B9" w14:textId="77777777" w:rsidTr="6CC810A5">
        <w:trPr>
          <w:cantSplit/>
          <w:trHeight w:val="924"/>
        </w:trPr>
        <w:tc>
          <w:tcPr>
            <w:tcW w:w="1500" w:type="dxa"/>
            <w:vMerge/>
            <w:textDirection w:val="btLr"/>
          </w:tcPr>
          <w:p w14:paraId="45832CC4" w14:textId="77777777" w:rsidR="005D6DBF" w:rsidRPr="00D348DA" w:rsidRDefault="005D6DBF" w:rsidP="002E0A4B">
            <w:pPr>
              <w:rPr>
                <w:rFonts w:ascii="Arial" w:hAnsi="Arial" w:cs="Arial"/>
                <w:b/>
                <w:color w:val="000000" w:themeColor="text1"/>
                <w:sz w:val="16"/>
                <w:szCs w:val="18"/>
              </w:rPr>
            </w:pPr>
          </w:p>
        </w:tc>
        <w:tc>
          <w:tcPr>
            <w:tcW w:w="6390" w:type="dxa"/>
          </w:tcPr>
          <w:p w14:paraId="54594766" w14:textId="77777777" w:rsidR="005D6DBF" w:rsidRPr="00D348DA" w:rsidRDefault="005D6DBF" w:rsidP="6CC810A5">
            <w:pPr>
              <w:rPr>
                <w:rFonts w:ascii="Arial" w:hAnsi="Arial" w:cs="Arial"/>
                <w:b/>
                <w:bCs/>
                <w:color w:val="000000" w:themeColor="text1"/>
              </w:rPr>
            </w:pPr>
            <w:r w:rsidRPr="00D348DA">
              <w:rPr>
                <w:rFonts w:ascii="Arial" w:hAnsi="Arial" w:cs="Arial"/>
                <w:b/>
                <w:bCs/>
                <w:color w:val="000000" w:themeColor="text1"/>
              </w:rPr>
              <w:t>Pre-commencement conditions agreed (or notification period expired)?</w:t>
            </w:r>
          </w:p>
        </w:tc>
        <w:tc>
          <w:tcPr>
            <w:tcW w:w="865" w:type="dxa"/>
            <w:shd w:val="clear" w:color="auto" w:fill="CCCCCC"/>
          </w:tcPr>
          <w:p w14:paraId="0014F8FD" w14:textId="77777777" w:rsidR="005D6DBF" w:rsidRPr="00D348DA" w:rsidRDefault="00E76EC1" w:rsidP="6CC810A5">
            <w:pPr>
              <w:rPr>
                <w:rFonts w:ascii="Arial" w:hAnsi="Arial" w:cs="Arial"/>
                <w:color w:val="000000" w:themeColor="text1"/>
              </w:rPr>
            </w:pPr>
            <w:r w:rsidRPr="00D348DA">
              <w:rPr>
                <w:rFonts w:ascii="Arial" w:hAnsi="Arial" w:cs="Arial"/>
                <w:color w:val="000000" w:themeColor="text1"/>
              </w:rPr>
              <w:t>N/A</w:t>
            </w:r>
          </w:p>
        </w:tc>
      </w:tr>
    </w:tbl>
    <w:p w14:paraId="11759E7F" w14:textId="77777777" w:rsidR="005D6DBF" w:rsidRPr="00D348DA" w:rsidRDefault="005D6DBF" w:rsidP="005D6DBF">
      <w:pPr>
        <w:rPr>
          <w:rFonts w:ascii="Arial" w:hAnsi="Arial" w:cs="Arial"/>
          <w:color w:val="000000" w:themeColor="text1"/>
          <w:sz w:val="22"/>
          <w:szCs w:val="22"/>
        </w:rPr>
      </w:pPr>
    </w:p>
    <w:p w14:paraId="684E34B8" w14:textId="77777777" w:rsidR="00143990" w:rsidRPr="00D348DA" w:rsidRDefault="00143990" w:rsidP="005D6DBF">
      <w:pPr>
        <w:rPr>
          <w:rFonts w:ascii="Arial" w:hAnsi="Arial" w:cs="Arial"/>
          <w:color w:val="000000" w:themeColor="text1"/>
          <w:sz w:val="22"/>
          <w:szCs w:val="22"/>
        </w:rPr>
      </w:pPr>
    </w:p>
    <w:tbl>
      <w:tblPr>
        <w:tblStyle w:val="TableGrid"/>
        <w:tblpPr w:leftFromText="180" w:rightFromText="180" w:vertAnchor="text" w:tblpY="1"/>
        <w:tblOverlap w:val="never"/>
        <w:tblW w:w="8755" w:type="dxa"/>
        <w:tblInd w:w="0" w:type="dxa"/>
        <w:tblLook w:val="01E0" w:firstRow="1" w:lastRow="1" w:firstColumn="1" w:lastColumn="1" w:noHBand="0" w:noVBand="0"/>
      </w:tblPr>
      <w:tblGrid>
        <w:gridCol w:w="2913"/>
        <w:gridCol w:w="5842"/>
      </w:tblGrid>
      <w:tr w:rsidR="00D348DA" w:rsidRPr="00D348DA" w14:paraId="43616F5F" w14:textId="77777777" w:rsidTr="005D6DBF">
        <w:tc>
          <w:tcPr>
            <w:tcW w:w="2913" w:type="dxa"/>
            <w:shd w:val="clear" w:color="auto" w:fill="C0C0C0"/>
            <w:hideMark/>
          </w:tcPr>
          <w:p w14:paraId="1B4954BB" w14:textId="77777777" w:rsidR="005D6DBF" w:rsidRPr="00D348DA" w:rsidRDefault="005D6DBF" w:rsidP="002E0A4B">
            <w:pPr>
              <w:rPr>
                <w:rFonts w:ascii="Arial" w:hAnsi="Arial" w:cs="Arial"/>
                <w:b/>
                <w:color w:val="000000" w:themeColor="text1"/>
                <w:sz w:val="22"/>
                <w:szCs w:val="22"/>
              </w:rPr>
            </w:pPr>
            <w:r w:rsidRPr="00D348DA">
              <w:rPr>
                <w:rFonts w:ascii="Arial" w:hAnsi="Arial" w:cs="Arial"/>
                <w:b/>
                <w:color w:val="000000" w:themeColor="text1"/>
                <w:sz w:val="22"/>
                <w:szCs w:val="22"/>
              </w:rPr>
              <w:t>RECOMMENDATION</w:t>
            </w:r>
          </w:p>
        </w:tc>
        <w:tc>
          <w:tcPr>
            <w:tcW w:w="5842" w:type="dxa"/>
            <w:shd w:val="clear" w:color="auto" w:fill="C0C0C0"/>
            <w:hideMark/>
          </w:tcPr>
          <w:p w14:paraId="67445443" w14:textId="77777777" w:rsidR="005D6DBF" w:rsidRPr="00D348DA" w:rsidRDefault="00E76EC1" w:rsidP="002E0A4B">
            <w:pPr>
              <w:rPr>
                <w:rFonts w:ascii="Arial" w:hAnsi="Arial" w:cs="Arial"/>
                <w:b/>
                <w:color w:val="000000" w:themeColor="text1"/>
                <w:sz w:val="22"/>
                <w:szCs w:val="22"/>
              </w:rPr>
            </w:pPr>
            <w:r w:rsidRPr="00D348DA">
              <w:rPr>
                <w:rFonts w:ascii="Arial" w:hAnsi="Arial" w:cs="Arial"/>
                <w:b/>
                <w:color w:val="000000" w:themeColor="text1"/>
                <w:sz w:val="22"/>
                <w:szCs w:val="22"/>
              </w:rPr>
              <w:t xml:space="preserve">REFUSE </w:t>
            </w:r>
          </w:p>
        </w:tc>
      </w:tr>
    </w:tbl>
    <w:p w14:paraId="0BFA71F9" w14:textId="77777777" w:rsidR="005D6DBF" w:rsidRPr="00D348DA" w:rsidRDefault="005D6DBF" w:rsidP="005D6DBF">
      <w:pPr>
        <w:pBdr>
          <w:bottom w:val="single" w:sz="12" w:space="1" w:color="auto"/>
        </w:pBdr>
        <w:rPr>
          <w:rFonts w:ascii="Arial" w:hAnsi="Arial" w:cs="Arial"/>
          <w:color w:val="000000" w:themeColor="text1"/>
          <w:sz w:val="22"/>
          <w:szCs w:val="22"/>
        </w:rPr>
      </w:pPr>
    </w:p>
    <w:p w14:paraId="21F3047F" w14:textId="77777777" w:rsidR="005D6DBF" w:rsidRPr="00D348DA" w:rsidRDefault="005D6DBF" w:rsidP="005D6DBF">
      <w:pPr>
        <w:pBdr>
          <w:bottom w:val="single" w:sz="12" w:space="1" w:color="auto"/>
        </w:pBdr>
        <w:rPr>
          <w:rFonts w:ascii="Arial" w:hAnsi="Arial" w:cs="Arial"/>
          <w:color w:val="000000" w:themeColor="text1"/>
          <w:sz w:val="22"/>
          <w:szCs w:val="22"/>
        </w:rPr>
      </w:pPr>
    </w:p>
    <w:p w14:paraId="030047F8" w14:textId="74BCEEDC" w:rsidR="005D6DBF" w:rsidRPr="00D348DA" w:rsidRDefault="00020E63" w:rsidP="005D6DBF">
      <w:pPr>
        <w:pBdr>
          <w:bottom w:val="single" w:sz="12" w:space="1" w:color="auto"/>
        </w:pBdr>
        <w:rPr>
          <w:rFonts w:ascii="Arial" w:hAnsi="Arial" w:cs="Arial"/>
          <w:b/>
          <w:color w:val="000000" w:themeColor="text1"/>
          <w:sz w:val="22"/>
          <w:szCs w:val="22"/>
        </w:rPr>
      </w:pPr>
      <w:r w:rsidRPr="00D348DA">
        <w:rPr>
          <w:rFonts w:ascii="Arial" w:hAnsi="Arial" w:cs="Arial"/>
          <w:b/>
          <w:color w:val="000000" w:themeColor="text1"/>
          <w:sz w:val="22"/>
          <w:szCs w:val="22"/>
        </w:rPr>
        <w:t>CHECKED AND SIGNED OFF BY:</w:t>
      </w:r>
      <w:r w:rsidR="00E76EC1" w:rsidRPr="00D348DA">
        <w:rPr>
          <w:rFonts w:ascii="Arial" w:hAnsi="Arial" w:cs="Arial"/>
          <w:b/>
          <w:color w:val="000000" w:themeColor="text1"/>
          <w:sz w:val="22"/>
          <w:szCs w:val="22"/>
        </w:rPr>
        <w:tab/>
      </w:r>
      <w:r w:rsidR="004133AB">
        <w:rPr>
          <w:rFonts w:ascii="Arial" w:hAnsi="Arial" w:cs="Arial"/>
          <w:b/>
          <w:color w:val="000000" w:themeColor="text1"/>
          <w:sz w:val="22"/>
          <w:szCs w:val="22"/>
        </w:rPr>
        <w:t>RK</w:t>
      </w:r>
      <w:r w:rsidR="00E76EC1" w:rsidRPr="00D348DA">
        <w:rPr>
          <w:rFonts w:ascii="Arial" w:hAnsi="Arial" w:cs="Arial"/>
          <w:b/>
          <w:color w:val="000000" w:themeColor="text1"/>
          <w:sz w:val="22"/>
          <w:szCs w:val="22"/>
        </w:rPr>
        <w:tab/>
      </w:r>
      <w:r w:rsidR="005D6DBF" w:rsidRPr="00D348DA">
        <w:rPr>
          <w:rFonts w:ascii="Arial" w:hAnsi="Arial" w:cs="Arial"/>
          <w:b/>
          <w:color w:val="000000" w:themeColor="text1"/>
          <w:sz w:val="22"/>
          <w:szCs w:val="22"/>
        </w:rPr>
        <w:tab/>
        <w:t>DATE:</w:t>
      </w:r>
      <w:r w:rsidRPr="00D348DA">
        <w:rPr>
          <w:rFonts w:ascii="Arial" w:hAnsi="Arial" w:cs="Arial"/>
          <w:b/>
          <w:color w:val="000000" w:themeColor="text1"/>
          <w:sz w:val="22"/>
          <w:szCs w:val="22"/>
        </w:rPr>
        <w:t xml:space="preserve"> </w:t>
      </w:r>
      <w:r w:rsidR="004133AB">
        <w:rPr>
          <w:rFonts w:ascii="Arial" w:hAnsi="Arial" w:cs="Arial"/>
          <w:b/>
          <w:color w:val="000000" w:themeColor="text1"/>
          <w:sz w:val="22"/>
          <w:szCs w:val="22"/>
        </w:rPr>
        <w:t>25/03/2026</w:t>
      </w:r>
    </w:p>
    <w:p w14:paraId="3CD5A1AD" w14:textId="77777777" w:rsidR="000D46B3" w:rsidRPr="00D348DA" w:rsidRDefault="000D46B3" w:rsidP="3C40EAEA">
      <w:pPr>
        <w:jc w:val="both"/>
        <w:rPr>
          <w:rFonts w:ascii="Arial" w:hAnsi="Arial" w:cs="Arial"/>
          <w:b/>
          <w:bCs/>
          <w:color w:val="000000" w:themeColor="text1"/>
          <w:sz w:val="22"/>
          <w:szCs w:val="22"/>
          <w:u w:val="single"/>
        </w:rPr>
      </w:pPr>
    </w:p>
    <w:p w14:paraId="6AA8469C" w14:textId="77777777" w:rsidR="005D6DBF" w:rsidRPr="007D4381" w:rsidRDefault="00020E63" w:rsidP="000827AA">
      <w:pPr>
        <w:rPr>
          <w:rFonts w:ascii="Arial" w:hAnsi="Arial" w:cs="Arial"/>
          <w:b/>
          <w:color w:val="000000" w:themeColor="text1"/>
          <w:sz w:val="22"/>
          <w:szCs w:val="22"/>
        </w:rPr>
      </w:pPr>
      <w:r w:rsidRPr="00D348DA">
        <w:rPr>
          <w:rFonts w:ascii="Arial" w:hAnsi="Arial" w:cs="Arial"/>
          <w:b/>
          <w:color w:val="000000" w:themeColor="text1"/>
          <w:sz w:val="22"/>
          <w:szCs w:val="22"/>
          <w:u w:val="single"/>
        </w:rPr>
        <w:br w:type="page"/>
      </w:r>
      <w:r w:rsidR="005D6DBF" w:rsidRPr="007D4381">
        <w:rPr>
          <w:rFonts w:ascii="Arial" w:hAnsi="Arial" w:cs="Arial"/>
          <w:b/>
          <w:color w:val="000000" w:themeColor="text1"/>
          <w:sz w:val="22"/>
          <w:szCs w:val="22"/>
        </w:rPr>
        <w:lastRenderedPageBreak/>
        <w:t>SITE</w:t>
      </w:r>
    </w:p>
    <w:p w14:paraId="54A9BA91" w14:textId="77777777" w:rsidR="000827AA" w:rsidRPr="007D4381" w:rsidRDefault="000827AA" w:rsidP="000827AA">
      <w:pPr>
        <w:rPr>
          <w:rFonts w:ascii="Arial" w:hAnsi="Arial" w:cs="Arial"/>
          <w:b/>
          <w:color w:val="000000" w:themeColor="text1"/>
          <w:sz w:val="22"/>
          <w:szCs w:val="22"/>
          <w:u w:val="single"/>
        </w:rPr>
      </w:pPr>
    </w:p>
    <w:p w14:paraId="2F29EBCB" w14:textId="6E8D9A75" w:rsidR="00714EC3" w:rsidRPr="007D4381" w:rsidRDefault="00021CAE" w:rsidP="000827AA">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The application site </w:t>
      </w:r>
      <w:r w:rsidR="00285F58" w:rsidRPr="007D4381">
        <w:rPr>
          <w:rFonts w:ascii="Arial" w:hAnsi="Arial" w:cs="Arial"/>
          <w:color w:val="000000" w:themeColor="text1"/>
          <w:sz w:val="22"/>
          <w:szCs w:val="22"/>
        </w:rPr>
        <w:t xml:space="preserve">comprises a </w:t>
      </w:r>
      <w:r w:rsidR="00FE1214" w:rsidRPr="007D4381">
        <w:rPr>
          <w:rFonts w:ascii="Arial" w:hAnsi="Arial" w:cs="Arial"/>
          <w:color w:val="000000" w:themeColor="text1"/>
          <w:sz w:val="22"/>
          <w:szCs w:val="22"/>
        </w:rPr>
        <w:t xml:space="preserve">detached, </w:t>
      </w:r>
      <w:r w:rsidR="00285F58" w:rsidRPr="007D4381">
        <w:rPr>
          <w:rFonts w:ascii="Arial" w:hAnsi="Arial" w:cs="Arial"/>
          <w:color w:val="000000" w:themeColor="text1"/>
          <w:sz w:val="22"/>
          <w:szCs w:val="22"/>
        </w:rPr>
        <w:t xml:space="preserve">single storey pitched roof building </w:t>
      </w:r>
      <w:r w:rsidR="00555BDD" w:rsidRPr="007D4381">
        <w:rPr>
          <w:rFonts w:ascii="Arial" w:hAnsi="Arial" w:cs="Arial"/>
          <w:color w:val="000000" w:themeColor="text1"/>
          <w:sz w:val="22"/>
          <w:szCs w:val="22"/>
        </w:rPr>
        <w:t xml:space="preserve">previously </w:t>
      </w:r>
      <w:r w:rsidR="00C71B3C" w:rsidRPr="007D4381">
        <w:rPr>
          <w:rFonts w:ascii="Arial" w:hAnsi="Arial" w:cs="Arial"/>
          <w:color w:val="000000" w:themeColor="text1"/>
          <w:sz w:val="22"/>
          <w:szCs w:val="22"/>
        </w:rPr>
        <w:t xml:space="preserve">occupied by </w:t>
      </w:r>
      <w:r w:rsidR="00E930BE" w:rsidRPr="007D4381">
        <w:rPr>
          <w:rFonts w:ascii="Arial" w:hAnsi="Arial" w:cs="Arial"/>
          <w:color w:val="000000" w:themeColor="text1"/>
          <w:sz w:val="22"/>
          <w:szCs w:val="22"/>
        </w:rPr>
        <w:t xml:space="preserve">a pizzeria.  The </w:t>
      </w:r>
      <w:r w:rsidR="006729C7" w:rsidRPr="007D4381">
        <w:rPr>
          <w:rFonts w:ascii="Arial" w:hAnsi="Arial" w:cs="Arial"/>
          <w:color w:val="000000" w:themeColor="text1"/>
          <w:sz w:val="22"/>
          <w:szCs w:val="22"/>
        </w:rPr>
        <w:t xml:space="preserve">building has a single storey rear extension </w:t>
      </w:r>
      <w:r w:rsidR="00227597" w:rsidRPr="007D4381">
        <w:rPr>
          <w:rFonts w:ascii="Arial" w:hAnsi="Arial" w:cs="Arial"/>
          <w:color w:val="000000" w:themeColor="text1"/>
          <w:sz w:val="22"/>
          <w:szCs w:val="22"/>
        </w:rPr>
        <w:t xml:space="preserve">and </w:t>
      </w:r>
      <w:r w:rsidR="00E930BE" w:rsidRPr="007D4381">
        <w:rPr>
          <w:rFonts w:ascii="Arial" w:hAnsi="Arial" w:cs="Arial"/>
          <w:color w:val="000000" w:themeColor="text1"/>
          <w:sz w:val="22"/>
          <w:szCs w:val="22"/>
        </w:rPr>
        <w:t xml:space="preserve">is situated between St Luke’s Place which is a </w:t>
      </w:r>
      <w:r w:rsidR="008F040B" w:rsidRPr="007D4381">
        <w:rPr>
          <w:rFonts w:ascii="Arial" w:hAnsi="Arial" w:cs="Arial"/>
          <w:color w:val="000000" w:themeColor="text1"/>
          <w:sz w:val="22"/>
          <w:szCs w:val="22"/>
        </w:rPr>
        <w:t>three-storey</w:t>
      </w:r>
      <w:r w:rsidR="00E930BE" w:rsidRPr="007D4381">
        <w:rPr>
          <w:rFonts w:ascii="Arial" w:hAnsi="Arial" w:cs="Arial"/>
          <w:color w:val="000000" w:themeColor="text1"/>
          <w:sz w:val="22"/>
          <w:szCs w:val="22"/>
        </w:rPr>
        <w:t xml:space="preserve"> </w:t>
      </w:r>
      <w:r w:rsidR="00882B65" w:rsidRPr="007D4381">
        <w:rPr>
          <w:rFonts w:ascii="Arial" w:hAnsi="Arial" w:cs="Arial"/>
          <w:color w:val="000000" w:themeColor="text1"/>
          <w:sz w:val="22"/>
          <w:szCs w:val="22"/>
        </w:rPr>
        <w:t xml:space="preserve">block of flats and </w:t>
      </w:r>
      <w:r w:rsidR="00DE3ED9" w:rsidRPr="007D4381">
        <w:rPr>
          <w:rFonts w:ascii="Arial" w:hAnsi="Arial" w:cs="Arial"/>
          <w:color w:val="000000" w:themeColor="text1"/>
          <w:sz w:val="22"/>
          <w:szCs w:val="22"/>
        </w:rPr>
        <w:t xml:space="preserve">the Telephone </w:t>
      </w:r>
      <w:r w:rsidR="00107517" w:rsidRPr="007D4381">
        <w:rPr>
          <w:rFonts w:ascii="Arial" w:hAnsi="Arial" w:cs="Arial"/>
          <w:color w:val="000000" w:themeColor="text1"/>
          <w:sz w:val="22"/>
          <w:szCs w:val="22"/>
        </w:rPr>
        <w:t>Exchange</w:t>
      </w:r>
      <w:r w:rsidR="00CA70D6" w:rsidRPr="007D4381">
        <w:rPr>
          <w:rFonts w:ascii="Arial" w:hAnsi="Arial" w:cs="Arial"/>
          <w:color w:val="000000" w:themeColor="text1"/>
          <w:sz w:val="22"/>
          <w:szCs w:val="22"/>
        </w:rPr>
        <w:t>,</w:t>
      </w:r>
      <w:r w:rsidR="00DE3ED9" w:rsidRPr="007D4381">
        <w:rPr>
          <w:rFonts w:ascii="Arial" w:hAnsi="Arial" w:cs="Arial"/>
          <w:color w:val="000000" w:themeColor="text1"/>
          <w:sz w:val="22"/>
          <w:szCs w:val="22"/>
        </w:rPr>
        <w:t xml:space="preserve"> </w:t>
      </w:r>
      <w:r w:rsidR="00DE3B73" w:rsidRPr="007D4381">
        <w:rPr>
          <w:rFonts w:ascii="Arial" w:hAnsi="Arial" w:cs="Arial"/>
          <w:color w:val="000000" w:themeColor="text1"/>
          <w:sz w:val="22"/>
          <w:szCs w:val="22"/>
        </w:rPr>
        <w:t>which is a large part single storey</w:t>
      </w:r>
      <w:r w:rsidR="00555BDD" w:rsidRPr="007D4381">
        <w:rPr>
          <w:rFonts w:ascii="Arial" w:hAnsi="Arial" w:cs="Arial"/>
          <w:color w:val="000000" w:themeColor="text1"/>
          <w:sz w:val="22"/>
          <w:szCs w:val="22"/>
        </w:rPr>
        <w:t>,</w:t>
      </w:r>
      <w:r w:rsidR="00DE3B73" w:rsidRPr="007D4381">
        <w:rPr>
          <w:rFonts w:ascii="Arial" w:hAnsi="Arial" w:cs="Arial"/>
          <w:color w:val="000000" w:themeColor="text1"/>
          <w:sz w:val="22"/>
          <w:szCs w:val="22"/>
        </w:rPr>
        <w:t xml:space="preserve"> part three storey building</w:t>
      </w:r>
      <w:r w:rsidR="00714EC3" w:rsidRPr="007D4381">
        <w:rPr>
          <w:rFonts w:ascii="Arial" w:hAnsi="Arial" w:cs="Arial"/>
          <w:color w:val="000000" w:themeColor="text1"/>
          <w:sz w:val="22"/>
          <w:szCs w:val="22"/>
        </w:rPr>
        <w:t>.</w:t>
      </w:r>
      <w:r w:rsidR="008F040B" w:rsidRPr="007D4381">
        <w:rPr>
          <w:rFonts w:ascii="Arial" w:hAnsi="Arial" w:cs="Arial"/>
          <w:color w:val="000000" w:themeColor="text1"/>
          <w:sz w:val="22"/>
          <w:szCs w:val="22"/>
        </w:rPr>
        <w:t xml:space="preserve">  </w:t>
      </w:r>
      <w:r w:rsidR="00DF3D26" w:rsidRPr="007D4381">
        <w:rPr>
          <w:rFonts w:ascii="Arial" w:hAnsi="Arial" w:cs="Arial"/>
          <w:color w:val="000000" w:themeColor="text1"/>
          <w:sz w:val="22"/>
          <w:szCs w:val="22"/>
        </w:rPr>
        <w:t>The a</w:t>
      </w:r>
      <w:r w:rsidR="008F040B" w:rsidRPr="007D4381">
        <w:rPr>
          <w:rFonts w:ascii="Arial" w:hAnsi="Arial" w:cs="Arial"/>
          <w:color w:val="000000" w:themeColor="text1"/>
          <w:sz w:val="22"/>
          <w:szCs w:val="22"/>
        </w:rPr>
        <w:t xml:space="preserve">pplication site has access from Temple Street at the rear </w:t>
      </w:r>
    </w:p>
    <w:p w14:paraId="29794261" w14:textId="77777777" w:rsidR="00AC2320" w:rsidRPr="007D4381" w:rsidRDefault="00AC2320" w:rsidP="000827AA">
      <w:pPr>
        <w:jc w:val="both"/>
        <w:rPr>
          <w:rFonts w:ascii="Arial" w:hAnsi="Arial" w:cs="Arial"/>
          <w:color w:val="000000" w:themeColor="text1"/>
          <w:sz w:val="22"/>
          <w:szCs w:val="22"/>
        </w:rPr>
      </w:pPr>
    </w:p>
    <w:p w14:paraId="4A7C26BC" w14:textId="7FD45D8A" w:rsidR="004D78EF" w:rsidRPr="007D4381" w:rsidRDefault="004D78EF" w:rsidP="004D78EF">
      <w:pPr>
        <w:jc w:val="both"/>
        <w:rPr>
          <w:rFonts w:ascii="Arial" w:hAnsi="Arial" w:cs="Arial"/>
          <w:color w:val="000000" w:themeColor="text1"/>
          <w:sz w:val="22"/>
          <w:szCs w:val="22"/>
        </w:rPr>
      </w:pPr>
      <w:r w:rsidRPr="007D4381">
        <w:rPr>
          <w:rFonts w:ascii="Arial" w:hAnsi="Arial" w:cs="Arial"/>
          <w:color w:val="000000" w:themeColor="text1"/>
          <w:sz w:val="22"/>
          <w:szCs w:val="22"/>
        </w:rPr>
        <w:t>The site falls within a Defined Urban Area (G/D/1) and a Physical Regeneration Area (G/R/1) as defined in Rochdale Borough Council’s saved Unitary Development Plan (UDP) Proposals Map</w:t>
      </w:r>
      <w:r w:rsidR="00037CEE" w:rsidRPr="007D4381">
        <w:rPr>
          <w:rFonts w:ascii="Arial" w:hAnsi="Arial" w:cs="Arial"/>
          <w:color w:val="000000" w:themeColor="text1"/>
          <w:sz w:val="22"/>
          <w:szCs w:val="22"/>
        </w:rPr>
        <w:t xml:space="preserve">. </w:t>
      </w:r>
      <w:r w:rsidR="001104CB" w:rsidRPr="007D4381">
        <w:rPr>
          <w:rFonts w:ascii="Arial" w:hAnsi="Arial" w:cs="Arial"/>
          <w:color w:val="000000" w:themeColor="text1"/>
          <w:sz w:val="22"/>
          <w:szCs w:val="22"/>
        </w:rPr>
        <w:t xml:space="preserve"> The site </w:t>
      </w:r>
      <w:r w:rsidR="004B15E8" w:rsidRPr="007D4381">
        <w:rPr>
          <w:rFonts w:ascii="Arial" w:hAnsi="Arial" w:cs="Arial"/>
          <w:color w:val="000000" w:themeColor="text1"/>
          <w:sz w:val="22"/>
          <w:szCs w:val="22"/>
        </w:rPr>
        <w:t xml:space="preserve">falls outside the defined </w:t>
      </w:r>
      <w:r w:rsidR="00F778C0" w:rsidRPr="007D4381">
        <w:rPr>
          <w:rFonts w:ascii="Arial" w:hAnsi="Arial" w:cs="Arial"/>
          <w:color w:val="000000" w:themeColor="text1"/>
          <w:sz w:val="22"/>
          <w:szCs w:val="22"/>
        </w:rPr>
        <w:t xml:space="preserve">Heywood Town Centre boundary </w:t>
      </w:r>
      <w:r w:rsidR="00591857" w:rsidRPr="007D4381">
        <w:rPr>
          <w:rFonts w:ascii="Arial" w:hAnsi="Arial" w:cs="Arial"/>
          <w:color w:val="000000" w:themeColor="text1"/>
          <w:sz w:val="22"/>
          <w:szCs w:val="22"/>
        </w:rPr>
        <w:t xml:space="preserve">but </w:t>
      </w:r>
      <w:r w:rsidR="005451F5" w:rsidRPr="007D4381">
        <w:rPr>
          <w:rFonts w:ascii="Arial" w:hAnsi="Arial" w:cs="Arial"/>
          <w:color w:val="000000" w:themeColor="text1"/>
          <w:sz w:val="22"/>
          <w:szCs w:val="22"/>
        </w:rPr>
        <w:t xml:space="preserve">is opposite </w:t>
      </w:r>
      <w:r w:rsidR="000A1DE9" w:rsidRPr="007D4381">
        <w:rPr>
          <w:rFonts w:ascii="Arial" w:hAnsi="Arial" w:cs="Arial"/>
          <w:color w:val="000000" w:themeColor="text1"/>
          <w:sz w:val="22"/>
          <w:szCs w:val="22"/>
        </w:rPr>
        <w:t xml:space="preserve">a Primary Shopping Area </w:t>
      </w:r>
      <w:r w:rsidR="00135AC2" w:rsidRPr="007D4381">
        <w:rPr>
          <w:rFonts w:ascii="Arial" w:hAnsi="Arial" w:cs="Arial"/>
          <w:color w:val="000000" w:themeColor="text1"/>
          <w:sz w:val="22"/>
          <w:szCs w:val="22"/>
        </w:rPr>
        <w:t xml:space="preserve">with residential properties to the east and </w:t>
      </w:r>
      <w:r w:rsidR="00514572" w:rsidRPr="007D4381">
        <w:rPr>
          <w:rFonts w:ascii="Arial" w:hAnsi="Arial" w:cs="Arial"/>
          <w:color w:val="000000" w:themeColor="text1"/>
          <w:sz w:val="22"/>
          <w:szCs w:val="22"/>
        </w:rPr>
        <w:t>south of the site</w:t>
      </w:r>
      <w:r w:rsidRPr="007D4381">
        <w:rPr>
          <w:rFonts w:ascii="Arial" w:hAnsi="Arial" w:cs="Arial"/>
          <w:color w:val="000000" w:themeColor="text1"/>
          <w:sz w:val="22"/>
          <w:szCs w:val="22"/>
        </w:rPr>
        <w:t>.</w:t>
      </w:r>
      <w:r w:rsidR="00BC42A4" w:rsidRPr="007D4381">
        <w:rPr>
          <w:rFonts w:ascii="Arial" w:hAnsi="Arial" w:cs="Arial"/>
          <w:color w:val="000000" w:themeColor="text1"/>
          <w:sz w:val="22"/>
          <w:szCs w:val="22"/>
        </w:rPr>
        <w:t xml:space="preserve">  The site also falls within a Critical Drainage Area.</w:t>
      </w:r>
    </w:p>
    <w:p w14:paraId="17E6D244" w14:textId="77777777" w:rsidR="005D6DBF" w:rsidRPr="007D4381" w:rsidRDefault="005D6DBF" w:rsidP="000827AA">
      <w:pPr>
        <w:jc w:val="both"/>
        <w:rPr>
          <w:rFonts w:ascii="Arial" w:hAnsi="Arial" w:cs="Arial"/>
          <w:color w:val="000000" w:themeColor="text1"/>
          <w:sz w:val="22"/>
          <w:szCs w:val="22"/>
        </w:rPr>
      </w:pPr>
    </w:p>
    <w:p w14:paraId="0D1D37A0" w14:textId="77777777" w:rsidR="005D6DBF" w:rsidRPr="007D4381" w:rsidRDefault="005D6DBF" w:rsidP="000827AA">
      <w:pPr>
        <w:jc w:val="both"/>
        <w:rPr>
          <w:rFonts w:ascii="Arial" w:hAnsi="Arial" w:cs="Arial"/>
          <w:b/>
          <w:color w:val="000000" w:themeColor="text1"/>
          <w:sz w:val="22"/>
          <w:szCs w:val="22"/>
        </w:rPr>
      </w:pPr>
      <w:r w:rsidRPr="007D4381">
        <w:rPr>
          <w:rFonts w:ascii="Arial" w:hAnsi="Arial" w:cs="Arial"/>
          <w:b/>
          <w:color w:val="000000" w:themeColor="text1"/>
          <w:sz w:val="22"/>
          <w:szCs w:val="22"/>
        </w:rPr>
        <w:t>PROPOSAL</w:t>
      </w:r>
    </w:p>
    <w:p w14:paraId="34EB9C17" w14:textId="77777777" w:rsidR="00021CAE" w:rsidRPr="007D4381" w:rsidRDefault="00021CAE" w:rsidP="000827AA">
      <w:pPr>
        <w:jc w:val="both"/>
        <w:rPr>
          <w:rFonts w:ascii="Arial" w:hAnsi="Arial" w:cs="Arial"/>
          <w:bCs/>
          <w:color w:val="000000" w:themeColor="text1"/>
          <w:sz w:val="22"/>
          <w:szCs w:val="22"/>
        </w:rPr>
      </w:pPr>
    </w:p>
    <w:p w14:paraId="4D0DFFFE" w14:textId="787A9CF7" w:rsidR="002B4DB4" w:rsidRPr="007D4381" w:rsidRDefault="004C5B48" w:rsidP="000827AA">
      <w:pPr>
        <w:jc w:val="both"/>
        <w:rPr>
          <w:rFonts w:ascii="Arial" w:hAnsi="Arial" w:cs="Arial"/>
          <w:bCs/>
          <w:color w:val="000000" w:themeColor="text1"/>
          <w:sz w:val="22"/>
          <w:szCs w:val="22"/>
        </w:rPr>
      </w:pPr>
      <w:r w:rsidRPr="007D4381">
        <w:rPr>
          <w:rFonts w:ascii="Arial" w:hAnsi="Arial" w:cs="Arial"/>
          <w:bCs/>
          <w:color w:val="000000" w:themeColor="text1"/>
          <w:sz w:val="22"/>
          <w:szCs w:val="22"/>
        </w:rPr>
        <w:t xml:space="preserve">The proposal </w:t>
      </w:r>
      <w:r w:rsidR="004E7AF7" w:rsidRPr="007D4381">
        <w:rPr>
          <w:rFonts w:ascii="Arial" w:hAnsi="Arial" w:cs="Arial"/>
          <w:bCs/>
          <w:color w:val="000000" w:themeColor="text1"/>
          <w:sz w:val="22"/>
          <w:szCs w:val="22"/>
        </w:rPr>
        <w:t>is for the demolition of the existing single</w:t>
      </w:r>
      <w:r w:rsidR="00B658FB" w:rsidRPr="007D4381">
        <w:rPr>
          <w:rFonts w:ascii="Arial" w:hAnsi="Arial" w:cs="Arial"/>
          <w:bCs/>
          <w:color w:val="000000" w:themeColor="text1"/>
          <w:sz w:val="22"/>
          <w:szCs w:val="22"/>
        </w:rPr>
        <w:t xml:space="preserve"> s</w:t>
      </w:r>
      <w:r w:rsidR="004E7AF7" w:rsidRPr="007D4381">
        <w:rPr>
          <w:rFonts w:ascii="Arial" w:hAnsi="Arial" w:cs="Arial"/>
          <w:bCs/>
          <w:color w:val="000000" w:themeColor="text1"/>
          <w:sz w:val="22"/>
          <w:szCs w:val="22"/>
        </w:rPr>
        <w:t xml:space="preserve">torey building and the construction of a </w:t>
      </w:r>
      <w:r w:rsidR="00F71062" w:rsidRPr="007D4381">
        <w:rPr>
          <w:rFonts w:ascii="Arial" w:hAnsi="Arial" w:cs="Arial"/>
          <w:bCs/>
          <w:color w:val="000000" w:themeColor="text1"/>
          <w:sz w:val="22"/>
          <w:szCs w:val="22"/>
        </w:rPr>
        <w:t>three-storey</w:t>
      </w:r>
      <w:r w:rsidR="003F33A0" w:rsidRPr="007D4381">
        <w:rPr>
          <w:rFonts w:ascii="Arial" w:hAnsi="Arial" w:cs="Arial"/>
          <w:bCs/>
          <w:color w:val="000000" w:themeColor="text1"/>
          <w:sz w:val="22"/>
          <w:szCs w:val="22"/>
        </w:rPr>
        <w:t xml:space="preserve"> building comprising a commercial unit on the ground floor</w:t>
      </w:r>
      <w:r w:rsidR="00B658FB" w:rsidRPr="007D4381">
        <w:rPr>
          <w:rFonts w:ascii="Arial" w:hAnsi="Arial" w:cs="Arial"/>
          <w:bCs/>
          <w:color w:val="000000" w:themeColor="text1"/>
          <w:sz w:val="22"/>
          <w:szCs w:val="22"/>
        </w:rPr>
        <w:t xml:space="preserve"> and </w:t>
      </w:r>
      <w:r w:rsidR="002B4DB4" w:rsidRPr="007D4381">
        <w:rPr>
          <w:rFonts w:ascii="Arial" w:hAnsi="Arial" w:cs="Arial"/>
          <w:bCs/>
          <w:color w:val="000000" w:themeColor="text1"/>
          <w:sz w:val="22"/>
          <w:szCs w:val="22"/>
        </w:rPr>
        <w:t xml:space="preserve">2 x </w:t>
      </w:r>
      <w:proofErr w:type="gramStart"/>
      <w:r w:rsidR="002B4DB4" w:rsidRPr="007D4381">
        <w:rPr>
          <w:rFonts w:ascii="Arial" w:hAnsi="Arial" w:cs="Arial"/>
          <w:bCs/>
          <w:color w:val="000000" w:themeColor="text1"/>
          <w:sz w:val="22"/>
          <w:szCs w:val="22"/>
        </w:rPr>
        <w:t>3 bedroom</w:t>
      </w:r>
      <w:proofErr w:type="gramEnd"/>
      <w:r w:rsidR="002B4DB4" w:rsidRPr="007D4381">
        <w:rPr>
          <w:rFonts w:ascii="Arial" w:hAnsi="Arial" w:cs="Arial"/>
          <w:bCs/>
          <w:color w:val="000000" w:themeColor="text1"/>
          <w:sz w:val="22"/>
          <w:szCs w:val="22"/>
        </w:rPr>
        <w:t xml:space="preserve"> flats</w:t>
      </w:r>
      <w:r w:rsidR="008B51EF" w:rsidRPr="007D4381">
        <w:rPr>
          <w:rFonts w:ascii="Arial" w:hAnsi="Arial" w:cs="Arial"/>
          <w:bCs/>
          <w:color w:val="000000" w:themeColor="text1"/>
          <w:sz w:val="22"/>
          <w:szCs w:val="22"/>
        </w:rPr>
        <w:t xml:space="preserve"> above </w:t>
      </w:r>
      <w:r w:rsidR="002B4DB4" w:rsidRPr="007D4381">
        <w:rPr>
          <w:rFonts w:ascii="Arial" w:hAnsi="Arial" w:cs="Arial"/>
          <w:bCs/>
          <w:color w:val="000000" w:themeColor="text1"/>
          <w:sz w:val="22"/>
          <w:szCs w:val="22"/>
        </w:rPr>
        <w:t>(one on the first floor and one on the second floor).</w:t>
      </w:r>
    </w:p>
    <w:p w14:paraId="20B1ED0A" w14:textId="77777777" w:rsidR="002B4DB4" w:rsidRPr="007D4381" w:rsidRDefault="002B4DB4" w:rsidP="000827AA">
      <w:pPr>
        <w:jc w:val="both"/>
        <w:rPr>
          <w:rFonts w:ascii="Arial" w:hAnsi="Arial" w:cs="Arial"/>
          <w:bCs/>
          <w:color w:val="000000" w:themeColor="text1"/>
          <w:sz w:val="22"/>
          <w:szCs w:val="22"/>
        </w:rPr>
      </w:pPr>
    </w:p>
    <w:p w14:paraId="0C7D7564" w14:textId="53B215CE" w:rsidR="00F71062" w:rsidRPr="007D4381" w:rsidRDefault="002B4DB4" w:rsidP="000827AA">
      <w:pPr>
        <w:jc w:val="both"/>
        <w:rPr>
          <w:rFonts w:ascii="Arial" w:hAnsi="Arial" w:cs="Arial"/>
          <w:bCs/>
          <w:color w:val="000000" w:themeColor="text1"/>
          <w:sz w:val="22"/>
          <w:szCs w:val="22"/>
        </w:rPr>
      </w:pPr>
      <w:r w:rsidRPr="007D4381">
        <w:rPr>
          <w:rFonts w:ascii="Arial" w:hAnsi="Arial" w:cs="Arial"/>
          <w:bCs/>
          <w:color w:val="000000" w:themeColor="text1"/>
          <w:sz w:val="22"/>
          <w:szCs w:val="22"/>
        </w:rPr>
        <w:t xml:space="preserve">A garden area is proposed at the rear along with </w:t>
      </w:r>
      <w:r w:rsidR="00B21C32" w:rsidRPr="007D4381">
        <w:rPr>
          <w:rFonts w:ascii="Arial" w:hAnsi="Arial" w:cs="Arial"/>
          <w:bCs/>
          <w:color w:val="000000" w:themeColor="text1"/>
          <w:sz w:val="22"/>
          <w:szCs w:val="22"/>
        </w:rPr>
        <w:t xml:space="preserve">bin and cycle storage and </w:t>
      </w:r>
      <w:r w:rsidRPr="007D4381">
        <w:rPr>
          <w:rFonts w:ascii="Arial" w:hAnsi="Arial" w:cs="Arial"/>
          <w:bCs/>
          <w:color w:val="000000" w:themeColor="text1"/>
          <w:sz w:val="22"/>
          <w:szCs w:val="22"/>
        </w:rPr>
        <w:t>two car parking spaces accessed from Temple Street</w:t>
      </w:r>
      <w:r w:rsidR="00B21C32" w:rsidRPr="007D4381">
        <w:rPr>
          <w:rFonts w:ascii="Arial" w:hAnsi="Arial" w:cs="Arial"/>
          <w:bCs/>
          <w:color w:val="000000" w:themeColor="text1"/>
          <w:sz w:val="22"/>
          <w:szCs w:val="22"/>
        </w:rPr>
        <w:t>.</w:t>
      </w:r>
    </w:p>
    <w:p w14:paraId="4B8024B4" w14:textId="77777777" w:rsidR="00F71062" w:rsidRPr="007D4381" w:rsidRDefault="00F71062" w:rsidP="000827AA">
      <w:pPr>
        <w:jc w:val="both"/>
        <w:rPr>
          <w:rFonts w:ascii="Arial" w:hAnsi="Arial" w:cs="Arial"/>
          <w:bCs/>
          <w:color w:val="000000" w:themeColor="text1"/>
          <w:sz w:val="22"/>
          <w:szCs w:val="22"/>
        </w:rPr>
      </w:pPr>
    </w:p>
    <w:p w14:paraId="6B5DA8A3" w14:textId="3F5E488F" w:rsidR="008B51EF" w:rsidRPr="007D4381" w:rsidRDefault="008B51EF" w:rsidP="000827AA">
      <w:pPr>
        <w:jc w:val="both"/>
        <w:rPr>
          <w:rFonts w:ascii="Arial" w:hAnsi="Arial" w:cs="Arial"/>
          <w:bCs/>
          <w:color w:val="000000" w:themeColor="text1"/>
          <w:sz w:val="22"/>
          <w:szCs w:val="22"/>
        </w:rPr>
      </w:pPr>
      <w:r w:rsidRPr="007D4381">
        <w:rPr>
          <w:rFonts w:ascii="Arial" w:hAnsi="Arial" w:cs="Arial"/>
          <w:bCs/>
          <w:color w:val="000000" w:themeColor="text1"/>
          <w:sz w:val="22"/>
          <w:szCs w:val="22"/>
        </w:rPr>
        <w:t>The materials would comprise brick</w:t>
      </w:r>
      <w:r w:rsidR="00134064" w:rsidRPr="007D4381">
        <w:rPr>
          <w:rFonts w:ascii="Arial" w:hAnsi="Arial" w:cs="Arial"/>
          <w:bCs/>
          <w:color w:val="000000" w:themeColor="text1"/>
          <w:sz w:val="22"/>
          <w:szCs w:val="22"/>
        </w:rPr>
        <w:t>, render</w:t>
      </w:r>
      <w:r w:rsidR="00FB3008" w:rsidRPr="007D4381">
        <w:rPr>
          <w:rFonts w:ascii="Arial" w:hAnsi="Arial" w:cs="Arial"/>
          <w:bCs/>
          <w:color w:val="000000" w:themeColor="text1"/>
          <w:sz w:val="22"/>
          <w:szCs w:val="22"/>
        </w:rPr>
        <w:t xml:space="preserve">, tiles </w:t>
      </w:r>
      <w:r w:rsidR="00134064" w:rsidRPr="007D4381">
        <w:rPr>
          <w:rFonts w:ascii="Arial" w:hAnsi="Arial" w:cs="Arial"/>
          <w:bCs/>
          <w:color w:val="000000" w:themeColor="text1"/>
          <w:sz w:val="22"/>
          <w:szCs w:val="22"/>
        </w:rPr>
        <w:t>and UPVC windows</w:t>
      </w:r>
      <w:r w:rsidR="00FB3008" w:rsidRPr="007D4381">
        <w:rPr>
          <w:rFonts w:ascii="Arial" w:hAnsi="Arial" w:cs="Arial"/>
          <w:bCs/>
          <w:color w:val="000000" w:themeColor="text1"/>
          <w:sz w:val="22"/>
          <w:szCs w:val="22"/>
        </w:rPr>
        <w:t>.</w:t>
      </w:r>
    </w:p>
    <w:p w14:paraId="3813D71B" w14:textId="77777777" w:rsidR="00021CAE" w:rsidRPr="007D4381" w:rsidRDefault="00021CAE" w:rsidP="000827AA">
      <w:pPr>
        <w:jc w:val="both"/>
        <w:rPr>
          <w:rFonts w:ascii="Arial" w:hAnsi="Arial" w:cs="Arial"/>
          <w:b/>
          <w:color w:val="000000" w:themeColor="text1"/>
          <w:sz w:val="22"/>
          <w:szCs w:val="22"/>
          <w:u w:val="single"/>
        </w:rPr>
      </w:pPr>
    </w:p>
    <w:p w14:paraId="6C2FF781" w14:textId="77777777" w:rsidR="001D39B7" w:rsidRPr="007D4381" w:rsidRDefault="001D39B7" w:rsidP="000827AA">
      <w:pPr>
        <w:jc w:val="both"/>
        <w:rPr>
          <w:rFonts w:ascii="Arial" w:hAnsi="Arial" w:cs="Arial"/>
          <w:b/>
          <w:color w:val="000000" w:themeColor="text1"/>
          <w:sz w:val="22"/>
          <w:szCs w:val="22"/>
        </w:rPr>
      </w:pPr>
      <w:r w:rsidRPr="007D4381">
        <w:rPr>
          <w:rFonts w:ascii="Arial" w:hAnsi="Arial" w:cs="Arial"/>
          <w:b/>
          <w:color w:val="000000" w:themeColor="text1"/>
          <w:sz w:val="22"/>
          <w:szCs w:val="22"/>
        </w:rPr>
        <w:t>SUMMARY OF DISCUSSIONS WITH APPLICANT/AGENT</w:t>
      </w:r>
    </w:p>
    <w:p w14:paraId="073701C2" w14:textId="77777777" w:rsidR="001D39B7" w:rsidRPr="007D4381" w:rsidRDefault="001D39B7" w:rsidP="000827AA">
      <w:pPr>
        <w:jc w:val="both"/>
        <w:rPr>
          <w:rFonts w:ascii="Arial" w:hAnsi="Arial" w:cs="Arial"/>
          <w:b/>
          <w:color w:val="000000" w:themeColor="text1"/>
          <w:sz w:val="22"/>
          <w:szCs w:val="22"/>
        </w:rPr>
      </w:pPr>
    </w:p>
    <w:p w14:paraId="6135C642" w14:textId="2A0C0E3E" w:rsidR="00EA1DC6" w:rsidRPr="007D4381" w:rsidRDefault="001D39B7" w:rsidP="000827AA">
      <w:pPr>
        <w:jc w:val="both"/>
        <w:rPr>
          <w:rFonts w:ascii="Arial" w:hAnsi="Arial" w:cs="Arial"/>
          <w:bCs/>
          <w:color w:val="000000" w:themeColor="text1"/>
          <w:sz w:val="22"/>
          <w:szCs w:val="22"/>
        </w:rPr>
      </w:pPr>
      <w:r w:rsidRPr="007D4381">
        <w:rPr>
          <w:rFonts w:ascii="Arial" w:hAnsi="Arial" w:cs="Arial"/>
          <w:bCs/>
          <w:color w:val="000000" w:themeColor="text1"/>
          <w:sz w:val="22"/>
          <w:szCs w:val="22"/>
        </w:rPr>
        <w:t>The a</w:t>
      </w:r>
      <w:r w:rsidR="009A1374" w:rsidRPr="007D4381">
        <w:rPr>
          <w:rFonts w:ascii="Arial" w:hAnsi="Arial" w:cs="Arial"/>
          <w:bCs/>
          <w:color w:val="000000" w:themeColor="text1"/>
          <w:sz w:val="22"/>
          <w:szCs w:val="22"/>
        </w:rPr>
        <w:t>pplicant was advised in an email dated 16</w:t>
      </w:r>
      <w:r w:rsidR="009A1374" w:rsidRPr="007D4381">
        <w:rPr>
          <w:rFonts w:ascii="Arial" w:hAnsi="Arial" w:cs="Arial"/>
          <w:bCs/>
          <w:color w:val="000000" w:themeColor="text1"/>
          <w:sz w:val="22"/>
          <w:szCs w:val="22"/>
          <w:vertAlign w:val="superscript"/>
        </w:rPr>
        <w:t>th</w:t>
      </w:r>
      <w:r w:rsidR="009A1374" w:rsidRPr="007D4381">
        <w:rPr>
          <w:rFonts w:ascii="Arial" w:hAnsi="Arial" w:cs="Arial"/>
          <w:bCs/>
          <w:color w:val="000000" w:themeColor="text1"/>
          <w:sz w:val="22"/>
          <w:szCs w:val="22"/>
        </w:rPr>
        <w:t xml:space="preserve"> March 2026 that there were concerns with the proposal in terms of design and appearance </w:t>
      </w:r>
      <w:r w:rsidR="00E16D7E" w:rsidRPr="007D4381">
        <w:rPr>
          <w:rFonts w:ascii="Arial" w:hAnsi="Arial" w:cs="Arial"/>
          <w:bCs/>
          <w:color w:val="000000" w:themeColor="text1"/>
          <w:sz w:val="22"/>
          <w:szCs w:val="22"/>
        </w:rPr>
        <w:t xml:space="preserve">and impact on neighbouring properties.  The applicant was advised that </w:t>
      </w:r>
      <w:r w:rsidR="00845695" w:rsidRPr="007D4381">
        <w:rPr>
          <w:rFonts w:ascii="Arial" w:hAnsi="Arial" w:cs="Arial"/>
          <w:bCs/>
          <w:color w:val="000000" w:themeColor="text1"/>
          <w:sz w:val="22"/>
          <w:szCs w:val="22"/>
        </w:rPr>
        <w:t>g</w:t>
      </w:r>
      <w:r w:rsidR="00427D54" w:rsidRPr="007D4381">
        <w:rPr>
          <w:rFonts w:ascii="Arial" w:hAnsi="Arial" w:cs="Arial"/>
          <w:bCs/>
          <w:color w:val="000000" w:themeColor="text1"/>
          <w:sz w:val="22"/>
          <w:szCs w:val="22"/>
        </w:rPr>
        <w:t xml:space="preserve">iven the extent of revisions considered necessary, officers recommended </w:t>
      </w:r>
      <w:r w:rsidR="00845695" w:rsidRPr="007D4381">
        <w:rPr>
          <w:rFonts w:ascii="Arial" w:hAnsi="Arial" w:cs="Arial"/>
          <w:bCs/>
          <w:color w:val="000000" w:themeColor="text1"/>
          <w:sz w:val="22"/>
          <w:szCs w:val="22"/>
        </w:rPr>
        <w:t xml:space="preserve">the application be withdrawn or </w:t>
      </w:r>
      <w:r w:rsidR="00EA1DC6" w:rsidRPr="007D4381">
        <w:rPr>
          <w:rFonts w:ascii="Arial" w:hAnsi="Arial" w:cs="Arial"/>
          <w:bCs/>
          <w:color w:val="000000" w:themeColor="text1"/>
          <w:sz w:val="22"/>
          <w:szCs w:val="22"/>
        </w:rPr>
        <w:t xml:space="preserve">it would be </w:t>
      </w:r>
      <w:r w:rsidR="00845695" w:rsidRPr="007D4381">
        <w:rPr>
          <w:rFonts w:ascii="Arial" w:hAnsi="Arial" w:cs="Arial"/>
          <w:bCs/>
          <w:color w:val="000000" w:themeColor="text1"/>
          <w:sz w:val="22"/>
          <w:szCs w:val="22"/>
        </w:rPr>
        <w:t xml:space="preserve">refused.  No </w:t>
      </w:r>
      <w:r w:rsidR="00427D54" w:rsidRPr="007D4381">
        <w:rPr>
          <w:rFonts w:ascii="Arial" w:hAnsi="Arial" w:cs="Arial"/>
          <w:bCs/>
          <w:color w:val="000000" w:themeColor="text1"/>
          <w:sz w:val="22"/>
          <w:szCs w:val="22"/>
        </w:rPr>
        <w:t xml:space="preserve">pre-application </w:t>
      </w:r>
      <w:r w:rsidR="00845695" w:rsidRPr="007D4381">
        <w:rPr>
          <w:rFonts w:ascii="Arial" w:hAnsi="Arial" w:cs="Arial"/>
          <w:bCs/>
          <w:color w:val="000000" w:themeColor="text1"/>
          <w:sz w:val="22"/>
          <w:szCs w:val="22"/>
        </w:rPr>
        <w:t>discussions ha</w:t>
      </w:r>
      <w:r w:rsidR="00486A9C" w:rsidRPr="007D4381">
        <w:rPr>
          <w:rFonts w:ascii="Arial" w:hAnsi="Arial" w:cs="Arial"/>
          <w:bCs/>
          <w:color w:val="000000" w:themeColor="text1"/>
          <w:sz w:val="22"/>
          <w:szCs w:val="22"/>
        </w:rPr>
        <w:t>ve</w:t>
      </w:r>
      <w:r w:rsidR="00845695" w:rsidRPr="007D4381">
        <w:rPr>
          <w:rFonts w:ascii="Arial" w:hAnsi="Arial" w:cs="Arial"/>
          <w:bCs/>
          <w:color w:val="000000" w:themeColor="text1"/>
          <w:sz w:val="22"/>
          <w:szCs w:val="22"/>
        </w:rPr>
        <w:t xml:space="preserve"> been undertaken </w:t>
      </w:r>
      <w:r w:rsidR="00EA1DC6" w:rsidRPr="007D4381">
        <w:rPr>
          <w:rFonts w:ascii="Arial" w:hAnsi="Arial" w:cs="Arial"/>
          <w:bCs/>
          <w:color w:val="000000" w:themeColor="text1"/>
          <w:sz w:val="22"/>
          <w:szCs w:val="22"/>
        </w:rPr>
        <w:t>prior to submitting the application.</w:t>
      </w:r>
      <w:r w:rsidR="00C52FD1" w:rsidRPr="007D4381">
        <w:rPr>
          <w:rFonts w:ascii="Arial" w:hAnsi="Arial" w:cs="Arial"/>
          <w:bCs/>
          <w:color w:val="000000" w:themeColor="text1"/>
          <w:sz w:val="22"/>
          <w:szCs w:val="22"/>
        </w:rPr>
        <w:t xml:space="preserve">  No comments were received by the </w:t>
      </w:r>
      <w:r w:rsidR="00486A9C" w:rsidRPr="007D4381">
        <w:rPr>
          <w:rFonts w:ascii="Arial" w:hAnsi="Arial" w:cs="Arial"/>
          <w:bCs/>
          <w:color w:val="000000" w:themeColor="text1"/>
          <w:sz w:val="22"/>
          <w:szCs w:val="22"/>
        </w:rPr>
        <w:t>applicant,</w:t>
      </w:r>
      <w:r w:rsidR="00C52FD1" w:rsidRPr="007D4381">
        <w:rPr>
          <w:rFonts w:ascii="Arial" w:hAnsi="Arial" w:cs="Arial"/>
          <w:bCs/>
          <w:color w:val="000000" w:themeColor="text1"/>
          <w:sz w:val="22"/>
          <w:szCs w:val="22"/>
        </w:rPr>
        <w:t xml:space="preserve"> and the application is therefore recommended for refusal.</w:t>
      </w:r>
    </w:p>
    <w:p w14:paraId="08419CA4" w14:textId="77777777" w:rsidR="001D39B7" w:rsidRPr="007D4381" w:rsidRDefault="001D39B7" w:rsidP="000827AA">
      <w:pPr>
        <w:jc w:val="both"/>
        <w:rPr>
          <w:rFonts w:ascii="Arial" w:hAnsi="Arial" w:cs="Arial"/>
          <w:b/>
          <w:color w:val="000000" w:themeColor="text1"/>
          <w:sz w:val="22"/>
          <w:szCs w:val="22"/>
        </w:rPr>
      </w:pPr>
    </w:p>
    <w:p w14:paraId="5822ED35" w14:textId="77777777" w:rsidR="00FD566A" w:rsidRPr="007D4381" w:rsidRDefault="00FD566A" w:rsidP="000827AA">
      <w:pPr>
        <w:jc w:val="both"/>
        <w:rPr>
          <w:rFonts w:ascii="Arial" w:hAnsi="Arial" w:cs="Arial"/>
          <w:b/>
          <w:color w:val="000000" w:themeColor="text1"/>
          <w:sz w:val="22"/>
          <w:szCs w:val="22"/>
        </w:rPr>
      </w:pPr>
      <w:r w:rsidRPr="007D4381">
        <w:rPr>
          <w:rFonts w:ascii="Arial" w:hAnsi="Arial" w:cs="Arial"/>
          <w:b/>
          <w:color w:val="000000" w:themeColor="text1"/>
          <w:sz w:val="22"/>
          <w:szCs w:val="22"/>
        </w:rPr>
        <w:t xml:space="preserve">PLANS AND DOCUMENTS SUBMITTED </w:t>
      </w:r>
    </w:p>
    <w:p w14:paraId="4EF2FBD8" w14:textId="77777777" w:rsidR="00FD566A" w:rsidRPr="007D4381" w:rsidRDefault="00FD566A" w:rsidP="000827AA">
      <w:pPr>
        <w:jc w:val="both"/>
        <w:rPr>
          <w:rFonts w:ascii="Arial" w:hAnsi="Arial" w:cs="Arial"/>
          <w:b/>
          <w:color w:val="000000" w:themeColor="text1"/>
          <w:sz w:val="22"/>
          <w:szCs w:val="22"/>
          <w:u w:val="single"/>
        </w:rPr>
      </w:pPr>
    </w:p>
    <w:p w14:paraId="78EB5704" w14:textId="1F76E400" w:rsidR="00F53FEB" w:rsidRPr="007D4381" w:rsidRDefault="0029068F" w:rsidP="0029068F">
      <w:pPr>
        <w:rPr>
          <w:rFonts w:ascii="Arial" w:hAnsi="Arial" w:cs="Arial"/>
          <w:bCs/>
          <w:color w:val="000000" w:themeColor="text1"/>
          <w:kern w:val="2"/>
          <w:sz w:val="22"/>
          <w:szCs w:val="22"/>
          <w:lang w:eastAsia="en-US"/>
        </w:rPr>
      </w:pPr>
      <w:r w:rsidRPr="007D4381">
        <w:rPr>
          <w:rFonts w:ascii="Arial" w:hAnsi="Arial" w:cs="Arial"/>
          <w:bCs/>
          <w:color w:val="000000" w:themeColor="text1"/>
          <w:sz w:val="22"/>
          <w:szCs w:val="22"/>
        </w:rPr>
        <w:t xml:space="preserve">The following plans and </w:t>
      </w:r>
      <w:r w:rsidR="00D92F4F" w:rsidRPr="007D4381">
        <w:rPr>
          <w:rFonts w:ascii="Arial" w:hAnsi="Arial" w:cs="Arial"/>
          <w:bCs/>
          <w:color w:val="000000" w:themeColor="text1"/>
          <w:sz w:val="22"/>
          <w:szCs w:val="22"/>
        </w:rPr>
        <w:t xml:space="preserve">documents </w:t>
      </w:r>
      <w:r w:rsidRPr="007D4381">
        <w:rPr>
          <w:rFonts w:ascii="Arial" w:hAnsi="Arial" w:cs="Arial"/>
          <w:bCs/>
          <w:color w:val="000000" w:themeColor="text1"/>
          <w:sz w:val="22"/>
          <w:szCs w:val="22"/>
        </w:rPr>
        <w:t xml:space="preserve">were submitted on </w:t>
      </w:r>
      <w:r w:rsidR="00C162C4" w:rsidRPr="007D4381">
        <w:rPr>
          <w:rFonts w:ascii="Arial" w:hAnsi="Arial" w:cs="Arial"/>
          <w:bCs/>
          <w:color w:val="000000" w:themeColor="text1"/>
          <w:sz w:val="22"/>
          <w:szCs w:val="22"/>
        </w:rPr>
        <w:t>9</w:t>
      </w:r>
      <w:r w:rsidR="00C162C4" w:rsidRPr="007D4381">
        <w:rPr>
          <w:rFonts w:ascii="Arial" w:hAnsi="Arial" w:cs="Arial"/>
          <w:bCs/>
          <w:color w:val="000000" w:themeColor="text1"/>
          <w:sz w:val="22"/>
          <w:szCs w:val="22"/>
          <w:vertAlign w:val="superscript"/>
        </w:rPr>
        <w:t>th</w:t>
      </w:r>
      <w:r w:rsidR="00C162C4" w:rsidRPr="007D4381">
        <w:rPr>
          <w:rFonts w:ascii="Arial" w:hAnsi="Arial" w:cs="Arial"/>
          <w:bCs/>
          <w:color w:val="000000" w:themeColor="text1"/>
          <w:sz w:val="22"/>
          <w:szCs w:val="22"/>
        </w:rPr>
        <w:t xml:space="preserve"> October </w:t>
      </w:r>
      <w:r w:rsidRPr="007D4381">
        <w:rPr>
          <w:rFonts w:ascii="Arial" w:hAnsi="Arial" w:cs="Arial"/>
          <w:bCs/>
          <w:color w:val="000000" w:themeColor="text1"/>
          <w:kern w:val="2"/>
          <w:sz w:val="22"/>
          <w:szCs w:val="22"/>
          <w:lang w:eastAsia="en-US"/>
        </w:rPr>
        <w:t>2025:</w:t>
      </w:r>
    </w:p>
    <w:p w14:paraId="656ED8D8" w14:textId="77777777" w:rsidR="0029068F" w:rsidRPr="007D4381" w:rsidRDefault="0029068F" w:rsidP="00FD566A">
      <w:pPr>
        <w:rPr>
          <w:rFonts w:ascii="Arial" w:hAnsi="Arial" w:cs="Arial"/>
          <w:color w:val="000000" w:themeColor="text1"/>
          <w:kern w:val="2"/>
          <w:sz w:val="22"/>
          <w:szCs w:val="22"/>
          <w:lang w:eastAsia="en-US"/>
        </w:rPr>
      </w:pPr>
    </w:p>
    <w:p w14:paraId="2397DEA3" w14:textId="7E568DE5" w:rsidR="00117671" w:rsidRPr="007D4381" w:rsidRDefault="00117671" w:rsidP="00FD566A">
      <w:pPr>
        <w:rPr>
          <w:rFonts w:ascii="Arial" w:hAnsi="Arial" w:cs="Arial"/>
          <w:color w:val="000000" w:themeColor="text1"/>
          <w:kern w:val="2"/>
          <w:sz w:val="22"/>
          <w:szCs w:val="22"/>
          <w:lang w:eastAsia="en-US"/>
        </w:rPr>
      </w:pPr>
      <w:r w:rsidRPr="007D4381">
        <w:rPr>
          <w:rFonts w:ascii="Arial" w:hAnsi="Arial" w:cs="Arial"/>
          <w:color w:val="000000" w:themeColor="text1"/>
          <w:kern w:val="2"/>
          <w:sz w:val="22"/>
          <w:szCs w:val="22"/>
          <w:lang w:eastAsia="en-US"/>
        </w:rPr>
        <w:t>Drawing No: 2891_HEY_02_Planning</w:t>
      </w:r>
      <w:r w:rsidR="009A15A3" w:rsidRPr="007D4381">
        <w:rPr>
          <w:rFonts w:ascii="Arial" w:hAnsi="Arial" w:cs="Arial"/>
          <w:color w:val="000000" w:themeColor="text1"/>
          <w:kern w:val="2"/>
          <w:sz w:val="22"/>
          <w:szCs w:val="22"/>
          <w:lang w:eastAsia="en-US"/>
        </w:rPr>
        <w:t xml:space="preserve"> – Existing Plans &amp; Elevations</w:t>
      </w:r>
    </w:p>
    <w:p w14:paraId="760A8BB4" w14:textId="644E588E" w:rsidR="008747DF" w:rsidRPr="007D4381" w:rsidRDefault="00C162C4" w:rsidP="00FD566A">
      <w:pPr>
        <w:rPr>
          <w:rFonts w:ascii="Arial" w:hAnsi="Arial" w:cs="Arial"/>
          <w:color w:val="000000" w:themeColor="text1"/>
          <w:kern w:val="2"/>
          <w:sz w:val="22"/>
          <w:szCs w:val="22"/>
          <w:lang w:eastAsia="en-US"/>
        </w:rPr>
      </w:pPr>
      <w:r w:rsidRPr="007D4381">
        <w:rPr>
          <w:rFonts w:ascii="Arial" w:hAnsi="Arial" w:cs="Arial"/>
          <w:color w:val="000000" w:themeColor="text1"/>
          <w:kern w:val="2"/>
          <w:sz w:val="22"/>
          <w:szCs w:val="22"/>
          <w:lang w:eastAsia="en-US"/>
        </w:rPr>
        <w:t xml:space="preserve">Biodiversity Gain Plan </w:t>
      </w:r>
    </w:p>
    <w:p w14:paraId="7C7F4B7E" w14:textId="0D0BEFBA" w:rsidR="005106F7" w:rsidRPr="007D4381" w:rsidRDefault="005106F7" w:rsidP="00FD566A">
      <w:pPr>
        <w:rPr>
          <w:rFonts w:ascii="Arial" w:hAnsi="Arial" w:cs="Arial"/>
          <w:color w:val="000000" w:themeColor="text1"/>
          <w:kern w:val="2"/>
          <w:sz w:val="22"/>
          <w:szCs w:val="22"/>
          <w:lang w:eastAsia="en-US"/>
        </w:rPr>
      </w:pPr>
      <w:r w:rsidRPr="007D4381">
        <w:rPr>
          <w:rFonts w:ascii="Arial" w:hAnsi="Arial" w:cs="Arial"/>
          <w:color w:val="000000" w:themeColor="text1"/>
          <w:kern w:val="2"/>
          <w:sz w:val="22"/>
          <w:szCs w:val="22"/>
          <w:lang w:eastAsia="en-US"/>
        </w:rPr>
        <w:t>Pre-Development Plan Baseline Map</w:t>
      </w:r>
    </w:p>
    <w:p w14:paraId="32D51492" w14:textId="77777777" w:rsidR="008F0CA4" w:rsidRPr="007D4381" w:rsidRDefault="008F0CA4" w:rsidP="00FD566A">
      <w:pPr>
        <w:rPr>
          <w:rFonts w:ascii="Arial" w:hAnsi="Arial" w:cs="Arial"/>
          <w:color w:val="000000" w:themeColor="text1"/>
          <w:kern w:val="2"/>
          <w:sz w:val="22"/>
          <w:szCs w:val="22"/>
          <w:lang w:eastAsia="en-US"/>
        </w:rPr>
      </w:pPr>
    </w:p>
    <w:p w14:paraId="4250BCBB" w14:textId="5B2A8023" w:rsidR="008F0CA4" w:rsidRPr="007D4381" w:rsidRDefault="008F0CA4" w:rsidP="00FD566A">
      <w:pPr>
        <w:rPr>
          <w:rFonts w:ascii="Arial" w:hAnsi="Arial" w:cs="Arial"/>
          <w:bCs/>
          <w:color w:val="000000" w:themeColor="text1"/>
          <w:kern w:val="2"/>
          <w:sz w:val="22"/>
          <w:szCs w:val="22"/>
          <w:lang w:eastAsia="en-US"/>
        </w:rPr>
      </w:pPr>
      <w:r w:rsidRPr="007D4381">
        <w:rPr>
          <w:rFonts w:ascii="Arial" w:hAnsi="Arial" w:cs="Arial"/>
          <w:bCs/>
          <w:color w:val="000000" w:themeColor="text1"/>
          <w:sz w:val="22"/>
          <w:szCs w:val="22"/>
        </w:rPr>
        <w:t>The following plans and documents were submitted on 6</w:t>
      </w:r>
      <w:r w:rsidRPr="007D4381">
        <w:rPr>
          <w:rFonts w:ascii="Arial" w:hAnsi="Arial" w:cs="Arial"/>
          <w:bCs/>
          <w:color w:val="000000" w:themeColor="text1"/>
          <w:sz w:val="22"/>
          <w:szCs w:val="22"/>
          <w:vertAlign w:val="superscript"/>
        </w:rPr>
        <w:t>th</w:t>
      </w:r>
      <w:r w:rsidRPr="007D4381">
        <w:rPr>
          <w:rFonts w:ascii="Arial" w:hAnsi="Arial" w:cs="Arial"/>
          <w:bCs/>
          <w:color w:val="000000" w:themeColor="text1"/>
          <w:sz w:val="22"/>
          <w:szCs w:val="22"/>
        </w:rPr>
        <w:t xml:space="preserve"> November </w:t>
      </w:r>
      <w:r w:rsidRPr="007D4381">
        <w:rPr>
          <w:rFonts w:ascii="Arial" w:hAnsi="Arial" w:cs="Arial"/>
          <w:bCs/>
          <w:color w:val="000000" w:themeColor="text1"/>
          <w:kern w:val="2"/>
          <w:sz w:val="22"/>
          <w:szCs w:val="22"/>
          <w:lang w:eastAsia="en-US"/>
        </w:rPr>
        <w:t>2025:</w:t>
      </w:r>
    </w:p>
    <w:p w14:paraId="18F4A54A" w14:textId="77777777" w:rsidR="008F0CA4" w:rsidRPr="007D4381" w:rsidRDefault="008F0CA4" w:rsidP="00FD566A">
      <w:pPr>
        <w:rPr>
          <w:rFonts w:ascii="Arial" w:hAnsi="Arial" w:cs="Arial"/>
          <w:bCs/>
          <w:color w:val="000000" w:themeColor="text1"/>
          <w:kern w:val="2"/>
          <w:sz w:val="22"/>
          <w:szCs w:val="22"/>
          <w:lang w:eastAsia="en-US"/>
        </w:rPr>
      </w:pPr>
    </w:p>
    <w:p w14:paraId="1F769BD0" w14:textId="075FF19A" w:rsidR="005252DA" w:rsidRPr="007D4381" w:rsidRDefault="005252DA" w:rsidP="00FD566A">
      <w:pPr>
        <w:rPr>
          <w:rFonts w:ascii="Arial" w:hAnsi="Arial" w:cs="Arial"/>
          <w:bCs/>
          <w:color w:val="000000" w:themeColor="text1"/>
          <w:kern w:val="2"/>
          <w:sz w:val="22"/>
          <w:szCs w:val="22"/>
          <w:lang w:eastAsia="en-US"/>
        </w:rPr>
      </w:pPr>
      <w:r w:rsidRPr="007D4381">
        <w:rPr>
          <w:rFonts w:ascii="Arial" w:hAnsi="Arial" w:cs="Arial"/>
          <w:bCs/>
          <w:color w:val="000000" w:themeColor="text1"/>
          <w:kern w:val="2"/>
          <w:sz w:val="22"/>
          <w:szCs w:val="22"/>
          <w:lang w:eastAsia="en-US"/>
        </w:rPr>
        <w:t>Drawing No: 2891_HEY_03_Planning_Rev_A – Proposed Plan</w:t>
      </w:r>
      <w:r w:rsidR="00DF13D0" w:rsidRPr="007D4381">
        <w:rPr>
          <w:rFonts w:ascii="Arial" w:hAnsi="Arial" w:cs="Arial"/>
          <w:bCs/>
          <w:color w:val="000000" w:themeColor="text1"/>
          <w:kern w:val="2"/>
          <w:sz w:val="22"/>
          <w:szCs w:val="22"/>
          <w:lang w:eastAsia="en-US"/>
        </w:rPr>
        <w:t xml:space="preserve">s &amp; Elevations </w:t>
      </w:r>
    </w:p>
    <w:p w14:paraId="437F0A56" w14:textId="3DF95DEE" w:rsidR="00696C7E" w:rsidRPr="007D4381" w:rsidRDefault="00696C7E" w:rsidP="00FD566A">
      <w:pPr>
        <w:rPr>
          <w:rFonts w:ascii="Arial" w:hAnsi="Arial" w:cs="Arial"/>
          <w:bCs/>
          <w:color w:val="000000" w:themeColor="text1"/>
          <w:kern w:val="2"/>
          <w:sz w:val="22"/>
          <w:szCs w:val="22"/>
          <w:lang w:eastAsia="en-US"/>
        </w:rPr>
      </w:pPr>
      <w:r w:rsidRPr="007D4381">
        <w:rPr>
          <w:rFonts w:ascii="Arial" w:hAnsi="Arial" w:cs="Arial"/>
          <w:bCs/>
          <w:color w:val="000000" w:themeColor="text1"/>
          <w:kern w:val="2"/>
          <w:sz w:val="22"/>
          <w:szCs w:val="22"/>
          <w:lang w:eastAsia="en-US"/>
        </w:rPr>
        <w:t>Location Plan</w:t>
      </w:r>
    </w:p>
    <w:p w14:paraId="4E4DAB50" w14:textId="7CBA05C4" w:rsidR="008F0CA4" w:rsidRPr="007D4381" w:rsidRDefault="00696C7E" w:rsidP="00FD566A">
      <w:pPr>
        <w:rPr>
          <w:rFonts w:ascii="Arial" w:hAnsi="Arial" w:cs="Arial"/>
          <w:color w:val="000000" w:themeColor="text1"/>
          <w:kern w:val="2"/>
          <w:sz w:val="22"/>
          <w:szCs w:val="22"/>
          <w:lang w:eastAsia="en-US"/>
        </w:rPr>
      </w:pPr>
      <w:r w:rsidRPr="007D4381">
        <w:rPr>
          <w:rFonts w:ascii="Arial" w:hAnsi="Arial" w:cs="Arial"/>
          <w:bCs/>
          <w:color w:val="000000" w:themeColor="text1"/>
          <w:kern w:val="2"/>
          <w:sz w:val="22"/>
          <w:szCs w:val="22"/>
          <w:lang w:eastAsia="en-US"/>
        </w:rPr>
        <w:t>Planning Statement</w:t>
      </w:r>
    </w:p>
    <w:p w14:paraId="4CA7056F" w14:textId="77777777" w:rsidR="00C162C4" w:rsidRPr="007D4381" w:rsidRDefault="00C162C4" w:rsidP="00FD566A">
      <w:pPr>
        <w:rPr>
          <w:rFonts w:ascii="Arial" w:hAnsi="Arial" w:cs="Arial"/>
          <w:color w:val="000000" w:themeColor="text1"/>
          <w:kern w:val="2"/>
          <w:sz w:val="22"/>
          <w:szCs w:val="22"/>
          <w:lang w:eastAsia="en-US"/>
        </w:rPr>
      </w:pPr>
    </w:p>
    <w:p w14:paraId="703EFBC0" w14:textId="0A8E7C7A" w:rsidR="00DF13D0" w:rsidRPr="007D4381" w:rsidRDefault="00DF13D0" w:rsidP="00FD566A">
      <w:pPr>
        <w:rPr>
          <w:rFonts w:ascii="Arial" w:hAnsi="Arial" w:cs="Arial"/>
          <w:bCs/>
          <w:color w:val="000000" w:themeColor="text1"/>
          <w:kern w:val="2"/>
          <w:sz w:val="22"/>
          <w:szCs w:val="22"/>
          <w:lang w:eastAsia="en-US"/>
        </w:rPr>
      </w:pPr>
      <w:r w:rsidRPr="007D4381">
        <w:rPr>
          <w:rFonts w:ascii="Arial" w:hAnsi="Arial" w:cs="Arial"/>
          <w:bCs/>
          <w:color w:val="000000" w:themeColor="text1"/>
          <w:sz w:val="22"/>
          <w:szCs w:val="22"/>
        </w:rPr>
        <w:t>The following plans and documents were submitted on 14</w:t>
      </w:r>
      <w:r w:rsidRPr="007D4381">
        <w:rPr>
          <w:rFonts w:ascii="Arial" w:hAnsi="Arial" w:cs="Arial"/>
          <w:bCs/>
          <w:color w:val="000000" w:themeColor="text1"/>
          <w:sz w:val="22"/>
          <w:szCs w:val="22"/>
          <w:vertAlign w:val="superscript"/>
        </w:rPr>
        <w:t>th</w:t>
      </w:r>
      <w:r w:rsidRPr="007D4381">
        <w:rPr>
          <w:rFonts w:ascii="Arial" w:hAnsi="Arial" w:cs="Arial"/>
          <w:bCs/>
          <w:color w:val="000000" w:themeColor="text1"/>
          <w:sz w:val="22"/>
          <w:szCs w:val="22"/>
        </w:rPr>
        <w:t xml:space="preserve"> November </w:t>
      </w:r>
      <w:r w:rsidRPr="007D4381">
        <w:rPr>
          <w:rFonts w:ascii="Arial" w:hAnsi="Arial" w:cs="Arial"/>
          <w:bCs/>
          <w:color w:val="000000" w:themeColor="text1"/>
          <w:kern w:val="2"/>
          <w:sz w:val="22"/>
          <w:szCs w:val="22"/>
          <w:lang w:eastAsia="en-US"/>
        </w:rPr>
        <w:t>2025:</w:t>
      </w:r>
    </w:p>
    <w:p w14:paraId="0DD21205" w14:textId="77777777" w:rsidR="00DF13D0" w:rsidRPr="007D4381" w:rsidRDefault="00DF13D0" w:rsidP="00FD566A">
      <w:pPr>
        <w:rPr>
          <w:rFonts w:ascii="Arial" w:hAnsi="Arial" w:cs="Arial"/>
          <w:bCs/>
          <w:color w:val="000000" w:themeColor="text1"/>
          <w:kern w:val="2"/>
          <w:sz w:val="22"/>
          <w:szCs w:val="22"/>
          <w:lang w:eastAsia="en-US"/>
        </w:rPr>
      </w:pPr>
    </w:p>
    <w:p w14:paraId="2246B885" w14:textId="49CF0B2C" w:rsidR="003D3B8D" w:rsidRPr="007D4381" w:rsidRDefault="003D3B8D" w:rsidP="003D3B8D">
      <w:pPr>
        <w:rPr>
          <w:rFonts w:ascii="Arial" w:hAnsi="Arial" w:cs="Arial"/>
          <w:color w:val="000000" w:themeColor="text1"/>
          <w:kern w:val="2"/>
          <w:sz w:val="22"/>
          <w:szCs w:val="22"/>
          <w:lang w:eastAsia="en-US"/>
        </w:rPr>
      </w:pPr>
      <w:r w:rsidRPr="007D4381">
        <w:rPr>
          <w:rFonts w:ascii="Arial" w:hAnsi="Arial" w:cs="Arial"/>
          <w:color w:val="000000" w:themeColor="text1"/>
          <w:kern w:val="2"/>
          <w:sz w:val="22"/>
          <w:szCs w:val="22"/>
          <w:lang w:eastAsia="en-US"/>
        </w:rPr>
        <w:t>Drawing No: 2891_HEY_02_Planning</w:t>
      </w:r>
      <w:r w:rsidR="005E23C9" w:rsidRPr="007D4381">
        <w:rPr>
          <w:rFonts w:ascii="Arial" w:hAnsi="Arial" w:cs="Arial"/>
          <w:color w:val="000000" w:themeColor="text1"/>
          <w:kern w:val="2"/>
          <w:sz w:val="22"/>
          <w:szCs w:val="22"/>
          <w:lang w:eastAsia="en-US"/>
        </w:rPr>
        <w:t>_Rev_A</w:t>
      </w:r>
      <w:r w:rsidRPr="007D4381">
        <w:rPr>
          <w:rFonts w:ascii="Arial" w:hAnsi="Arial" w:cs="Arial"/>
          <w:color w:val="000000" w:themeColor="text1"/>
          <w:kern w:val="2"/>
          <w:sz w:val="22"/>
          <w:szCs w:val="22"/>
          <w:lang w:eastAsia="en-US"/>
        </w:rPr>
        <w:t xml:space="preserve"> – Existing Plans &amp; Elevations</w:t>
      </w:r>
    </w:p>
    <w:p w14:paraId="46331B4E" w14:textId="4B32A09D" w:rsidR="006F6919" w:rsidRPr="007D4381" w:rsidRDefault="006F6919" w:rsidP="006F6919">
      <w:pPr>
        <w:rPr>
          <w:rFonts w:ascii="Arial" w:hAnsi="Arial" w:cs="Arial"/>
          <w:bCs/>
          <w:color w:val="000000" w:themeColor="text1"/>
          <w:kern w:val="2"/>
          <w:sz w:val="22"/>
          <w:szCs w:val="22"/>
          <w:lang w:eastAsia="en-US"/>
        </w:rPr>
      </w:pPr>
      <w:r w:rsidRPr="007D4381">
        <w:rPr>
          <w:rFonts w:ascii="Arial" w:hAnsi="Arial" w:cs="Arial"/>
          <w:bCs/>
          <w:color w:val="000000" w:themeColor="text1"/>
          <w:kern w:val="2"/>
          <w:sz w:val="22"/>
          <w:szCs w:val="22"/>
          <w:lang w:eastAsia="en-US"/>
        </w:rPr>
        <w:t xml:space="preserve">Drawing No: 2891_HEY_03_Planning_Rev_C – Proposed Plans &amp; Elevations </w:t>
      </w:r>
    </w:p>
    <w:p w14:paraId="4B66ED84" w14:textId="77777777" w:rsidR="00DF13D0" w:rsidRPr="007D4381" w:rsidRDefault="00DF13D0" w:rsidP="00FD566A">
      <w:pPr>
        <w:rPr>
          <w:rFonts w:ascii="Arial" w:hAnsi="Arial" w:cs="Arial"/>
          <w:color w:val="000000" w:themeColor="text1"/>
          <w:kern w:val="2"/>
          <w:sz w:val="22"/>
          <w:szCs w:val="22"/>
          <w:lang w:eastAsia="en-US"/>
        </w:rPr>
      </w:pPr>
    </w:p>
    <w:p w14:paraId="2F37F97D" w14:textId="31FC03E8" w:rsidR="009E450E" w:rsidRPr="007D4381" w:rsidRDefault="009E450E" w:rsidP="009E450E">
      <w:pPr>
        <w:rPr>
          <w:rFonts w:ascii="Arial" w:hAnsi="Arial" w:cs="Arial"/>
          <w:bCs/>
          <w:color w:val="000000" w:themeColor="text1"/>
          <w:kern w:val="2"/>
          <w:sz w:val="22"/>
          <w:szCs w:val="22"/>
          <w:lang w:eastAsia="en-US"/>
        </w:rPr>
      </w:pPr>
      <w:r w:rsidRPr="007D4381">
        <w:rPr>
          <w:rFonts w:ascii="Arial" w:hAnsi="Arial" w:cs="Arial"/>
          <w:bCs/>
          <w:color w:val="000000" w:themeColor="text1"/>
          <w:sz w:val="22"/>
          <w:szCs w:val="22"/>
        </w:rPr>
        <w:t>The following plans and documents were submitted on 19</w:t>
      </w:r>
      <w:r w:rsidRPr="007D4381">
        <w:rPr>
          <w:rFonts w:ascii="Arial" w:hAnsi="Arial" w:cs="Arial"/>
          <w:bCs/>
          <w:color w:val="000000" w:themeColor="text1"/>
          <w:sz w:val="22"/>
          <w:szCs w:val="22"/>
          <w:vertAlign w:val="superscript"/>
        </w:rPr>
        <w:t>th</w:t>
      </w:r>
      <w:r w:rsidRPr="007D4381">
        <w:rPr>
          <w:rFonts w:ascii="Arial" w:hAnsi="Arial" w:cs="Arial"/>
          <w:bCs/>
          <w:color w:val="000000" w:themeColor="text1"/>
          <w:sz w:val="22"/>
          <w:szCs w:val="22"/>
        </w:rPr>
        <w:t xml:space="preserve"> December </w:t>
      </w:r>
      <w:r w:rsidRPr="007D4381">
        <w:rPr>
          <w:rFonts w:ascii="Arial" w:hAnsi="Arial" w:cs="Arial"/>
          <w:bCs/>
          <w:color w:val="000000" w:themeColor="text1"/>
          <w:kern w:val="2"/>
          <w:sz w:val="22"/>
          <w:szCs w:val="22"/>
          <w:lang w:eastAsia="en-US"/>
        </w:rPr>
        <w:t>2025:</w:t>
      </w:r>
    </w:p>
    <w:p w14:paraId="108EB8B5" w14:textId="77777777" w:rsidR="00C162C4" w:rsidRPr="007D4381" w:rsidRDefault="00C162C4" w:rsidP="00FD566A">
      <w:pPr>
        <w:rPr>
          <w:rFonts w:ascii="Arial" w:hAnsi="Arial" w:cs="Arial"/>
          <w:color w:val="000000" w:themeColor="text1"/>
          <w:kern w:val="2"/>
          <w:sz w:val="22"/>
          <w:szCs w:val="22"/>
          <w:lang w:eastAsia="en-US"/>
        </w:rPr>
      </w:pPr>
    </w:p>
    <w:p w14:paraId="061C5B40" w14:textId="2A394204" w:rsidR="00C162C4" w:rsidRPr="007D4381" w:rsidRDefault="00586B3A" w:rsidP="00FD566A">
      <w:pPr>
        <w:rPr>
          <w:rFonts w:ascii="Arial" w:hAnsi="Arial" w:cs="Arial"/>
          <w:color w:val="000000" w:themeColor="text1"/>
          <w:kern w:val="2"/>
          <w:sz w:val="22"/>
          <w:szCs w:val="22"/>
          <w:lang w:eastAsia="en-US"/>
        </w:rPr>
      </w:pPr>
      <w:r w:rsidRPr="007D4381">
        <w:rPr>
          <w:rFonts w:ascii="Arial" w:hAnsi="Arial" w:cs="Arial"/>
          <w:color w:val="000000" w:themeColor="text1"/>
          <w:kern w:val="2"/>
          <w:sz w:val="22"/>
          <w:szCs w:val="22"/>
          <w:lang w:eastAsia="en-US"/>
        </w:rPr>
        <w:t xml:space="preserve">Location Plan </w:t>
      </w:r>
    </w:p>
    <w:p w14:paraId="0453B10E" w14:textId="77777777" w:rsidR="0098501F" w:rsidRPr="007D4381" w:rsidRDefault="0098501F" w:rsidP="00FD566A">
      <w:pPr>
        <w:rPr>
          <w:rFonts w:ascii="Arial" w:hAnsi="Arial" w:cs="Arial"/>
          <w:color w:val="000000" w:themeColor="text1"/>
          <w:kern w:val="2"/>
          <w:sz w:val="22"/>
          <w:szCs w:val="22"/>
          <w:lang w:eastAsia="en-US"/>
        </w:rPr>
      </w:pPr>
    </w:p>
    <w:p w14:paraId="6F7C419F" w14:textId="77777777" w:rsidR="0098501F" w:rsidRPr="007D4381" w:rsidRDefault="0098501F" w:rsidP="0098501F">
      <w:pPr>
        <w:rPr>
          <w:rFonts w:ascii="Arial" w:hAnsi="Arial" w:cs="Arial"/>
          <w:bCs/>
          <w:color w:val="000000" w:themeColor="text1"/>
          <w:sz w:val="22"/>
          <w:szCs w:val="22"/>
        </w:rPr>
      </w:pPr>
      <w:r w:rsidRPr="007D4381">
        <w:rPr>
          <w:rFonts w:ascii="Arial" w:hAnsi="Arial" w:cs="Arial"/>
          <w:bCs/>
          <w:color w:val="000000" w:themeColor="text1"/>
          <w:sz w:val="22"/>
          <w:szCs w:val="22"/>
        </w:rPr>
        <w:t>The following plans and documents were submitted on 28</w:t>
      </w:r>
      <w:r w:rsidRPr="007D4381">
        <w:rPr>
          <w:rFonts w:ascii="Arial" w:hAnsi="Arial" w:cs="Arial"/>
          <w:bCs/>
          <w:color w:val="000000" w:themeColor="text1"/>
          <w:sz w:val="22"/>
          <w:szCs w:val="22"/>
          <w:vertAlign w:val="superscript"/>
        </w:rPr>
        <w:t>th</w:t>
      </w:r>
      <w:r w:rsidRPr="007D4381">
        <w:rPr>
          <w:rFonts w:ascii="Arial" w:hAnsi="Arial" w:cs="Arial"/>
          <w:bCs/>
          <w:color w:val="000000" w:themeColor="text1"/>
          <w:sz w:val="22"/>
          <w:szCs w:val="22"/>
        </w:rPr>
        <w:t xml:space="preserve"> January 2026:</w:t>
      </w:r>
    </w:p>
    <w:p w14:paraId="243CBDAB" w14:textId="77777777" w:rsidR="00884150" w:rsidRPr="007D4381" w:rsidRDefault="00884150" w:rsidP="00884150">
      <w:pPr>
        <w:rPr>
          <w:rFonts w:ascii="Arial" w:hAnsi="Arial" w:cs="Arial"/>
          <w:color w:val="000000" w:themeColor="text1"/>
          <w:kern w:val="2"/>
          <w:sz w:val="22"/>
          <w:szCs w:val="22"/>
          <w:highlight w:val="yellow"/>
          <w:lang w:eastAsia="en-US"/>
        </w:rPr>
      </w:pPr>
    </w:p>
    <w:p w14:paraId="2D48E8A7" w14:textId="45C5E345" w:rsidR="00884150" w:rsidRPr="007D4381" w:rsidRDefault="00884150" w:rsidP="00884150">
      <w:pPr>
        <w:rPr>
          <w:rFonts w:ascii="Arial" w:hAnsi="Arial" w:cs="Arial"/>
          <w:color w:val="000000" w:themeColor="text1"/>
          <w:kern w:val="2"/>
          <w:sz w:val="22"/>
          <w:szCs w:val="22"/>
          <w:lang w:eastAsia="en-US"/>
        </w:rPr>
      </w:pPr>
      <w:r w:rsidRPr="007D4381">
        <w:rPr>
          <w:rFonts w:ascii="Arial" w:hAnsi="Arial" w:cs="Arial"/>
          <w:color w:val="000000" w:themeColor="text1"/>
          <w:kern w:val="2"/>
          <w:sz w:val="22"/>
          <w:szCs w:val="22"/>
          <w:lang w:eastAsia="en-US"/>
        </w:rPr>
        <w:t>Drawing No: 2891_HEY_02_Planning_Rev_B – Existing Plans &amp; Elevations</w:t>
      </w:r>
    </w:p>
    <w:p w14:paraId="12DEDC65" w14:textId="3FAAAB88" w:rsidR="00601CEA" w:rsidRPr="007D4381" w:rsidRDefault="00601CEA" w:rsidP="0098501F">
      <w:pPr>
        <w:rPr>
          <w:rFonts w:ascii="Arial" w:hAnsi="Arial" w:cs="Arial"/>
          <w:bCs/>
          <w:color w:val="000000" w:themeColor="text1"/>
          <w:kern w:val="2"/>
          <w:sz w:val="22"/>
          <w:szCs w:val="22"/>
          <w:lang w:eastAsia="en-US"/>
        </w:rPr>
      </w:pPr>
      <w:r w:rsidRPr="007D4381">
        <w:rPr>
          <w:rFonts w:ascii="Arial" w:hAnsi="Arial" w:cs="Arial"/>
          <w:bCs/>
          <w:color w:val="000000" w:themeColor="text1"/>
          <w:kern w:val="2"/>
          <w:sz w:val="22"/>
          <w:szCs w:val="22"/>
          <w:lang w:eastAsia="en-US"/>
        </w:rPr>
        <w:t xml:space="preserve">Sustainable Drainage Assessment by </w:t>
      </w:r>
      <w:proofErr w:type="spellStart"/>
      <w:r w:rsidRPr="007D4381">
        <w:rPr>
          <w:rFonts w:ascii="Arial" w:hAnsi="Arial" w:cs="Arial"/>
          <w:bCs/>
          <w:color w:val="000000" w:themeColor="text1"/>
          <w:kern w:val="2"/>
          <w:sz w:val="22"/>
          <w:szCs w:val="22"/>
          <w:lang w:eastAsia="en-US"/>
        </w:rPr>
        <w:t>GeoSmart</w:t>
      </w:r>
      <w:proofErr w:type="spellEnd"/>
      <w:r w:rsidRPr="007D4381">
        <w:rPr>
          <w:rFonts w:ascii="Arial" w:hAnsi="Arial" w:cs="Arial"/>
          <w:bCs/>
          <w:color w:val="000000" w:themeColor="text1"/>
          <w:kern w:val="2"/>
          <w:sz w:val="22"/>
          <w:szCs w:val="22"/>
          <w:lang w:eastAsia="en-US"/>
        </w:rPr>
        <w:t xml:space="preserve"> Information, Dare: 27/01/2026</w:t>
      </w:r>
      <w:r w:rsidR="00E9112D" w:rsidRPr="007D4381">
        <w:rPr>
          <w:rFonts w:ascii="Arial" w:hAnsi="Arial" w:cs="Arial"/>
          <w:bCs/>
          <w:color w:val="000000" w:themeColor="text1"/>
          <w:kern w:val="2"/>
          <w:sz w:val="22"/>
          <w:szCs w:val="22"/>
          <w:lang w:eastAsia="en-US"/>
        </w:rPr>
        <w:t>, Report Reference: 87754R1, Report Status: Final</w:t>
      </w:r>
    </w:p>
    <w:p w14:paraId="1457BA7D" w14:textId="77777777" w:rsidR="00586B3A" w:rsidRPr="007D4381" w:rsidRDefault="00586B3A" w:rsidP="00FD566A">
      <w:pPr>
        <w:rPr>
          <w:rFonts w:ascii="Arial" w:hAnsi="Arial" w:cs="Arial"/>
          <w:color w:val="000000" w:themeColor="text1"/>
          <w:kern w:val="2"/>
          <w:sz w:val="22"/>
          <w:szCs w:val="22"/>
          <w:lang w:eastAsia="en-US"/>
        </w:rPr>
      </w:pPr>
    </w:p>
    <w:p w14:paraId="6881CF53" w14:textId="77777777" w:rsidR="005D6DBF" w:rsidRPr="007D4381" w:rsidRDefault="005D6DBF" w:rsidP="000827AA">
      <w:pPr>
        <w:jc w:val="both"/>
        <w:rPr>
          <w:rFonts w:ascii="Arial" w:hAnsi="Arial" w:cs="Arial"/>
          <w:b/>
          <w:color w:val="000000" w:themeColor="text1"/>
          <w:sz w:val="22"/>
          <w:szCs w:val="22"/>
        </w:rPr>
      </w:pPr>
      <w:r w:rsidRPr="007D4381">
        <w:rPr>
          <w:rFonts w:ascii="Arial" w:hAnsi="Arial" w:cs="Arial"/>
          <w:b/>
          <w:color w:val="000000" w:themeColor="text1"/>
          <w:sz w:val="22"/>
          <w:szCs w:val="22"/>
        </w:rPr>
        <w:t>RELEVANT PLANNING POLICY</w:t>
      </w:r>
    </w:p>
    <w:p w14:paraId="56FBA2D4" w14:textId="77777777" w:rsidR="005D6DBF" w:rsidRPr="007D4381" w:rsidRDefault="005D6DBF" w:rsidP="000827AA">
      <w:pPr>
        <w:jc w:val="both"/>
        <w:rPr>
          <w:rFonts w:ascii="Arial" w:hAnsi="Arial" w:cs="Arial"/>
          <w:color w:val="000000" w:themeColor="text1"/>
          <w:sz w:val="22"/>
          <w:szCs w:val="22"/>
        </w:rPr>
      </w:pPr>
    </w:p>
    <w:p w14:paraId="0EA28CA4" w14:textId="77777777" w:rsidR="005D6DBF" w:rsidRPr="007D4381" w:rsidRDefault="005D6DBF" w:rsidP="000827AA">
      <w:pPr>
        <w:jc w:val="both"/>
        <w:rPr>
          <w:rFonts w:ascii="Arial" w:hAnsi="Arial" w:cs="Arial"/>
          <w:b/>
          <w:color w:val="000000" w:themeColor="text1"/>
          <w:sz w:val="22"/>
          <w:szCs w:val="22"/>
        </w:rPr>
      </w:pPr>
      <w:r w:rsidRPr="007D4381">
        <w:rPr>
          <w:rFonts w:ascii="Arial" w:hAnsi="Arial" w:cs="Arial"/>
          <w:b/>
          <w:color w:val="000000" w:themeColor="text1"/>
          <w:sz w:val="22"/>
          <w:szCs w:val="22"/>
        </w:rPr>
        <w:t>National Guidance</w:t>
      </w:r>
    </w:p>
    <w:p w14:paraId="0CFA1918" w14:textId="77777777" w:rsidR="005D6DBF" w:rsidRPr="007D4381" w:rsidRDefault="005D6DBF" w:rsidP="000827AA">
      <w:pPr>
        <w:jc w:val="both"/>
        <w:rPr>
          <w:rFonts w:ascii="Arial" w:hAnsi="Arial" w:cs="Arial"/>
          <w:color w:val="000000" w:themeColor="text1"/>
          <w:sz w:val="22"/>
          <w:szCs w:val="22"/>
        </w:rPr>
      </w:pPr>
    </w:p>
    <w:p w14:paraId="71A152F5" w14:textId="77777777" w:rsidR="005D6DBF" w:rsidRPr="007D4381" w:rsidRDefault="005D6DBF" w:rsidP="006677EB">
      <w:pPr>
        <w:jc w:val="both"/>
        <w:rPr>
          <w:rFonts w:ascii="Arial" w:hAnsi="Arial" w:cs="Arial"/>
          <w:color w:val="000000" w:themeColor="text1"/>
          <w:sz w:val="22"/>
          <w:szCs w:val="22"/>
        </w:rPr>
      </w:pPr>
      <w:r w:rsidRPr="007D4381">
        <w:rPr>
          <w:rFonts w:ascii="Arial" w:hAnsi="Arial" w:cs="Arial"/>
          <w:color w:val="000000" w:themeColor="text1"/>
          <w:sz w:val="22"/>
          <w:szCs w:val="22"/>
        </w:rPr>
        <w:t>National Planning Policy Framework (NPPF)</w:t>
      </w:r>
      <w:r w:rsidR="00D55F07" w:rsidRPr="007D4381">
        <w:rPr>
          <w:rFonts w:ascii="Arial" w:hAnsi="Arial" w:cs="Arial"/>
          <w:color w:val="000000" w:themeColor="text1"/>
          <w:sz w:val="22"/>
          <w:szCs w:val="22"/>
        </w:rPr>
        <w:t xml:space="preserve"> </w:t>
      </w:r>
    </w:p>
    <w:p w14:paraId="54F86568" w14:textId="77777777" w:rsidR="005D6DBF" w:rsidRPr="007D4381" w:rsidRDefault="005D6DBF" w:rsidP="006677EB">
      <w:pPr>
        <w:jc w:val="both"/>
        <w:rPr>
          <w:rFonts w:ascii="Arial" w:hAnsi="Arial" w:cs="Arial"/>
          <w:color w:val="000000" w:themeColor="text1"/>
          <w:sz w:val="22"/>
          <w:szCs w:val="22"/>
        </w:rPr>
      </w:pPr>
      <w:r w:rsidRPr="007D4381">
        <w:rPr>
          <w:rFonts w:ascii="Arial" w:hAnsi="Arial" w:cs="Arial"/>
          <w:color w:val="000000" w:themeColor="text1"/>
          <w:sz w:val="22"/>
          <w:szCs w:val="22"/>
        </w:rPr>
        <w:t>National Planning Practice Guidance (NPPG)</w:t>
      </w:r>
    </w:p>
    <w:p w14:paraId="58572FE8" w14:textId="77777777" w:rsidR="0048639D" w:rsidRPr="007D4381" w:rsidRDefault="0048639D" w:rsidP="000827AA">
      <w:pPr>
        <w:jc w:val="both"/>
        <w:rPr>
          <w:rFonts w:ascii="Arial" w:hAnsi="Arial" w:cs="Arial"/>
          <w:color w:val="000000" w:themeColor="text1"/>
          <w:sz w:val="22"/>
          <w:szCs w:val="22"/>
        </w:rPr>
      </w:pPr>
    </w:p>
    <w:p w14:paraId="23D5AB0E" w14:textId="77777777" w:rsidR="00314B67" w:rsidRPr="007D4381" w:rsidRDefault="00314B67" w:rsidP="00314B67">
      <w:pPr>
        <w:jc w:val="both"/>
        <w:rPr>
          <w:rFonts w:ascii="Arial" w:hAnsi="Arial" w:cs="Arial"/>
          <w:bCs/>
          <w:color w:val="000000" w:themeColor="text1"/>
          <w:sz w:val="22"/>
          <w:szCs w:val="22"/>
          <w:u w:val="single"/>
        </w:rPr>
      </w:pPr>
      <w:r w:rsidRPr="007D4381">
        <w:rPr>
          <w:rFonts w:ascii="Arial" w:hAnsi="Arial" w:cs="Arial"/>
          <w:bCs/>
          <w:color w:val="000000" w:themeColor="text1"/>
          <w:sz w:val="22"/>
          <w:szCs w:val="22"/>
          <w:u w:val="single"/>
        </w:rPr>
        <w:t>Places for Everyone Joint Development Plan (PfE)</w:t>
      </w:r>
    </w:p>
    <w:p w14:paraId="570FEE68" w14:textId="77777777" w:rsidR="00314B67" w:rsidRPr="007D4381" w:rsidRDefault="00314B67" w:rsidP="00314B67">
      <w:pPr>
        <w:jc w:val="both"/>
        <w:rPr>
          <w:rFonts w:ascii="Arial" w:hAnsi="Arial" w:cs="Arial"/>
          <w:color w:val="000000" w:themeColor="text1"/>
          <w:sz w:val="22"/>
          <w:szCs w:val="22"/>
        </w:rPr>
      </w:pPr>
    </w:p>
    <w:p w14:paraId="193A0013" w14:textId="77777777" w:rsidR="00314B67" w:rsidRPr="007D4381" w:rsidRDefault="00314B67" w:rsidP="00314B67">
      <w:pPr>
        <w:jc w:val="both"/>
        <w:rPr>
          <w:rFonts w:ascii="Arial" w:hAnsi="Arial" w:cs="Arial"/>
          <w:color w:val="000000" w:themeColor="text1"/>
          <w:sz w:val="22"/>
          <w:szCs w:val="22"/>
        </w:rPr>
      </w:pPr>
      <w:r w:rsidRPr="007D4381">
        <w:rPr>
          <w:rFonts w:ascii="Arial" w:hAnsi="Arial" w:cs="Arial"/>
          <w:color w:val="000000" w:themeColor="text1"/>
          <w:sz w:val="22"/>
          <w:szCs w:val="22"/>
        </w:rPr>
        <w:t>The Places for Everyone Joint Development Plan was adopted and became part of the statutory development plan for each of the 9 authorities covered by the plan on 21st March 2024. The following policies are relevant:</w:t>
      </w:r>
    </w:p>
    <w:p w14:paraId="612188C8" w14:textId="77777777" w:rsidR="00314B67" w:rsidRPr="007D4381" w:rsidRDefault="00314B67" w:rsidP="00314B67">
      <w:pPr>
        <w:jc w:val="both"/>
        <w:rPr>
          <w:rFonts w:ascii="Arial" w:hAnsi="Arial" w:cs="Arial"/>
          <w:color w:val="000000" w:themeColor="text1"/>
          <w:sz w:val="22"/>
          <w:szCs w:val="22"/>
        </w:rPr>
      </w:pPr>
    </w:p>
    <w:p w14:paraId="5E893D1E" w14:textId="77777777" w:rsidR="00314B67" w:rsidRPr="007D4381" w:rsidRDefault="00314B67" w:rsidP="00314B67">
      <w:pPr>
        <w:jc w:val="both"/>
        <w:rPr>
          <w:rFonts w:ascii="Arial" w:hAnsi="Arial" w:cs="Arial"/>
          <w:color w:val="000000" w:themeColor="text1"/>
          <w:sz w:val="22"/>
          <w:szCs w:val="22"/>
        </w:rPr>
      </w:pPr>
      <w:r w:rsidRPr="007D4381">
        <w:rPr>
          <w:rFonts w:ascii="Arial" w:hAnsi="Arial" w:cs="Arial"/>
          <w:color w:val="000000" w:themeColor="text1"/>
          <w:sz w:val="22"/>
          <w:szCs w:val="22"/>
        </w:rPr>
        <w:t>JP-S1</w:t>
      </w:r>
      <w:r w:rsidRPr="007D4381">
        <w:rPr>
          <w:rFonts w:ascii="Arial" w:hAnsi="Arial" w:cs="Arial"/>
          <w:color w:val="000000" w:themeColor="text1"/>
          <w:sz w:val="22"/>
          <w:szCs w:val="22"/>
        </w:rPr>
        <w:tab/>
      </w:r>
      <w:r w:rsidRPr="007D4381">
        <w:rPr>
          <w:rFonts w:ascii="Arial" w:hAnsi="Arial" w:cs="Arial"/>
          <w:color w:val="000000" w:themeColor="text1"/>
          <w:sz w:val="22"/>
          <w:szCs w:val="22"/>
        </w:rPr>
        <w:tab/>
        <w:t>Sustainable Development</w:t>
      </w:r>
    </w:p>
    <w:p w14:paraId="51FA8748" w14:textId="77777777" w:rsidR="00314B67" w:rsidRPr="007D4381" w:rsidRDefault="00314B67" w:rsidP="00314B67">
      <w:pPr>
        <w:jc w:val="both"/>
        <w:rPr>
          <w:rFonts w:ascii="Arial" w:hAnsi="Arial" w:cs="Arial"/>
          <w:color w:val="000000" w:themeColor="text1"/>
          <w:sz w:val="22"/>
          <w:szCs w:val="22"/>
        </w:rPr>
      </w:pPr>
      <w:r w:rsidRPr="007D4381">
        <w:rPr>
          <w:rFonts w:ascii="Arial" w:hAnsi="Arial" w:cs="Arial"/>
          <w:color w:val="000000" w:themeColor="text1"/>
          <w:sz w:val="22"/>
          <w:szCs w:val="22"/>
        </w:rPr>
        <w:t>JP-S2</w:t>
      </w:r>
      <w:r w:rsidRPr="007D4381">
        <w:rPr>
          <w:rFonts w:ascii="Arial" w:hAnsi="Arial" w:cs="Arial"/>
          <w:color w:val="000000" w:themeColor="text1"/>
          <w:sz w:val="22"/>
          <w:szCs w:val="22"/>
        </w:rPr>
        <w:tab/>
      </w:r>
      <w:r w:rsidRPr="007D4381">
        <w:rPr>
          <w:rFonts w:ascii="Arial" w:hAnsi="Arial" w:cs="Arial"/>
          <w:color w:val="000000" w:themeColor="text1"/>
          <w:sz w:val="22"/>
          <w:szCs w:val="22"/>
        </w:rPr>
        <w:tab/>
        <w:t>Carbon and Energy</w:t>
      </w:r>
    </w:p>
    <w:p w14:paraId="1324B7C4" w14:textId="77777777" w:rsidR="00E647C2" w:rsidRPr="007D4381" w:rsidRDefault="00E647C2" w:rsidP="00314B67">
      <w:pPr>
        <w:jc w:val="both"/>
        <w:rPr>
          <w:rFonts w:ascii="Arial" w:hAnsi="Arial" w:cs="Arial"/>
          <w:color w:val="000000" w:themeColor="text1"/>
          <w:sz w:val="22"/>
          <w:szCs w:val="22"/>
        </w:rPr>
      </w:pPr>
      <w:r w:rsidRPr="007D4381">
        <w:rPr>
          <w:rFonts w:ascii="Arial" w:hAnsi="Arial" w:cs="Arial"/>
          <w:color w:val="000000" w:themeColor="text1"/>
          <w:sz w:val="22"/>
          <w:szCs w:val="22"/>
        </w:rPr>
        <w:t>JP-S3</w:t>
      </w:r>
      <w:r w:rsidRPr="007D4381">
        <w:rPr>
          <w:rFonts w:ascii="Arial" w:hAnsi="Arial" w:cs="Arial"/>
          <w:color w:val="000000" w:themeColor="text1"/>
          <w:sz w:val="22"/>
          <w:szCs w:val="22"/>
        </w:rPr>
        <w:tab/>
      </w:r>
      <w:r w:rsidRPr="007D4381">
        <w:rPr>
          <w:rFonts w:ascii="Arial" w:hAnsi="Arial" w:cs="Arial"/>
          <w:color w:val="000000" w:themeColor="text1"/>
          <w:sz w:val="22"/>
          <w:szCs w:val="22"/>
        </w:rPr>
        <w:tab/>
        <w:t xml:space="preserve">Heat and Energy Networks </w:t>
      </w:r>
    </w:p>
    <w:p w14:paraId="02AA8F2E" w14:textId="77777777" w:rsidR="00314B67" w:rsidRPr="007D4381" w:rsidRDefault="00314B67" w:rsidP="00314B67">
      <w:pPr>
        <w:jc w:val="both"/>
        <w:rPr>
          <w:rFonts w:ascii="Arial" w:hAnsi="Arial" w:cs="Arial"/>
          <w:color w:val="000000" w:themeColor="text1"/>
          <w:sz w:val="22"/>
          <w:szCs w:val="22"/>
        </w:rPr>
      </w:pPr>
      <w:r w:rsidRPr="007D4381">
        <w:rPr>
          <w:rFonts w:ascii="Arial" w:hAnsi="Arial" w:cs="Arial"/>
          <w:color w:val="000000" w:themeColor="text1"/>
          <w:sz w:val="22"/>
          <w:szCs w:val="22"/>
        </w:rPr>
        <w:t>JP-S4</w:t>
      </w:r>
      <w:r w:rsidRPr="007D4381">
        <w:rPr>
          <w:rFonts w:ascii="Arial" w:hAnsi="Arial" w:cs="Arial"/>
          <w:color w:val="000000" w:themeColor="text1"/>
          <w:sz w:val="22"/>
          <w:szCs w:val="22"/>
        </w:rPr>
        <w:tab/>
      </w:r>
      <w:r w:rsidRPr="007D4381">
        <w:rPr>
          <w:rFonts w:ascii="Arial" w:hAnsi="Arial" w:cs="Arial"/>
          <w:color w:val="000000" w:themeColor="text1"/>
          <w:sz w:val="22"/>
          <w:szCs w:val="22"/>
        </w:rPr>
        <w:tab/>
        <w:t>Flood Risk and the Water Environment</w:t>
      </w:r>
    </w:p>
    <w:p w14:paraId="3DA9CFFC" w14:textId="77777777" w:rsidR="00EA4FF3" w:rsidRPr="007D4381" w:rsidRDefault="00EA4FF3" w:rsidP="00EA4FF3">
      <w:pPr>
        <w:jc w:val="both"/>
        <w:rPr>
          <w:rFonts w:ascii="Arial" w:hAnsi="Arial" w:cs="Arial"/>
          <w:color w:val="000000" w:themeColor="text1"/>
          <w:sz w:val="22"/>
          <w:szCs w:val="22"/>
        </w:rPr>
      </w:pPr>
      <w:r w:rsidRPr="007D4381">
        <w:rPr>
          <w:rFonts w:ascii="Arial" w:hAnsi="Arial" w:cs="Arial"/>
          <w:color w:val="000000" w:themeColor="text1"/>
          <w:sz w:val="22"/>
          <w:szCs w:val="22"/>
        </w:rPr>
        <w:t>JP-H1</w:t>
      </w:r>
      <w:r w:rsidRPr="007D4381">
        <w:rPr>
          <w:rFonts w:ascii="Arial" w:hAnsi="Arial" w:cs="Arial"/>
          <w:color w:val="000000" w:themeColor="text1"/>
          <w:sz w:val="22"/>
          <w:szCs w:val="22"/>
        </w:rPr>
        <w:tab/>
      </w:r>
      <w:r w:rsidRPr="007D4381">
        <w:rPr>
          <w:rFonts w:ascii="Arial" w:hAnsi="Arial" w:cs="Arial"/>
          <w:color w:val="000000" w:themeColor="text1"/>
          <w:sz w:val="22"/>
          <w:szCs w:val="22"/>
        </w:rPr>
        <w:tab/>
        <w:t>Scale, Distribution and Phasing of New Housing Development</w:t>
      </w:r>
    </w:p>
    <w:p w14:paraId="52924B0E" w14:textId="77777777" w:rsidR="00314B67" w:rsidRPr="007D4381" w:rsidRDefault="00314B67" w:rsidP="00314B67">
      <w:pPr>
        <w:jc w:val="both"/>
        <w:rPr>
          <w:rFonts w:ascii="Arial" w:hAnsi="Arial" w:cs="Arial"/>
          <w:color w:val="000000" w:themeColor="text1"/>
          <w:sz w:val="22"/>
          <w:szCs w:val="22"/>
        </w:rPr>
      </w:pPr>
      <w:r w:rsidRPr="007D4381">
        <w:rPr>
          <w:rFonts w:ascii="Arial" w:hAnsi="Arial" w:cs="Arial"/>
          <w:color w:val="000000" w:themeColor="text1"/>
          <w:sz w:val="22"/>
          <w:szCs w:val="22"/>
        </w:rPr>
        <w:t>JP-H3</w:t>
      </w:r>
      <w:r w:rsidRPr="007D4381">
        <w:rPr>
          <w:rFonts w:ascii="Arial" w:hAnsi="Arial" w:cs="Arial"/>
          <w:color w:val="000000" w:themeColor="text1"/>
          <w:sz w:val="22"/>
          <w:szCs w:val="22"/>
        </w:rPr>
        <w:tab/>
      </w:r>
      <w:r w:rsidRPr="007D4381">
        <w:rPr>
          <w:rFonts w:ascii="Arial" w:hAnsi="Arial" w:cs="Arial"/>
          <w:color w:val="000000" w:themeColor="text1"/>
          <w:sz w:val="22"/>
          <w:szCs w:val="22"/>
        </w:rPr>
        <w:tab/>
        <w:t>Type, Size and Design and New Housing</w:t>
      </w:r>
    </w:p>
    <w:p w14:paraId="57216F93" w14:textId="77777777" w:rsidR="00314B67" w:rsidRPr="007D4381" w:rsidRDefault="00314B67" w:rsidP="00314B67">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JP-G7 </w:t>
      </w:r>
      <w:r w:rsidRPr="007D4381">
        <w:rPr>
          <w:rFonts w:ascii="Arial" w:hAnsi="Arial" w:cs="Arial"/>
          <w:color w:val="000000" w:themeColor="text1"/>
          <w:sz w:val="22"/>
          <w:szCs w:val="22"/>
        </w:rPr>
        <w:tab/>
      </w:r>
      <w:r w:rsidRPr="007D4381">
        <w:rPr>
          <w:rFonts w:ascii="Arial" w:hAnsi="Arial" w:cs="Arial"/>
          <w:color w:val="000000" w:themeColor="text1"/>
          <w:sz w:val="22"/>
          <w:szCs w:val="22"/>
        </w:rPr>
        <w:tab/>
        <w:t>Trees and Woodland</w:t>
      </w:r>
    </w:p>
    <w:p w14:paraId="38C2476C" w14:textId="77777777" w:rsidR="00314B67" w:rsidRPr="007D4381" w:rsidRDefault="00314B67" w:rsidP="00314B67">
      <w:pPr>
        <w:jc w:val="both"/>
        <w:rPr>
          <w:rFonts w:ascii="Arial" w:hAnsi="Arial" w:cs="Arial"/>
          <w:color w:val="000000" w:themeColor="text1"/>
          <w:sz w:val="22"/>
          <w:szCs w:val="22"/>
        </w:rPr>
      </w:pPr>
      <w:r w:rsidRPr="007D4381">
        <w:rPr>
          <w:rFonts w:ascii="Arial" w:hAnsi="Arial" w:cs="Arial"/>
          <w:color w:val="000000" w:themeColor="text1"/>
          <w:sz w:val="22"/>
          <w:szCs w:val="22"/>
        </w:rPr>
        <w:t>JP-G8</w:t>
      </w:r>
      <w:r w:rsidRPr="007D4381">
        <w:rPr>
          <w:rFonts w:ascii="Arial" w:hAnsi="Arial" w:cs="Arial"/>
          <w:color w:val="000000" w:themeColor="text1"/>
          <w:sz w:val="22"/>
          <w:szCs w:val="22"/>
        </w:rPr>
        <w:tab/>
      </w:r>
      <w:r w:rsidRPr="007D4381">
        <w:rPr>
          <w:rFonts w:ascii="Arial" w:hAnsi="Arial" w:cs="Arial"/>
          <w:color w:val="000000" w:themeColor="text1"/>
          <w:sz w:val="22"/>
          <w:szCs w:val="22"/>
        </w:rPr>
        <w:tab/>
        <w:t>A Net Enhancement of Biodiversity and Geodiversity</w:t>
      </w:r>
    </w:p>
    <w:p w14:paraId="103ADF17" w14:textId="77777777" w:rsidR="00314B67" w:rsidRPr="007D4381" w:rsidRDefault="00314B67" w:rsidP="00314B67">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JP-P1 </w:t>
      </w:r>
      <w:r w:rsidRPr="007D4381">
        <w:rPr>
          <w:rFonts w:ascii="Arial" w:hAnsi="Arial" w:cs="Arial"/>
          <w:color w:val="000000" w:themeColor="text1"/>
          <w:sz w:val="22"/>
          <w:szCs w:val="22"/>
        </w:rPr>
        <w:tab/>
      </w:r>
      <w:r w:rsidRPr="007D4381">
        <w:rPr>
          <w:rFonts w:ascii="Arial" w:hAnsi="Arial" w:cs="Arial"/>
          <w:color w:val="000000" w:themeColor="text1"/>
          <w:sz w:val="22"/>
          <w:szCs w:val="22"/>
        </w:rPr>
        <w:tab/>
        <w:t>Sustainable Places</w:t>
      </w:r>
    </w:p>
    <w:p w14:paraId="7AF0EEB2" w14:textId="77777777" w:rsidR="00314B67" w:rsidRPr="007D4381" w:rsidRDefault="00314B67" w:rsidP="00314B67">
      <w:pPr>
        <w:jc w:val="both"/>
        <w:rPr>
          <w:rFonts w:ascii="Arial" w:hAnsi="Arial" w:cs="Arial"/>
          <w:bCs/>
          <w:color w:val="000000" w:themeColor="text1"/>
          <w:sz w:val="22"/>
          <w:szCs w:val="22"/>
        </w:rPr>
      </w:pPr>
      <w:r w:rsidRPr="007D4381">
        <w:rPr>
          <w:rFonts w:ascii="Arial" w:hAnsi="Arial" w:cs="Arial"/>
          <w:bCs/>
          <w:color w:val="000000" w:themeColor="text1"/>
          <w:sz w:val="22"/>
          <w:szCs w:val="22"/>
        </w:rPr>
        <w:t>JP-C8</w:t>
      </w:r>
      <w:r w:rsidRPr="007D4381">
        <w:rPr>
          <w:rFonts w:ascii="Arial" w:hAnsi="Arial" w:cs="Arial"/>
          <w:bCs/>
          <w:color w:val="000000" w:themeColor="text1"/>
          <w:sz w:val="22"/>
          <w:szCs w:val="22"/>
        </w:rPr>
        <w:tab/>
      </w:r>
      <w:r w:rsidRPr="007D4381">
        <w:rPr>
          <w:rFonts w:ascii="Arial" w:hAnsi="Arial" w:cs="Arial"/>
          <w:bCs/>
          <w:color w:val="000000" w:themeColor="text1"/>
          <w:sz w:val="22"/>
          <w:szCs w:val="22"/>
        </w:rPr>
        <w:tab/>
        <w:t>Transport Requirements of New Development</w:t>
      </w:r>
    </w:p>
    <w:p w14:paraId="08020BDE" w14:textId="77777777" w:rsidR="00C0348C" w:rsidRPr="007D4381" w:rsidRDefault="00C0348C" w:rsidP="000827AA">
      <w:pPr>
        <w:jc w:val="both"/>
        <w:rPr>
          <w:rFonts w:ascii="Arial" w:hAnsi="Arial" w:cs="Arial"/>
          <w:b/>
          <w:color w:val="000000" w:themeColor="text1"/>
          <w:sz w:val="22"/>
          <w:szCs w:val="22"/>
          <w:u w:val="single"/>
        </w:rPr>
      </w:pPr>
    </w:p>
    <w:p w14:paraId="518DF806" w14:textId="77777777" w:rsidR="00C0348C" w:rsidRPr="007D4381" w:rsidRDefault="00C0348C" w:rsidP="000827AA">
      <w:pPr>
        <w:jc w:val="both"/>
        <w:rPr>
          <w:rFonts w:ascii="Arial" w:hAnsi="Arial" w:cs="Arial"/>
          <w:color w:val="000000" w:themeColor="text1"/>
          <w:sz w:val="22"/>
          <w:szCs w:val="22"/>
          <w:u w:val="single"/>
        </w:rPr>
      </w:pPr>
      <w:r w:rsidRPr="007D4381">
        <w:rPr>
          <w:rFonts w:ascii="Arial" w:hAnsi="Arial" w:cs="Arial"/>
          <w:color w:val="000000" w:themeColor="text1"/>
          <w:sz w:val="22"/>
          <w:szCs w:val="22"/>
          <w:u w:val="single"/>
        </w:rPr>
        <w:t>Adopted Rochdale Core Strategy (CS):</w:t>
      </w:r>
    </w:p>
    <w:p w14:paraId="4E70D6BF" w14:textId="77777777" w:rsidR="00C0348C" w:rsidRPr="007D4381" w:rsidRDefault="00C0348C" w:rsidP="00ED397B">
      <w:pPr>
        <w:jc w:val="both"/>
        <w:rPr>
          <w:rFonts w:ascii="Arial" w:hAnsi="Arial" w:cs="Arial"/>
          <w:color w:val="000000" w:themeColor="text1"/>
          <w:sz w:val="22"/>
          <w:szCs w:val="22"/>
          <w:u w:val="single"/>
        </w:rPr>
      </w:pPr>
    </w:p>
    <w:p w14:paraId="4E260C23" w14:textId="3326B817" w:rsidR="005835DA" w:rsidRPr="007D4381" w:rsidRDefault="005835DA" w:rsidP="00ED397B">
      <w:pPr>
        <w:jc w:val="both"/>
        <w:rPr>
          <w:rFonts w:ascii="Arial" w:hAnsi="Arial" w:cs="Arial"/>
          <w:b/>
          <w:bCs/>
          <w:color w:val="000000" w:themeColor="text1"/>
          <w:sz w:val="22"/>
          <w:szCs w:val="22"/>
        </w:rPr>
      </w:pPr>
      <w:r w:rsidRPr="007D4381">
        <w:rPr>
          <w:rFonts w:ascii="Arial" w:hAnsi="Arial" w:cs="Arial"/>
          <w:b/>
          <w:bCs/>
          <w:color w:val="000000" w:themeColor="text1"/>
          <w:sz w:val="22"/>
          <w:szCs w:val="22"/>
        </w:rPr>
        <w:t xml:space="preserve">SO1 Delivering a more prosperous economy </w:t>
      </w:r>
    </w:p>
    <w:p w14:paraId="1823300C" w14:textId="01F1DAE3" w:rsidR="0074513A" w:rsidRPr="007D4381" w:rsidRDefault="0074513A" w:rsidP="00ED397B">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E1 </w:t>
      </w:r>
      <w:r w:rsidR="00BA1CDD" w:rsidRPr="007D4381">
        <w:rPr>
          <w:rFonts w:ascii="Arial" w:hAnsi="Arial" w:cs="Arial"/>
          <w:color w:val="000000" w:themeColor="text1"/>
          <w:sz w:val="22"/>
          <w:szCs w:val="22"/>
        </w:rPr>
        <w:t>Establishing thriving town, district and local centres</w:t>
      </w:r>
    </w:p>
    <w:p w14:paraId="5F9B0576" w14:textId="5EF27FF1" w:rsidR="005835DA" w:rsidRPr="007D4381" w:rsidRDefault="005835DA" w:rsidP="00ED397B">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E2 </w:t>
      </w:r>
      <w:r w:rsidR="000472C1" w:rsidRPr="007D4381">
        <w:rPr>
          <w:rFonts w:ascii="Arial" w:hAnsi="Arial" w:cs="Arial"/>
          <w:color w:val="000000" w:themeColor="text1"/>
          <w:sz w:val="22"/>
          <w:szCs w:val="22"/>
        </w:rPr>
        <w:t xml:space="preserve">Increasing jobs and prosperity </w:t>
      </w:r>
    </w:p>
    <w:p w14:paraId="285EA5AB" w14:textId="77777777" w:rsidR="000472C1" w:rsidRPr="007D4381" w:rsidRDefault="000472C1" w:rsidP="00ED397B">
      <w:pPr>
        <w:jc w:val="both"/>
        <w:rPr>
          <w:rFonts w:ascii="Arial" w:hAnsi="Arial" w:cs="Arial"/>
          <w:b/>
          <w:bCs/>
          <w:color w:val="000000" w:themeColor="text1"/>
          <w:sz w:val="22"/>
          <w:szCs w:val="22"/>
        </w:rPr>
      </w:pPr>
    </w:p>
    <w:p w14:paraId="59EB2BAF" w14:textId="77777777" w:rsidR="00ED397B" w:rsidRPr="007D4381" w:rsidRDefault="00ED397B" w:rsidP="00ED397B">
      <w:pPr>
        <w:pStyle w:val="NormalWeb"/>
        <w:spacing w:before="0" w:beforeAutospacing="0" w:after="0" w:afterAutospacing="0"/>
        <w:rPr>
          <w:rFonts w:ascii="Arial" w:hAnsi="Arial" w:cs="Arial"/>
          <w:b/>
          <w:bCs/>
          <w:color w:val="000000" w:themeColor="text1"/>
          <w:sz w:val="22"/>
          <w:szCs w:val="22"/>
        </w:rPr>
      </w:pPr>
      <w:r w:rsidRPr="007D4381">
        <w:rPr>
          <w:rFonts w:ascii="Arial" w:hAnsi="Arial" w:cs="Arial"/>
          <w:b/>
          <w:bCs/>
          <w:color w:val="000000" w:themeColor="text1"/>
          <w:sz w:val="22"/>
          <w:szCs w:val="22"/>
        </w:rPr>
        <w:t>SO2 Creating successful and healthy communities</w:t>
      </w:r>
    </w:p>
    <w:p w14:paraId="2DF7D1A9"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r w:rsidRPr="007D4381">
        <w:rPr>
          <w:rFonts w:ascii="Arial" w:hAnsi="Arial" w:cs="Arial"/>
          <w:color w:val="000000" w:themeColor="text1"/>
          <w:sz w:val="22"/>
          <w:szCs w:val="22"/>
        </w:rPr>
        <w:t>C1 Delivering the right amount of housing in the right places</w:t>
      </w:r>
    </w:p>
    <w:p w14:paraId="17330841"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r w:rsidRPr="007D4381">
        <w:rPr>
          <w:rFonts w:ascii="Arial" w:hAnsi="Arial" w:cs="Arial"/>
          <w:color w:val="000000" w:themeColor="text1"/>
          <w:sz w:val="22"/>
          <w:szCs w:val="22"/>
        </w:rPr>
        <w:t>C2 Focusing on regeneration areas and economic growth corridors / areas</w:t>
      </w:r>
    </w:p>
    <w:p w14:paraId="1BD06082"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r w:rsidRPr="007D4381">
        <w:rPr>
          <w:rFonts w:ascii="Arial" w:hAnsi="Arial" w:cs="Arial"/>
          <w:color w:val="000000" w:themeColor="text1"/>
          <w:sz w:val="22"/>
          <w:szCs w:val="22"/>
        </w:rPr>
        <w:t>C3 Delivering the right type of housing</w:t>
      </w:r>
    </w:p>
    <w:p w14:paraId="0FD89502"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p>
    <w:p w14:paraId="02D93330" w14:textId="77777777" w:rsidR="00ED397B" w:rsidRPr="007D4381" w:rsidRDefault="00ED397B" w:rsidP="00ED397B">
      <w:pPr>
        <w:pStyle w:val="NormalWeb"/>
        <w:spacing w:before="0" w:beforeAutospacing="0" w:after="0" w:afterAutospacing="0"/>
        <w:rPr>
          <w:rFonts w:ascii="Arial" w:hAnsi="Arial" w:cs="Arial"/>
          <w:b/>
          <w:bCs/>
          <w:color w:val="000000" w:themeColor="text1"/>
          <w:sz w:val="22"/>
          <w:szCs w:val="22"/>
        </w:rPr>
      </w:pPr>
      <w:r w:rsidRPr="007D4381">
        <w:rPr>
          <w:rFonts w:ascii="Arial" w:hAnsi="Arial" w:cs="Arial"/>
          <w:b/>
          <w:bCs/>
          <w:color w:val="000000" w:themeColor="text1"/>
          <w:sz w:val="22"/>
          <w:szCs w:val="22"/>
        </w:rPr>
        <w:t>SO3 Improving design, image and quality of place</w:t>
      </w:r>
    </w:p>
    <w:p w14:paraId="618D7A86"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r w:rsidRPr="007D4381">
        <w:rPr>
          <w:rFonts w:ascii="Arial" w:hAnsi="Arial" w:cs="Arial"/>
          <w:color w:val="000000" w:themeColor="text1"/>
          <w:sz w:val="22"/>
          <w:szCs w:val="22"/>
        </w:rPr>
        <w:t>P1 Improving image</w:t>
      </w:r>
    </w:p>
    <w:p w14:paraId="0BA24878"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r w:rsidRPr="007D4381">
        <w:rPr>
          <w:rFonts w:ascii="Arial" w:hAnsi="Arial" w:cs="Arial"/>
          <w:color w:val="000000" w:themeColor="text1"/>
          <w:sz w:val="22"/>
          <w:szCs w:val="22"/>
        </w:rPr>
        <w:t>P3 Improving design of new development</w:t>
      </w:r>
    </w:p>
    <w:p w14:paraId="6BC2C948"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p>
    <w:p w14:paraId="2AB0B702" w14:textId="77777777" w:rsidR="00ED397B" w:rsidRPr="007D4381" w:rsidRDefault="00ED397B" w:rsidP="00ED397B">
      <w:pPr>
        <w:pStyle w:val="NormalWeb"/>
        <w:spacing w:before="0" w:beforeAutospacing="0" w:after="0" w:afterAutospacing="0"/>
        <w:rPr>
          <w:rFonts w:ascii="Arial" w:hAnsi="Arial" w:cs="Arial"/>
          <w:b/>
          <w:bCs/>
          <w:color w:val="000000" w:themeColor="text1"/>
          <w:sz w:val="22"/>
          <w:szCs w:val="22"/>
        </w:rPr>
      </w:pPr>
      <w:r w:rsidRPr="007D4381">
        <w:rPr>
          <w:rFonts w:ascii="Arial" w:hAnsi="Arial" w:cs="Arial"/>
          <w:b/>
          <w:bCs/>
          <w:color w:val="000000" w:themeColor="text1"/>
          <w:sz w:val="22"/>
          <w:szCs w:val="22"/>
        </w:rPr>
        <w:t>SO4 Promoting a greener environment</w:t>
      </w:r>
    </w:p>
    <w:p w14:paraId="58699846" w14:textId="77777777" w:rsidR="00ED397B" w:rsidRPr="007D4381" w:rsidRDefault="00ED397B" w:rsidP="00ED397B">
      <w:pPr>
        <w:jc w:val="both"/>
        <w:rPr>
          <w:rFonts w:ascii="Arial" w:hAnsi="Arial" w:cs="Arial"/>
          <w:color w:val="000000" w:themeColor="text1"/>
          <w:sz w:val="22"/>
          <w:szCs w:val="22"/>
        </w:rPr>
      </w:pPr>
      <w:r w:rsidRPr="007D4381">
        <w:rPr>
          <w:rFonts w:ascii="Arial" w:hAnsi="Arial" w:cs="Arial"/>
          <w:color w:val="000000" w:themeColor="text1"/>
          <w:sz w:val="22"/>
          <w:szCs w:val="22"/>
        </w:rPr>
        <w:t>G2 Energy and new development</w:t>
      </w:r>
    </w:p>
    <w:p w14:paraId="33202A48"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r w:rsidRPr="007D4381">
        <w:rPr>
          <w:rFonts w:ascii="Arial" w:hAnsi="Arial" w:cs="Arial"/>
          <w:color w:val="000000" w:themeColor="text1"/>
          <w:sz w:val="22"/>
          <w:szCs w:val="22"/>
        </w:rPr>
        <w:t>G7 Increasing the value of biodiversity and geodiversity</w:t>
      </w:r>
    </w:p>
    <w:p w14:paraId="7402D249"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r w:rsidRPr="007D4381">
        <w:rPr>
          <w:rFonts w:ascii="Arial" w:hAnsi="Arial" w:cs="Arial"/>
          <w:color w:val="000000" w:themeColor="text1"/>
          <w:sz w:val="22"/>
          <w:szCs w:val="22"/>
        </w:rPr>
        <w:t>G8 Managing water resources and flood risk</w:t>
      </w:r>
    </w:p>
    <w:p w14:paraId="2B4A3B53"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r w:rsidRPr="007D4381">
        <w:rPr>
          <w:rFonts w:ascii="Arial" w:hAnsi="Arial" w:cs="Arial"/>
          <w:color w:val="000000" w:themeColor="text1"/>
          <w:sz w:val="22"/>
          <w:szCs w:val="22"/>
        </w:rPr>
        <w:t>G9 Reducing the impact of pollution, contamination and land stability</w:t>
      </w:r>
    </w:p>
    <w:p w14:paraId="59D29BEB"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p>
    <w:p w14:paraId="7FB46C1F" w14:textId="77777777" w:rsidR="00ED397B" w:rsidRPr="007D4381" w:rsidRDefault="00ED397B" w:rsidP="00ED397B">
      <w:pPr>
        <w:pStyle w:val="NormalWeb"/>
        <w:spacing w:before="0" w:beforeAutospacing="0" w:after="0" w:afterAutospacing="0"/>
        <w:rPr>
          <w:rFonts w:ascii="Arial" w:hAnsi="Arial" w:cs="Arial"/>
          <w:b/>
          <w:bCs/>
          <w:color w:val="000000" w:themeColor="text1"/>
          <w:sz w:val="22"/>
          <w:szCs w:val="22"/>
        </w:rPr>
      </w:pPr>
      <w:r w:rsidRPr="007D4381">
        <w:rPr>
          <w:rFonts w:ascii="Arial" w:hAnsi="Arial" w:cs="Arial"/>
          <w:b/>
          <w:bCs/>
          <w:color w:val="000000" w:themeColor="text1"/>
          <w:sz w:val="22"/>
          <w:szCs w:val="22"/>
        </w:rPr>
        <w:t>SO5 Improving accessibility and delivering sustainable transport</w:t>
      </w:r>
    </w:p>
    <w:p w14:paraId="47A4D4BA"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r w:rsidRPr="007D4381">
        <w:rPr>
          <w:rFonts w:ascii="Arial" w:hAnsi="Arial" w:cs="Arial"/>
          <w:color w:val="000000" w:themeColor="text1"/>
          <w:sz w:val="22"/>
          <w:szCs w:val="22"/>
        </w:rPr>
        <w:lastRenderedPageBreak/>
        <w:t>T2 Improving accessibility</w:t>
      </w:r>
    </w:p>
    <w:p w14:paraId="1981B9F7"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p>
    <w:p w14:paraId="20C7FCC5" w14:textId="77777777" w:rsidR="00ED397B" w:rsidRPr="007D4381" w:rsidRDefault="00ED397B" w:rsidP="00ED397B">
      <w:pPr>
        <w:pStyle w:val="NormalWeb"/>
        <w:spacing w:before="0" w:beforeAutospacing="0" w:after="0" w:afterAutospacing="0"/>
        <w:rPr>
          <w:rFonts w:ascii="Arial" w:hAnsi="Arial" w:cs="Arial"/>
          <w:color w:val="000000" w:themeColor="text1"/>
          <w:sz w:val="22"/>
          <w:szCs w:val="22"/>
        </w:rPr>
      </w:pPr>
      <w:r w:rsidRPr="007D4381">
        <w:rPr>
          <w:rFonts w:ascii="Arial" w:hAnsi="Arial" w:cs="Arial"/>
          <w:color w:val="000000" w:themeColor="text1"/>
          <w:sz w:val="22"/>
          <w:szCs w:val="22"/>
        </w:rPr>
        <w:t>DM1 General development requirements</w:t>
      </w:r>
    </w:p>
    <w:p w14:paraId="23848D53" w14:textId="77777777" w:rsidR="00C0348C" w:rsidRPr="007D4381" w:rsidRDefault="00C0348C" w:rsidP="000827AA">
      <w:pPr>
        <w:jc w:val="both"/>
        <w:rPr>
          <w:rFonts w:ascii="Arial" w:hAnsi="Arial" w:cs="Arial"/>
          <w:color w:val="000000" w:themeColor="text1"/>
          <w:sz w:val="22"/>
          <w:szCs w:val="22"/>
          <w:u w:val="single"/>
        </w:rPr>
      </w:pPr>
    </w:p>
    <w:p w14:paraId="2F2E7D73" w14:textId="77777777" w:rsidR="00C0348C" w:rsidRPr="007D4381" w:rsidRDefault="00C0348C" w:rsidP="000827AA">
      <w:pPr>
        <w:jc w:val="both"/>
        <w:rPr>
          <w:rFonts w:ascii="Arial" w:hAnsi="Arial" w:cs="Arial"/>
          <w:color w:val="000000" w:themeColor="text1"/>
          <w:sz w:val="22"/>
          <w:szCs w:val="22"/>
          <w:u w:val="single"/>
        </w:rPr>
      </w:pPr>
      <w:r w:rsidRPr="007D4381">
        <w:rPr>
          <w:rFonts w:ascii="Arial" w:hAnsi="Arial" w:cs="Arial"/>
          <w:color w:val="000000" w:themeColor="text1"/>
          <w:sz w:val="22"/>
          <w:szCs w:val="22"/>
          <w:u w:val="single"/>
        </w:rPr>
        <w:t xml:space="preserve">Unitary Development Plan (UDP): </w:t>
      </w:r>
    </w:p>
    <w:p w14:paraId="258F6584" w14:textId="77777777" w:rsidR="00C0348C" w:rsidRPr="007D4381" w:rsidRDefault="00C0348C" w:rsidP="000827AA">
      <w:pPr>
        <w:jc w:val="both"/>
        <w:rPr>
          <w:rFonts w:ascii="Arial" w:hAnsi="Arial" w:cs="Arial"/>
          <w:color w:val="000000" w:themeColor="text1"/>
          <w:sz w:val="22"/>
          <w:szCs w:val="22"/>
          <w:u w:val="single"/>
        </w:rPr>
      </w:pPr>
    </w:p>
    <w:p w14:paraId="09365066" w14:textId="77777777" w:rsidR="00C0348C" w:rsidRPr="007D4381" w:rsidRDefault="00C0348C" w:rsidP="000827AA">
      <w:pPr>
        <w:jc w:val="both"/>
        <w:rPr>
          <w:rFonts w:ascii="Arial" w:hAnsi="Arial" w:cs="Arial"/>
          <w:color w:val="000000" w:themeColor="text1"/>
          <w:sz w:val="22"/>
          <w:szCs w:val="22"/>
        </w:rPr>
      </w:pPr>
      <w:r w:rsidRPr="007D4381">
        <w:rPr>
          <w:rFonts w:ascii="Arial" w:hAnsi="Arial" w:cs="Arial"/>
          <w:color w:val="000000" w:themeColor="text1"/>
          <w:sz w:val="22"/>
          <w:szCs w:val="22"/>
        </w:rPr>
        <w:t>G/D/1</w:t>
      </w:r>
      <w:r w:rsidRPr="007D4381">
        <w:rPr>
          <w:rFonts w:ascii="Arial" w:hAnsi="Arial" w:cs="Arial"/>
          <w:color w:val="000000" w:themeColor="text1"/>
          <w:sz w:val="22"/>
          <w:szCs w:val="22"/>
        </w:rPr>
        <w:tab/>
      </w:r>
      <w:r w:rsidRPr="007D4381">
        <w:rPr>
          <w:rFonts w:ascii="Arial" w:hAnsi="Arial" w:cs="Arial"/>
          <w:color w:val="000000" w:themeColor="text1"/>
          <w:sz w:val="22"/>
          <w:szCs w:val="22"/>
        </w:rPr>
        <w:tab/>
        <w:t>Defined Urban Area</w:t>
      </w:r>
    </w:p>
    <w:p w14:paraId="03B70B8F" w14:textId="77777777" w:rsidR="3C40EAEA" w:rsidRPr="007D4381" w:rsidRDefault="3C40EAEA" w:rsidP="000827AA">
      <w:pPr>
        <w:jc w:val="both"/>
        <w:rPr>
          <w:rFonts w:ascii="Arial" w:hAnsi="Arial" w:cs="Arial"/>
          <w:color w:val="000000" w:themeColor="text1"/>
          <w:sz w:val="22"/>
          <w:szCs w:val="22"/>
        </w:rPr>
      </w:pPr>
    </w:p>
    <w:p w14:paraId="204330C3" w14:textId="77777777" w:rsidR="00C0348C" w:rsidRPr="007D4381" w:rsidRDefault="00C0348C" w:rsidP="000827AA">
      <w:pPr>
        <w:jc w:val="both"/>
        <w:rPr>
          <w:rFonts w:ascii="Arial" w:hAnsi="Arial" w:cs="Arial"/>
          <w:color w:val="000000" w:themeColor="text1"/>
          <w:sz w:val="22"/>
          <w:szCs w:val="22"/>
          <w:u w:val="single"/>
        </w:rPr>
      </w:pPr>
      <w:r w:rsidRPr="007D4381">
        <w:rPr>
          <w:rFonts w:ascii="Arial" w:hAnsi="Arial" w:cs="Arial"/>
          <w:color w:val="000000" w:themeColor="text1"/>
          <w:sz w:val="22"/>
          <w:szCs w:val="22"/>
          <w:u w:val="single"/>
        </w:rPr>
        <w:t>Supplementary Planning Documents (SPD):</w:t>
      </w:r>
    </w:p>
    <w:p w14:paraId="4CB26B13" w14:textId="77777777" w:rsidR="00C0348C" w:rsidRPr="007D4381" w:rsidRDefault="00C0348C" w:rsidP="000827AA">
      <w:pPr>
        <w:jc w:val="both"/>
        <w:rPr>
          <w:rFonts w:ascii="Arial" w:hAnsi="Arial" w:cs="Arial"/>
          <w:color w:val="000000" w:themeColor="text1"/>
          <w:sz w:val="22"/>
          <w:szCs w:val="22"/>
        </w:rPr>
      </w:pPr>
    </w:p>
    <w:p w14:paraId="73C2A79E" w14:textId="77777777" w:rsidR="0048639D" w:rsidRPr="007D4381" w:rsidRDefault="00C0348C" w:rsidP="000827AA">
      <w:pPr>
        <w:jc w:val="both"/>
        <w:rPr>
          <w:rFonts w:ascii="Arial" w:hAnsi="Arial" w:cs="Arial"/>
          <w:color w:val="000000" w:themeColor="text1"/>
          <w:sz w:val="22"/>
          <w:szCs w:val="22"/>
        </w:rPr>
      </w:pPr>
      <w:r w:rsidRPr="007D4381">
        <w:rPr>
          <w:rFonts w:ascii="Arial" w:hAnsi="Arial" w:cs="Arial"/>
          <w:color w:val="000000" w:themeColor="text1"/>
          <w:sz w:val="22"/>
          <w:szCs w:val="22"/>
        </w:rPr>
        <w:t>Supplementary Planning Guidance note ‘Guidelines and Standards for Residential Development’ (June 2016).</w:t>
      </w:r>
    </w:p>
    <w:p w14:paraId="77D4C092" w14:textId="53C0973F" w:rsidR="00E76626" w:rsidRPr="007D4381" w:rsidRDefault="00F46AE7" w:rsidP="000827AA">
      <w:pPr>
        <w:jc w:val="both"/>
        <w:rPr>
          <w:rFonts w:ascii="Arial" w:hAnsi="Arial" w:cs="Arial"/>
          <w:color w:val="000000" w:themeColor="text1"/>
          <w:sz w:val="22"/>
          <w:szCs w:val="22"/>
        </w:rPr>
      </w:pPr>
      <w:r w:rsidRPr="007D4381">
        <w:rPr>
          <w:rFonts w:ascii="Arial" w:hAnsi="Arial" w:cs="Arial"/>
          <w:color w:val="000000" w:themeColor="text1"/>
          <w:sz w:val="22"/>
          <w:szCs w:val="22"/>
        </w:rPr>
        <w:t>Shop Fronts and Security Shutters (updated 2017)</w:t>
      </w:r>
    </w:p>
    <w:p w14:paraId="6581BF42" w14:textId="77777777" w:rsidR="005D6DBF" w:rsidRPr="007D4381" w:rsidRDefault="005D6DBF" w:rsidP="000827AA">
      <w:pPr>
        <w:jc w:val="both"/>
        <w:rPr>
          <w:rFonts w:ascii="Arial" w:hAnsi="Arial" w:cs="Arial"/>
          <w:color w:val="000000" w:themeColor="text1"/>
          <w:sz w:val="22"/>
          <w:szCs w:val="22"/>
        </w:rPr>
      </w:pPr>
    </w:p>
    <w:p w14:paraId="3D933858" w14:textId="77777777" w:rsidR="005D6DBF" w:rsidRPr="007D4381" w:rsidRDefault="005D6DBF" w:rsidP="000516A5">
      <w:pPr>
        <w:jc w:val="both"/>
        <w:rPr>
          <w:rFonts w:ascii="Arial" w:hAnsi="Arial" w:cs="Arial"/>
          <w:b/>
          <w:color w:val="000000" w:themeColor="text1"/>
          <w:sz w:val="22"/>
          <w:szCs w:val="22"/>
        </w:rPr>
      </w:pPr>
      <w:r w:rsidRPr="007D4381">
        <w:rPr>
          <w:rFonts w:ascii="Arial" w:hAnsi="Arial" w:cs="Arial"/>
          <w:b/>
          <w:color w:val="000000" w:themeColor="text1"/>
          <w:sz w:val="22"/>
          <w:szCs w:val="22"/>
        </w:rPr>
        <w:t>RELEVANT SITE HISTORY</w:t>
      </w:r>
    </w:p>
    <w:p w14:paraId="53E55AFD" w14:textId="77777777" w:rsidR="00290846" w:rsidRPr="007D4381" w:rsidRDefault="00290846" w:rsidP="000516A5">
      <w:pPr>
        <w:jc w:val="both"/>
        <w:rPr>
          <w:rFonts w:ascii="Arial" w:hAnsi="Arial" w:cs="Arial"/>
          <w:b/>
          <w:color w:val="000000" w:themeColor="text1"/>
          <w:sz w:val="22"/>
          <w:szCs w:val="22"/>
          <w:u w:val="single"/>
        </w:rPr>
      </w:pPr>
    </w:p>
    <w:p w14:paraId="276F4138" w14:textId="53F373F5" w:rsidR="009149CB" w:rsidRPr="007D4381" w:rsidRDefault="009149CB" w:rsidP="009149CB">
      <w:pPr>
        <w:rPr>
          <w:rFonts w:ascii="Arial" w:eastAsia="Aptos" w:hAnsi="Arial" w:cs="Arial"/>
          <w:color w:val="000000" w:themeColor="text1"/>
          <w:kern w:val="2"/>
          <w:sz w:val="22"/>
          <w:szCs w:val="22"/>
          <w:lang w:eastAsia="en-US"/>
          <w14:ligatures w14:val="standardContextual"/>
        </w:rPr>
      </w:pPr>
      <w:r w:rsidRPr="007D4381">
        <w:rPr>
          <w:rFonts w:ascii="Arial" w:eastAsia="Aptos" w:hAnsi="Arial" w:cs="Arial"/>
          <w:color w:val="000000" w:themeColor="text1"/>
          <w:kern w:val="2"/>
          <w:sz w:val="22"/>
          <w:szCs w:val="22"/>
          <w:lang w:eastAsia="en-US"/>
          <w14:ligatures w14:val="standardContextual"/>
        </w:rPr>
        <w:t>80/D11590</w:t>
      </w:r>
      <w:r w:rsidR="001413A6" w:rsidRPr="007D4381">
        <w:rPr>
          <w:rFonts w:ascii="Arial" w:eastAsia="Aptos" w:hAnsi="Arial" w:cs="Arial"/>
          <w:color w:val="000000" w:themeColor="text1"/>
          <w:kern w:val="2"/>
          <w:sz w:val="22"/>
          <w:szCs w:val="22"/>
          <w:lang w:eastAsia="en-US"/>
          <w14:ligatures w14:val="standardContextual"/>
        </w:rPr>
        <w:t xml:space="preserve"> - Change </w:t>
      </w:r>
      <w:proofErr w:type="gramStart"/>
      <w:r w:rsidR="001413A6" w:rsidRPr="007D4381">
        <w:rPr>
          <w:rFonts w:ascii="Arial" w:eastAsia="Aptos" w:hAnsi="Arial" w:cs="Arial"/>
          <w:color w:val="000000" w:themeColor="text1"/>
          <w:kern w:val="2"/>
          <w:sz w:val="22"/>
          <w:szCs w:val="22"/>
          <w:lang w:eastAsia="en-US"/>
          <w14:ligatures w14:val="standardContextual"/>
        </w:rPr>
        <w:t>Of</w:t>
      </w:r>
      <w:proofErr w:type="gramEnd"/>
      <w:r w:rsidR="001413A6" w:rsidRPr="007D4381">
        <w:rPr>
          <w:rFonts w:ascii="Arial" w:eastAsia="Aptos" w:hAnsi="Arial" w:cs="Arial"/>
          <w:color w:val="000000" w:themeColor="text1"/>
          <w:kern w:val="2"/>
          <w:sz w:val="22"/>
          <w:szCs w:val="22"/>
          <w:lang w:eastAsia="en-US"/>
          <w14:ligatures w14:val="standardContextual"/>
        </w:rPr>
        <w:t xml:space="preserve"> Use </w:t>
      </w:r>
      <w:proofErr w:type="gramStart"/>
      <w:r w:rsidR="001413A6" w:rsidRPr="007D4381">
        <w:rPr>
          <w:rFonts w:ascii="Arial" w:eastAsia="Aptos" w:hAnsi="Arial" w:cs="Arial"/>
          <w:color w:val="000000" w:themeColor="text1"/>
          <w:kern w:val="2"/>
          <w:sz w:val="22"/>
          <w:szCs w:val="22"/>
          <w:lang w:eastAsia="en-US"/>
          <w14:ligatures w14:val="standardContextual"/>
        </w:rPr>
        <w:t>From</w:t>
      </w:r>
      <w:proofErr w:type="gramEnd"/>
      <w:r w:rsidR="001413A6" w:rsidRPr="007D4381">
        <w:rPr>
          <w:rFonts w:ascii="Arial" w:eastAsia="Aptos" w:hAnsi="Arial" w:cs="Arial"/>
          <w:color w:val="000000" w:themeColor="text1"/>
          <w:kern w:val="2"/>
          <w:sz w:val="22"/>
          <w:szCs w:val="22"/>
          <w:lang w:eastAsia="en-US"/>
          <w14:ligatures w14:val="standardContextual"/>
        </w:rPr>
        <w:t xml:space="preserve"> Betting Office </w:t>
      </w:r>
      <w:proofErr w:type="gramStart"/>
      <w:r w:rsidR="001413A6" w:rsidRPr="007D4381">
        <w:rPr>
          <w:rFonts w:ascii="Arial" w:eastAsia="Aptos" w:hAnsi="Arial" w:cs="Arial"/>
          <w:color w:val="000000" w:themeColor="text1"/>
          <w:kern w:val="2"/>
          <w:sz w:val="22"/>
          <w:szCs w:val="22"/>
          <w:lang w:eastAsia="en-US"/>
          <w14:ligatures w14:val="standardContextual"/>
        </w:rPr>
        <w:t>To</w:t>
      </w:r>
      <w:proofErr w:type="gramEnd"/>
      <w:r w:rsidR="001413A6" w:rsidRPr="007D4381">
        <w:rPr>
          <w:rFonts w:ascii="Arial" w:eastAsia="Aptos" w:hAnsi="Arial" w:cs="Arial"/>
          <w:color w:val="000000" w:themeColor="text1"/>
          <w:kern w:val="2"/>
          <w:sz w:val="22"/>
          <w:szCs w:val="22"/>
          <w:lang w:eastAsia="en-US"/>
          <w14:ligatures w14:val="standardContextual"/>
        </w:rPr>
        <w:t xml:space="preserve"> Shop.  Approved 20/11/1980.</w:t>
      </w:r>
    </w:p>
    <w:p w14:paraId="7225C141" w14:textId="77777777" w:rsidR="009149CB" w:rsidRPr="007D4381" w:rsidRDefault="009149CB" w:rsidP="009149CB">
      <w:pPr>
        <w:rPr>
          <w:rFonts w:ascii="Arial" w:eastAsia="Aptos" w:hAnsi="Arial" w:cs="Arial"/>
          <w:color w:val="000000" w:themeColor="text1"/>
          <w:kern w:val="2"/>
          <w:sz w:val="22"/>
          <w:szCs w:val="22"/>
          <w:lang w:eastAsia="en-US"/>
          <w14:ligatures w14:val="standardContextual"/>
        </w:rPr>
      </w:pPr>
    </w:p>
    <w:p w14:paraId="2D73D87F" w14:textId="3B6703EE" w:rsidR="009149CB" w:rsidRPr="007D4381" w:rsidRDefault="009149CB" w:rsidP="009149CB">
      <w:pPr>
        <w:rPr>
          <w:rFonts w:ascii="Arial" w:eastAsia="Aptos" w:hAnsi="Arial" w:cs="Arial"/>
          <w:color w:val="000000" w:themeColor="text1"/>
          <w:kern w:val="2"/>
          <w:sz w:val="22"/>
          <w:szCs w:val="22"/>
          <w:lang w:eastAsia="en-US"/>
          <w14:ligatures w14:val="standardContextual"/>
        </w:rPr>
      </w:pPr>
      <w:r w:rsidRPr="007D4381">
        <w:rPr>
          <w:rFonts w:ascii="Arial" w:eastAsia="Aptos" w:hAnsi="Arial" w:cs="Arial"/>
          <w:color w:val="000000" w:themeColor="text1"/>
          <w:kern w:val="2"/>
          <w:sz w:val="22"/>
          <w:szCs w:val="22"/>
          <w:lang w:eastAsia="en-US"/>
          <w14:ligatures w14:val="standardContextual"/>
        </w:rPr>
        <w:t>91/D26782</w:t>
      </w:r>
      <w:r w:rsidR="00136101" w:rsidRPr="007D4381">
        <w:rPr>
          <w:rFonts w:ascii="Arial" w:eastAsia="Aptos" w:hAnsi="Arial" w:cs="Arial"/>
          <w:color w:val="000000" w:themeColor="text1"/>
          <w:kern w:val="2"/>
          <w:sz w:val="22"/>
          <w:szCs w:val="22"/>
          <w:lang w:eastAsia="en-US"/>
          <w14:ligatures w14:val="standardContextual"/>
        </w:rPr>
        <w:t xml:space="preserve"> - Construction </w:t>
      </w:r>
      <w:proofErr w:type="gramStart"/>
      <w:r w:rsidR="00136101" w:rsidRPr="007D4381">
        <w:rPr>
          <w:rFonts w:ascii="Arial" w:eastAsia="Aptos" w:hAnsi="Arial" w:cs="Arial"/>
          <w:color w:val="000000" w:themeColor="text1"/>
          <w:kern w:val="2"/>
          <w:sz w:val="22"/>
          <w:szCs w:val="22"/>
          <w:lang w:eastAsia="en-US"/>
          <w14:ligatures w14:val="standardContextual"/>
        </w:rPr>
        <w:t>Of</w:t>
      </w:r>
      <w:proofErr w:type="gramEnd"/>
      <w:r w:rsidR="00136101" w:rsidRPr="007D4381">
        <w:rPr>
          <w:rFonts w:ascii="Arial" w:eastAsia="Aptos" w:hAnsi="Arial" w:cs="Arial"/>
          <w:color w:val="000000" w:themeColor="text1"/>
          <w:kern w:val="2"/>
          <w:sz w:val="22"/>
          <w:szCs w:val="22"/>
          <w:lang w:eastAsia="en-US"/>
          <w14:ligatures w14:val="standardContextual"/>
        </w:rPr>
        <w:t xml:space="preserve"> Two Tiled Canopies Above Shopfront.  </w:t>
      </w:r>
      <w:r w:rsidR="00E8512E" w:rsidRPr="007D4381">
        <w:rPr>
          <w:rFonts w:ascii="Arial" w:eastAsia="Aptos" w:hAnsi="Arial" w:cs="Arial"/>
          <w:color w:val="000000" w:themeColor="text1"/>
          <w:kern w:val="2"/>
          <w:sz w:val="22"/>
          <w:szCs w:val="22"/>
          <w:lang w:eastAsia="en-US"/>
          <w14:ligatures w14:val="standardContextual"/>
        </w:rPr>
        <w:t>Approve</w:t>
      </w:r>
      <w:r w:rsidR="000E6ED1" w:rsidRPr="007D4381">
        <w:rPr>
          <w:rFonts w:ascii="Arial" w:eastAsia="Aptos" w:hAnsi="Arial" w:cs="Arial"/>
          <w:color w:val="000000" w:themeColor="text1"/>
          <w:kern w:val="2"/>
          <w:sz w:val="22"/>
          <w:szCs w:val="22"/>
          <w:lang w:eastAsia="en-US"/>
          <w14:ligatures w14:val="standardContextual"/>
        </w:rPr>
        <w:t>d</w:t>
      </w:r>
      <w:r w:rsidR="00E8512E" w:rsidRPr="007D4381">
        <w:rPr>
          <w:rFonts w:ascii="Arial" w:eastAsia="Aptos" w:hAnsi="Arial" w:cs="Arial"/>
          <w:color w:val="000000" w:themeColor="text1"/>
          <w:kern w:val="2"/>
          <w:sz w:val="22"/>
          <w:szCs w:val="22"/>
          <w:lang w:eastAsia="en-US"/>
          <w14:ligatures w14:val="standardContextual"/>
        </w:rPr>
        <w:t xml:space="preserve"> with conditions 08/07/1991.</w:t>
      </w:r>
    </w:p>
    <w:p w14:paraId="5045399B" w14:textId="77777777" w:rsidR="009149CB" w:rsidRPr="007D4381" w:rsidRDefault="009149CB" w:rsidP="009149CB">
      <w:pPr>
        <w:rPr>
          <w:rFonts w:ascii="Arial" w:eastAsia="Aptos" w:hAnsi="Arial" w:cs="Arial"/>
          <w:color w:val="000000" w:themeColor="text1"/>
          <w:kern w:val="2"/>
          <w:sz w:val="22"/>
          <w:szCs w:val="22"/>
          <w:lang w:eastAsia="en-US"/>
          <w14:ligatures w14:val="standardContextual"/>
        </w:rPr>
      </w:pPr>
    </w:p>
    <w:p w14:paraId="0ABFD55D" w14:textId="36C3AD99" w:rsidR="009149CB" w:rsidRPr="007D4381" w:rsidRDefault="009149CB" w:rsidP="009149CB">
      <w:pPr>
        <w:rPr>
          <w:rFonts w:ascii="Arial" w:eastAsia="Aptos" w:hAnsi="Arial" w:cs="Arial"/>
          <w:color w:val="000000" w:themeColor="text1"/>
          <w:kern w:val="2"/>
          <w:sz w:val="22"/>
          <w:szCs w:val="22"/>
          <w:lang w:eastAsia="en-US"/>
          <w14:ligatures w14:val="standardContextual"/>
        </w:rPr>
      </w:pPr>
      <w:r w:rsidRPr="007D4381">
        <w:rPr>
          <w:rFonts w:ascii="Arial" w:eastAsia="Aptos" w:hAnsi="Arial" w:cs="Arial"/>
          <w:color w:val="000000" w:themeColor="text1"/>
          <w:kern w:val="2"/>
          <w:sz w:val="22"/>
          <w:szCs w:val="22"/>
          <w:lang w:eastAsia="en-US"/>
          <w14:ligatures w14:val="standardContextual"/>
        </w:rPr>
        <w:t>95/D31963</w:t>
      </w:r>
      <w:r w:rsidR="000E6ED1" w:rsidRPr="007D4381">
        <w:rPr>
          <w:rFonts w:ascii="Arial" w:eastAsia="Aptos" w:hAnsi="Arial" w:cs="Arial"/>
          <w:color w:val="000000" w:themeColor="text1"/>
          <w:kern w:val="2"/>
          <w:sz w:val="22"/>
          <w:szCs w:val="22"/>
          <w:lang w:eastAsia="en-US"/>
          <w14:ligatures w14:val="standardContextual"/>
        </w:rPr>
        <w:t xml:space="preserve"> - Conservatory Extension </w:t>
      </w:r>
      <w:proofErr w:type="gramStart"/>
      <w:r w:rsidR="000E6ED1" w:rsidRPr="007D4381">
        <w:rPr>
          <w:rFonts w:ascii="Arial" w:eastAsia="Aptos" w:hAnsi="Arial" w:cs="Arial"/>
          <w:color w:val="000000" w:themeColor="text1"/>
          <w:kern w:val="2"/>
          <w:sz w:val="22"/>
          <w:szCs w:val="22"/>
          <w:lang w:eastAsia="en-US"/>
          <w14:ligatures w14:val="standardContextual"/>
        </w:rPr>
        <w:t>To</w:t>
      </w:r>
      <w:proofErr w:type="gramEnd"/>
      <w:r w:rsidR="000E6ED1" w:rsidRPr="007D4381">
        <w:rPr>
          <w:rFonts w:ascii="Arial" w:eastAsia="Aptos" w:hAnsi="Arial" w:cs="Arial"/>
          <w:color w:val="000000" w:themeColor="text1"/>
          <w:kern w:val="2"/>
          <w:sz w:val="22"/>
          <w:szCs w:val="22"/>
          <w:lang w:eastAsia="en-US"/>
          <w14:ligatures w14:val="standardContextual"/>
        </w:rPr>
        <w:t xml:space="preserve"> Rear </w:t>
      </w:r>
      <w:proofErr w:type="gramStart"/>
      <w:r w:rsidR="000E6ED1" w:rsidRPr="007D4381">
        <w:rPr>
          <w:rFonts w:ascii="Arial" w:eastAsia="Aptos" w:hAnsi="Arial" w:cs="Arial"/>
          <w:color w:val="000000" w:themeColor="text1"/>
          <w:kern w:val="2"/>
          <w:sz w:val="22"/>
          <w:szCs w:val="22"/>
          <w:lang w:eastAsia="en-US"/>
          <w14:ligatures w14:val="standardContextual"/>
        </w:rPr>
        <w:t>Of</w:t>
      </w:r>
      <w:proofErr w:type="gramEnd"/>
      <w:r w:rsidR="000E6ED1" w:rsidRPr="007D4381">
        <w:rPr>
          <w:rFonts w:ascii="Arial" w:eastAsia="Aptos" w:hAnsi="Arial" w:cs="Arial"/>
          <w:color w:val="000000" w:themeColor="text1"/>
          <w:kern w:val="2"/>
          <w:sz w:val="22"/>
          <w:szCs w:val="22"/>
          <w:lang w:eastAsia="en-US"/>
          <w14:ligatures w14:val="standardContextual"/>
        </w:rPr>
        <w:t xml:space="preserve"> Restaurant.  Approved 23/06/1995. </w:t>
      </w:r>
    </w:p>
    <w:p w14:paraId="7C691365" w14:textId="77777777" w:rsidR="009149CB" w:rsidRPr="007D4381" w:rsidRDefault="009149CB" w:rsidP="009149CB">
      <w:pPr>
        <w:rPr>
          <w:rFonts w:ascii="Arial" w:eastAsia="Aptos" w:hAnsi="Arial" w:cs="Arial"/>
          <w:color w:val="000000" w:themeColor="text1"/>
          <w:kern w:val="2"/>
          <w:sz w:val="22"/>
          <w:szCs w:val="22"/>
          <w:lang w:eastAsia="en-US"/>
          <w14:ligatures w14:val="standardContextual"/>
        </w:rPr>
      </w:pPr>
    </w:p>
    <w:p w14:paraId="6619F5E3" w14:textId="3A8D942D" w:rsidR="009149CB" w:rsidRPr="007D4381" w:rsidRDefault="009149CB" w:rsidP="009149CB">
      <w:pPr>
        <w:rPr>
          <w:rFonts w:ascii="Arial" w:eastAsia="Aptos" w:hAnsi="Arial" w:cs="Arial"/>
          <w:color w:val="000000" w:themeColor="text1"/>
          <w:kern w:val="2"/>
          <w:sz w:val="22"/>
          <w:szCs w:val="22"/>
          <w:lang w:eastAsia="en-US"/>
          <w14:ligatures w14:val="standardContextual"/>
        </w:rPr>
      </w:pPr>
      <w:r w:rsidRPr="007D4381">
        <w:rPr>
          <w:rFonts w:ascii="Arial" w:eastAsia="Aptos" w:hAnsi="Arial" w:cs="Arial"/>
          <w:color w:val="000000" w:themeColor="text1"/>
          <w:kern w:val="2"/>
          <w:sz w:val="22"/>
          <w:szCs w:val="22"/>
          <w:lang w:eastAsia="en-US"/>
          <w14:ligatures w14:val="standardContextual"/>
        </w:rPr>
        <w:t>96/D33242</w:t>
      </w:r>
      <w:r w:rsidR="00A41DC9" w:rsidRPr="007D4381">
        <w:rPr>
          <w:rFonts w:ascii="Arial" w:eastAsia="Aptos" w:hAnsi="Arial" w:cs="Arial"/>
          <w:color w:val="000000" w:themeColor="text1"/>
          <w:kern w:val="2"/>
          <w:sz w:val="22"/>
          <w:szCs w:val="22"/>
          <w:lang w:eastAsia="en-US"/>
          <w14:ligatures w14:val="standardContextual"/>
        </w:rPr>
        <w:t xml:space="preserve"> - Single Storey Rear Extension </w:t>
      </w:r>
      <w:proofErr w:type="gramStart"/>
      <w:r w:rsidR="00A41DC9" w:rsidRPr="007D4381">
        <w:rPr>
          <w:rFonts w:ascii="Arial" w:eastAsia="Aptos" w:hAnsi="Arial" w:cs="Arial"/>
          <w:color w:val="000000" w:themeColor="text1"/>
          <w:kern w:val="2"/>
          <w:sz w:val="22"/>
          <w:szCs w:val="22"/>
          <w:lang w:eastAsia="en-US"/>
          <w14:ligatures w14:val="standardContextual"/>
        </w:rPr>
        <w:t>To</w:t>
      </w:r>
      <w:proofErr w:type="gramEnd"/>
      <w:r w:rsidR="00A41DC9" w:rsidRPr="007D4381">
        <w:rPr>
          <w:rFonts w:ascii="Arial" w:eastAsia="Aptos" w:hAnsi="Arial" w:cs="Arial"/>
          <w:color w:val="000000" w:themeColor="text1"/>
          <w:kern w:val="2"/>
          <w:sz w:val="22"/>
          <w:szCs w:val="22"/>
          <w:lang w:eastAsia="en-US"/>
          <w14:ligatures w14:val="standardContextual"/>
        </w:rPr>
        <w:t xml:space="preserve"> Restaurant.  </w:t>
      </w:r>
      <w:r w:rsidR="00321D09" w:rsidRPr="007D4381">
        <w:rPr>
          <w:rFonts w:ascii="Arial" w:eastAsia="Aptos" w:hAnsi="Arial" w:cs="Arial"/>
          <w:color w:val="000000" w:themeColor="text1"/>
          <w:kern w:val="2"/>
          <w:sz w:val="22"/>
          <w:szCs w:val="22"/>
          <w:lang w:eastAsia="en-US"/>
          <w14:ligatures w14:val="standardContextual"/>
        </w:rPr>
        <w:t>Approve</w:t>
      </w:r>
      <w:r w:rsidR="00D04103" w:rsidRPr="007D4381">
        <w:rPr>
          <w:rFonts w:ascii="Arial" w:eastAsia="Aptos" w:hAnsi="Arial" w:cs="Arial"/>
          <w:color w:val="000000" w:themeColor="text1"/>
          <w:kern w:val="2"/>
          <w:sz w:val="22"/>
          <w:szCs w:val="22"/>
          <w:lang w:eastAsia="en-US"/>
          <w14:ligatures w14:val="standardContextual"/>
        </w:rPr>
        <w:t>d 29/07/1996.</w:t>
      </w:r>
      <w:r w:rsidR="00321D09" w:rsidRPr="007D4381">
        <w:rPr>
          <w:rFonts w:ascii="Arial" w:eastAsia="Aptos" w:hAnsi="Arial" w:cs="Arial"/>
          <w:color w:val="000000" w:themeColor="text1"/>
          <w:kern w:val="2"/>
          <w:sz w:val="22"/>
          <w:szCs w:val="22"/>
          <w:lang w:eastAsia="en-US"/>
          <w14:ligatures w14:val="standardContextual"/>
        </w:rPr>
        <w:t xml:space="preserve"> </w:t>
      </w:r>
    </w:p>
    <w:p w14:paraId="0CFAEA66" w14:textId="77777777" w:rsidR="009149CB" w:rsidRPr="007D4381" w:rsidRDefault="009149CB" w:rsidP="009149CB">
      <w:pPr>
        <w:rPr>
          <w:rFonts w:ascii="Arial" w:eastAsia="Aptos" w:hAnsi="Arial" w:cs="Arial"/>
          <w:color w:val="000000" w:themeColor="text1"/>
          <w:kern w:val="2"/>
          <w:sz w:val="22"/>
          <w:szCs w:val="22"/>
          <w:lang w:eastAsia="en-US"/>
          <w14:ligatures w14:val="standardContextual"/>
        </w:rPr>
      </w:pPr>
    </w:p>
    <w:p w14:paraId="10FEF1DF" w14:textId="77777777" w:rsidR="009149CB" w:rsidRPr="007D4381" w:rsidRDefault="009149CB" w:rsidP="009149CB">
      <w:pPr>
        <w:rPr>
          <w:rFonts w:ascii="Arial" w:eastAsia="Aptos" w:hAnsi="Arial" w:cs="Arial"/>
          <w:color w:val="000000" w:themeColor="text1"/>
          <w:kern w:val="2"/>
          <w:sz w:val="22"/>
          <w:szCs w:val="22"/>
          <w:lang w:eastAsia="en-US"/>
          <w14:ligatures w14:val="standardContextual"/>
        </w:rPr>
      </w:pPr>
      <w:r w:rsidRPr="007D4381">
        <w:rPr>
          <w:rFonts w:ascii="Arial" w:eastAsia="Aptos" w:hAnsi="Arial" w:cs="Arial"/>
          <w:color w:val="000000" w:themeColor="text1"/>
          <w:kern w:val="2"/>
          <w:sz w:val="22"/>
          <w:szCs w:val="22"/>
          <w:lang w:eastAsia="en-US"/>
          <w14:ligatures w14:val="standardContextual"/>
        </w:rPr>
        <w:t>24/01093/FUL - Front and rear dormers and increase in ridge height to provide commercial space (Use Class E(c)(iii)) at first floor level, conversion of roof over existing rear extension and alterations to existing frontage including formation of separate entrance.  Approved 15/01/2025.</w:t>
      </w:r>
    </w:p>
    <w:p w14:paraId="40DC7768" w14:textId="77777777" w:rsidR="3C40EAEA" w:rsidRPr="007D4381" w:rsidRDefault="3C40EAEA" w:rsidP="000516A5">
      <w:pPr>
        <w:jc w:val="both"/>
        <w:rPr>
          <w:rFonts w:ascii="Arial" w:hAnsi="Arial" w:cs="Arial"/>
          <w:b/>
          <w:bCs/>
          <w:color w:val="000000" w:themeColor="text1"/>
          <w:sz w:val="22"/>
          <w:szCs w:val="22"/>
          <w:u w:val="single"/>
        </w:rPr>
      </w:pPr>
    </w:p>
    <w:p w14:paraId="64DD9C62" w14:textId="77777777" w:rsidR="00A42B03" w:rsidRPr="007D4381" w:rsidRDefault="00943571" w:rsidP="000516A5">
      <w:pPr>
        <w:jc w:val="both"/>
        <w:rPr>
          <w:rFonts w:ascii="Arial" w:hAnsi="Arial" w:cs="Arial"/>
          <w:color w:val="000000" w:themeColor="text1"/>
          <w:sz w:val="22"/>
          <w:szCs w:val="22"/>
        </w:rPr>
      </w:pPr>
      <w:r w:rsidRPr="007D4381">
        <w:rPr>
          <w:rFonts w:ascii="Arial" w:hAnsi="Arial" w:cs="Arial"/>
          <w:b/>
          <w:color w:val="000000" w:themeColor="text1"/>
          <w:sz w:val="22"/>
          <w:szCs w:val="22"/>
        </w:rPr>
        <w:t xml:space="preserve">SUMMARY OF </w:t>
      </w:r>
      <w:r w:rsidR="00A42B03" w:rsidRPr="007D4381">
        <w:rPr>
          <w:rFonts w:ascii="Arial" w:hAnsi="Arial" w:cs="Arial"/>
          <w:b/>
          <w:color w:val="000000" w:themeColor="text1"/>
          <w:sz w:val="22"/>
          <w:szCs w:val="22"/>
        </w:rPr>
        <w:t>CONSULTATION RESPONSES</w:t>
      </w:r>
    </w:p>
    <w:p w14:paraId="6D8A78E1" w14:textId="77777777" w:rsidR="00FD19D3" w:rsidRPr="007D4381" w:rsidRDefault="00FD19D3" w:rsidP="000516A5">
      <w:pPr>
        <w:jc w:val="both"/>
        <w:rPr>
          <w:rFonts w:ascii="Arial" w:hAnsi="Arial" w:cs="Arial"/>
          <w:color w:val="000000" w:themeColor="text1"/>
          <w:sz w:val="22"/>
          <w:szCs w:val="22"/>
          <w:u w:val="single"/>
          <w:lang w:eastAsia="en-US"/>
        </w:rPr>
      </w:pPr>
    </w:p>
    <w:p w14:paraId="744C30D8" w14:textId="77777777" w:rsidR="00CA605D" w:rsidRPr="007D4381" w:rsidRDefault="00CA605D" w:rsidP="000516A5">
      <w:pPr>
        <w:jc w:val="both"/>
        <w:rPr>
          <w:rFonts w:ascii="Arial" w:hAnsi="Arial" w:cs="Arial"/>
          <w:color w:val="000000" w:themeColor="text1"/>
          <w:sz w:val="22"/>
          <w:szCs w:val="22"/>
          <w:u w:val="single"/>
          <w:lang w:eastAsia="en-US"/>
        </w:rPr>
      </w:pPr>
      <w:r w:rsidRPr="007D4381">
        <w:rPr>
          <w:rFonts w:ascii="Arial" w:hAnsi="Arial" w:cs="Arial"/>
          <w:color w:val="000000" w:themeColor="text1"/>
          <w:sz w:val="22"/>
          <w:szCs w:val="22"/>
          <w:u w:val="single"/>
          <w:lang w:eastAsia="en-US"/>
        </w:rPr>
        <w:t xml:space="preserve">United Utilities </w:t>
      </w:r>
    </w:p>
    <w:p w14:paraId="29FAB7E5" w14:textId="77777777" w:rsidR="00CA605D" w:rsidRPr="007D4381" w:rsidRDefault="00CA605D" w:rsidP="000516A5">
      <w:pPr>
        <w:jc w:val="both"/>
        <w:rPr>
          <w:rFonts w:ascii="Arial" w:hAnsi="Arial" w:cs="Arial"/>
          <w:color w:val="000000" w:themeColor="text1"/>
          <w:sz w:val="22"/>
          <w:szCs w:val="22"/>
          <w:u w:val="single"/>
          <w:lang w:eastAsia="en-US"/>
        </w:rPr>
      </w:pPr>
    </w:p>
    <w:p w14:paraId="126D958D" w14:textId="77777777" w:rsidR="00CA605D" w:rsidRPr="007D4381" w:rsidRDefault="00733A99" w:rsidP="000516A5">
      <w:pPr>
        <w:jc w:val="both"/>
        <w:rPr>
          <w:rFonts w:ascii="Arial" w:hAnsi="Arial" w:cs="Arial"/>
          <w:color w:val="000000" w:themeColor="text1"/>
          <w:sz w:val="22"/>
          <w:szCs w:val="22"/>
          <w:lang w:eastAsia="en-US"/>
        </w:rPr>
      </w:pPr>
      <w:r w:rsidRPr="007D4381">
        <w:rPr>
          <w:rFonts w:ascii="Arial" w:hAnsi="Arial" w:cs="Arial"/>
          <w:color w:val="000000" w:themeColor="text1"/>
          <w:sz w:val="22"/>
          <w:szCs w:val="22"/>
          <w:lang w:eastAsia="en-US"/>
        </w:rPr>
        <w:t>Summary: The applicant is required to submit detailed drainage plans prior to determination or subject to a condition.  Management and maintenance of SuDS is also required.</w:t>
      </w:r>
    </w:p>
    <w:p w14:paraId="110EEF08" w14:textId="77777777" w:rsidR="00733A99" w:rsidRPr="007D4381" w:rsidRDefault="00733A99" w:rsidP="000516A5">
      <w:pPr>
        <w:jc w:val="both"/>
        <w:rPr>
          <w:rFonts w:ascii="Arial" w:hAnsi="Arial" w:cs="Arial"/>
          <w:color w:val="000000" w:themeColor="text1"/>
          <w:sz w:val="22"/>
          <w:szCs w:val="22"/>
          <w:highlight w:val="yellow"/>
          <w:lang w:eastAsia="en-US"/>
        </w:rPr>
      </w:pPr>
    </w:p>
    <w:p w14:paraId="04F4D137" w14:textId="77777777" w:rsidR="00CA605D" w:rsidRPr="007D4381" w:rsidRDefault="00CA605D" w:rsidP="000516A5">
      <w:pPr>
        <w:jc w:val="both"/>
        <w:rPr>
          <w:rFonts w:ascii="Arial" w:hAnsi="Arial" w:cs="Arial"/>
          <w:color w:val="000000" w:themeColor="text1"/>
          <w:sz w:val="22"/>
          <w:szCs w:val="22"/>
          <w:u w:val="single"/>
          <w:lang w:eastAsia="en-US"/>
        </w:rPr>
      </w:pPr>
      <w:r w:rsidRPr="007D4381">
        <w:rPr>
          <w:rFonts w:ascii="Arial" w:hAnsi="Arial" w:cs="Arial"/>
          <w:color w:val="000000" w:themeColor="text1"/>
          <w:sz w:val="22"/>
          <w:szCs w:val="22"/>
          <w:u w:val="single"/>
          <w:lang w:eastAsia="en-US"/>
        </w:rPr>
        <w:t>Urban Design</w:t>
      </w:r>
    </w:p>
    <w:p w14:paraId="3F0ACD26" w14:textId="77777777" w:rsidR="00CA605D" w:rsidRPr="007D4381" w:rsidRDefault="00CA605D" w:rsidP="000516A5">
      <w:pPr>
        <w:jc w:val="both"/>
        <w:rPr>
          <w:rFonts w:ascii="Arial" w:hAnsi="Arial" w:cs="Arial"/>
          <w:color w:val="000000" w:themeColor="text1"/>
          <w:sz w:val="22"/>
          <w:szCs w:val="22"/>
          <w:highlight w:val="yellow"/>
          <w:u w:val="single"/>
          <w:lang w:eastAsia="en-US"/>
        </w:rPr>
      </w:pPr>
    </w:p>
    <w:p w14:paraId="1C6CFE0D" w14:textId="2639EAFA" w:rsidR="00733A99" w:rsidRPr="007D4381" w:rsidRDefault="00733A99" w:rsidP="000516A5">
      <w:pPr>
        <w:autoSpaceDE w:val="0"/>
        <w:autoSpaceDN w:val="0"/>
        <w:adjustRightInd w:val="0"/>
        <w:jc w:val="both"/>
        <w:rPr>
          <w:rFonts w:ascii="Arial" w:hAnsi="Arial" w:cs="Arial"/>
          <w:color w:val="000000" w:themeColor="text1"/>
          <w:sz w:val="22"/>
          <w:szCs w:val="22"/>
        </w:rPr>
      </w:pPr>
      <w:r w:rsidRPr="007D4381">
        <w:rPr>
          <w:rFonts w:ascii="Arial" w:hAnsi="Arial" w:cs="Arial"/>
          <w:color w:val="000000" w:themeColor="text1"/>
          <w:sz w:val="22"/>
          <w:szCs w:val="22"/>
        </w:rPr>
        <w:t xml:space="preserve">Summary: </w:t>
      </w:r>
      <w:r w:rsidR="00F96345" w:rsidRPr="007D4381">
        <w:rPr>
          <w:rFonts w:ascii="Arial" w:hAnsi="Arial" w:cs="Arial"/>
          <w:color w:val="000000" w:themeColor="text1"/>
          <w:sz w:val="22"/>
          <w:szCs w:val="22"/>
        </w:rPr>
        <w:t xml:space="preserve">The scheme demonstrates a poor standard of design and </w:t>
      </w:r>
      <w:r w:rsidR="00232884" w:rsidRPr="007D4381">
        <w:rPr>
          <w:rFonts w:ascii="Arial" w:hAnsi="Arial" w:cs="Arial"/>
          <w:color w:val="000000" w:themeColor="text1"/>
          <w:sz w:val="22"/>
          <w:szCs w:val="22"/>
        </w:rPr>
        <w:t>fails to demonstrate an acceptable level of design quality</w:t>
      </w:r>
      <w:r w:rsidR="00E14073" w:rsidRPr="007D4381">
        <w:rPr>
          <w:rFonts w:ascii="Arial" w:hAnsi="Arial" w:cs="Arial"/>
          <w:color w:val="000000" w:themeColor="text1"/>
          <w:sz w:val="22"/>
          <w:szCs w:val="22"/>
        </w:rPr>
        <w:t>.</w:t>
      </w:r>
    </w:p>
    <w:p w14:paraId="1C5B0AFF" w14:textId="77777777" w:rsidR="00E14073" w:rsidRPr="007D4381" w:rsidRDefault="00E14073" w:rsidP="000516A5">
      <w:pPr>
        <w:autoSpaceDE w:val="0"/>
        <w:autoSpaceDN w:val="0"/>
        <w:adjustRightInd w:val="0"/>
        <w:jc w:val="both"/>
        <w:rPr>
          <w:rFonts w:ascii="Arial" w:hAnsi="Arial" w:cs="Arial"/>
          <w:color w:val="000000" w:themeColor="text1"/>
          <w:sz w:val="22"/>
          <w:szCs w:val="22"/>
          <w:highlight w:val="yellow"/>
          <w:u w:val="single"/>
          <w:lang w:eastAsia="en-US"/>
        </w:rPr>
      </w:pPr>
    </w:p>
    <w:p w14:paraId="6BC19D0B" w14:textId="77777777" w:rsidR="00943571" w:rsidRPr="007D4381" w:rsidRDefault="00943571" w:rsidP="000516A5">
      <w:pPr>
        <w:jc w:val="both"/>
        <w:rPr>
          <w:rFonts w:ascii="Arial" w:hAnsi="Arial" w:cs="Arial"/>
          <w:color w:val="000000" w:themeColor="text1"/>
          <w:sz w:val="22"/>
          <w:szCs w:val="22"/>
          <w:u w:val="single"/>
          <w:lang w:eastAsia="en-US"/>
        </w:rPr>
      </w:pPr>
      <w:r w:rsidRPr="007D4381">
        <w:rPr>
          <w:rFonts w:ascii="Arial" w:hAnsi="Arial" w:cs="Arial"/>
          <w:color w:val="000000" w:themeColor="text1"/>
          <w:sz w:val="22"/>
          <w:szCs w:val="22"/>
          <w:u w:val="single"/>
          <w:lang w:eastAsia="en-US"/>
        </w:rPr>
        <w:t xml:space="preserve">Highways </w:t>
      </w:r>
    </w:p>
    <w:p w14:paraId="7DB2A8FA" w14:textId="77777777" w:rsidR="00943571" w:rsidRPr="007D4381" w:rsidRDefault="00943571" w:rsidP="000516A5">
      <w:pPr>
        <w:jc w:val="both"/>
        <w:rPr>
          <w:rFonts w:ascii="Arial" w:hAnsi="Arial" w:cs="Arial"/>
          <w:color w:val="000000" w:themeColor="text1"/>
          <w:sz w:val="22"/>
          <w:szCs w:val="22"/>
          <w:lang w:eastAsia="en-US"/>
        </w:rPr>
      </w:pPr>
    </w:p>
    <w:p w14:paraId="4A0973EF" w14:textId="77777777" w:rsidR="00943571" w:rsidRPr="007D4381" w:rsidRDefault="00CA605D" w:rsidP="000516A5">
      <w:pPr>
        <w:jc w:val="both"/>
        <w:rPr>
          <w:rFonts w:ascii="Arial" w:hAnsi="Arial" w:cs="Arial"/>
          <w:color w:val="000000" w:themeColor="text1"/>
          <w:sz w:val="22"/>
          <w:szCs w:val="22"/>
          <w:lang w:eastAsia="en-US"/>
        </w:rPr>
      </w:pPr>
      <w:r w:rsidRPr="007D4381">
        <w:rPr>
          <w:rFonts w:ascii="Arial" w:hAnsi="Arial" w:cs="Arial"/>
          <w:color w:val="000000" w:themeColor="text1"/>
          <w:sz w:val="22"/>
          <w:szCs w:val="22"/>
          <w:lang w:eastAsia="en-US"/>
        </w:rPr>
        <w:t>Summary: No objection subject to a dilapidation survey condition</w:t>
      </w:r>
      <w:r w:rsidR="00943571" w:rsidRPr="007D4381">
        <w:rPr>
          <w:rFonts w:ascii="Arial" w:hAnsi="Arial" w:cs="Arial"/>
          <w:color w:val="000000" w:themeColor="text1"/>
          <w:sz w:val="22"/>
          <w:szCs w:val="22"/>
          <w:lang w:eastAsia="en-US"/>
        </w:rPr>
        <w:t>.</w:t>
      </w:r>
    </w:p>
    <w:p w14:paraId="67B16E11" w14:textId="77777777" w:rsidR="00943571" w:rsidRPr="007D4381" w:rsidRDefault="00943571" w:rsidP="000516A5">
      <w:pPr>
        <w:jc w:val="both"/>
        <w:rPr>
          <w:rFonts w:ascii="Arial" w:hAnsi="Arial" w:cs="Arial"/>
          <w:color w:val="000000" w:themeColor="text1"/>
          <w:sz w:val="22"/>
          <w:szCs w:val="22"/>
          <w:lang w:eastAsia="en-US"/>
        </w:rPr>
      </w:pPr>
    </w:p>
    <w:p w14:paraId="047A7BE2" w14:textId="77777777" w:rsidR="00943571" w:rsidRPr="007D4381" w:rsidRDefault="00943571" w:rsidP="000516A5">
      <w:pPr>
        <w:jc w:val="both"/>
        <w:rPr>
          <w:rFonts w:ascii="Arial" w:hAnsi="Arial" w:cs="Arial"/>
          <w:color w:val="000000" w:themeColor="text1"/>
          <w:sz w:val="22"/>
          <w:szCs w:val="22"/>
          <w:u w:val="single"/>
          <w:lang w:eastAsia="en-US"/>
        </w:rPr>
      </w:pPr>
      <w:r w:rsidRPr="007D4381">
        <w:rPr>
          <w:rFonts w:ascii="Arial" w:hAnsi="Arial" w:cs="Arial"/>
          <w:color w:val="000000" w:themeColor="text1"/>
          <w:sz w:val="22"/>
          <w:szCs w:val="22"/>
          <w:u w:val="single"/>
          <w:lang w:eastAsia="en-US"/>
        </w:rPr>
        <w:t xml:space="preserve">Greater Manchester Ecology Unit </w:t>
      </w:r>
    </w:p>
    <w:p w14:paraId="69EF3A6E" w14:textId="77777777" w:rsidR="00943571" w:rsidRPr="007D4381" w:rsidRDefault="00943571" w:rsidP="000516A5">
      <w:pPr>
        <w:jc w:val="both"/>
        <w:rPr>
          <w:rFonts w:ascii="Arial" w:hAnsi="Arial" w:cs="Arial"/>
          <w:color w:val="000000" w:themeColor="text1"/>
          <w:sz w:val="22"/>
          <w:szCs w:val="22"/>
          <w:u w:val="single"/>
          <w:lang w:eastAsia="en-US"/>
        </w:rPr>
      </w:pPr>
    </w:p>
    <w:p w14:paraId="19A18A0B" w14:textId="3AAFDEDB" w:rsidR="00E14073" w:rsidRPr="007D4381" w:rsidRDefault="00CA605D" w:rsidP="000516A5">
      <w:pPr>
        <w:jc w:val="both"/>
        <w:rPr>
          <w:rFonts w:ascii="Arial" w:hAnsi="Arial" w:cs="Arial"/>
          <w:color w:val="000000" w:themeColor="text1"/>
          <w:sz w:val="22"/>
          <w:szCs w:val="22"/>
          <w:lang w:eastAsia="en-US"/>
        </w:rPr>
      </w:pPr>
      <w:r w:rsidRPr="007D4381">
        <w:rPr>
          <w:rFonts w:ascii="Arial" w:hAnsi="Arial" w:cs="Arial"/>
          <w:color w:val="000000" w:themeColor="text1"/>
          <w:sz w:val="22"/>
          <w:szCs w:val="22"/>
          <w:lang w:eastAsia="en-US"/>
        </w:rPr>
        <w:t xml:space="preserve">Summary: </w:t>
      </w:r>
      <w:r w:rsidR="00707C4A" w:rsidRPr="007D4381">
        <w:rPr>
          <w:rFonts w:ascii="Arial" w:hAnsi="Arial" w:cs="Arial"/>
          <w:color w:val="000000" w:themeColor="text1"/>
          <w:sz w:val="22"/>
          <w:szCs w:val="22"/>
          <w:lang w:eastAsia="en-US"/>
        </w:rPr>
        <w:t>No objection subject to conditions</w:t>
      </w:r>
      <w:r w:rsidR="00E14073" w:rsidRPr="007D4381">
        <w:rPr>
          <w:rFonts w:ascii="Arial" w:hAnsi="Arial" w:cs="Arial"/>
          <w:color w:val="000000" w:themeColor="text1"/>
          <w:sz w:val="22"/>
          <w:szCs w:val="22"/>
          <w:lang w:eastAsia="en-US"/>
        </w:rPr>
        <w:t>.</w:t>
      </w:r>
    </w:p>
    <w:p w14:paraId="65399A0A" w14:textId="77777777" w:rsidR="00943571" w:rsidRPr="007D4381" w:rsidRDefault="00943571" w:rsidP="000516A5">
      <w:pPr>
        <w:jc w:val="both"/>
        <w:rPr>
          <w:rFonts w:ascii="Arial" w:hAnsi="Arial" w:cs="Arial"/>
          <w:color w:val="000000" w:themeColor="text1"/>
          <w:sz w:val="22"/>
          <w:szCs w:val="22"/>
          <w:lang w:eastAsia="en-US"/>
        </w:rPr>
      </w:pPr>
    </w:p>
    <w:p w14:paraId="29E66819" w14:textId="77777777" w:rsidR="00943571" w:rsidRPr="007D4381" w:rsidRDefault="00943571" w:rsidP="000516A5">
      <w:pPr>
        <w:jc w:val="both"/>
        <w:rPr>
          <w:rFonts w:ascii="Arial" w:hAnsi="Arial" w:cs="Arial"/>
          <w:color w:val="000000" w:themeColor="text1"/>
          <w:sz w:val="22"/>
          <w:szCs w:val="22"/>
          <w:u w:val="single"/>
          <w:lang w:eastAsia="en-US"/>
        </w:rPr>
      </w:pPr>
      <w:r w:rsidRPr="007D4381">
        <w:rPr>
          <w:rFonts w:ascii="Arial" w:hAnsi="Arial" w:cs="Arial"/>
          <w:color w:val="000000" w:themeColor="text1"/>
          <w:sz w:val="22"/>
          <w:szCs w:val="22"/>
          <w:u w:val="single"/>
          <w:lang w:eastAsia="en-US"/>
        </w:rPr>
        <w:t>Drainage Officer</w:t>
      </w:r>
    </w:p>
    <w:p w14:paraId="07344A5F" w14:textId="77777777" w:rsidR="00943571" w:rsidRPr="007D4381" w:rsidRDefault="00943571" w:rsidP="000516A5">
      <w:pPr>
        <w:jc w:val="both"/>
        <w:rPr>
          <w:rFonts w:ascii="Arial" w:hAnsi="Arial" w:cs="Arial"/>
          <w:color w:val="000000" w:themeColor="text1"/>
          <w:sz w:val="22"/>
          <w:szCs w:val="22"/>
          <w:lang w:eastAsia="en-US"/>
        </w:rPr>
      </w:pPr>
    </w:p>
    <w:p w14:paraId="7C15D654" w14:textId="649A707D" w:rsidR="00943571" w:rsidRPr="007D4381" w:rsidRDefault="00943571" w:rsidP="000516A5">
      <w:pPr>
        <w:jc w:val="both"/>
        <w:rPr>
          <w:rFonts w:ascii="Arial" w:hAnsi="Arial" w:cs="Arial"/>
          <w:color w:val="000000" w:themeColor="text1"/>
          <w:sz w:val="22"/>
          <w:szCs w:val="22"/>
          <w:lang w:eastAsia="en-US"/>
        </w:rPr>
      </w:pPr>
      <w:r w:rsidRPr="007D4381">
        <w:rPr>
          <w:rFonts w:ascii="Arial" w:hAnsi="Arial" w:cs="Arial"/>
          <w:color w:val="000000" w:themeColor="text1"/>
          <w:sz w:val="22"/>
          <w:szCs w:val="22"/>
          <w:lang w:eastAsia="en-US"/>
        </w:rPr>
        <w:t xml:space="preserve">Summary: The </w:t>
      </w:r>
      <w:r w:rsidR="00E14073" w:rsidRPr="007D4381">
        <w:rPr>
          <w:rFonts w:ascii="Arial" w:hAnsi="Arial" w:cs="Arial"/>
          <w:color w:val="000000" w:themeColor="text1"/>
          <w:sz w:val="22"/>
          <w:szCs w:val="22"/>
          <w:lang w:eastAsia="en-US"/>
        </w:rPr>
        <w:t>drainage proposals are not acceptable and significantly lack in detail</w:t>
      </w:r>
      <w:r w:rsidRPr="007D4381">
        <w:rPr>
          <w:rFonts w:ascii="Arial" w:hAnsi="Arial" w:cs="Arial"/>
          <w:color w:val="000000" w:themeColor="text1"/>
          <w:sz w:val="22"/>
          <w:szCs w:val="22"/>
          <w:lang w:eastAsia="en-US"/>
        </w:rPr>
        <w:t>.</w:t>
      </w:r>
    </w:p>
    <w:p w14:paraId="6CCC6114" w14:textId="77777777" w:rsidR="00943571" w:rsidRPr="007D4381" w:rsidRDefault="00943571" w:rsidP="000516A5">
      <w:pPr>
        <w:jc w:val="both"/>
        <w:rPr>
          <w:rFonts w:ascii="Arial" w:hAnsi="Arial" w:cs="Arial"/>
          <w:color w:val="000000" w:themeColor="text1"/>
          <w:sz w:val="22"/>
          <w:szCs w:val="22"/>
          <w:lang w:eastAsia="en-US"/>
        </w:rPr>
      </w:pPr>
    </w:p>
    <w:p w14:paraId="77B5332C" w14:textId="77777777" w:rsidR="00943571" w:rsidRPr="007D4381" w:rsidRDefault="00943571" w:rsidP="000516A5">
      <w:pPr>
        <w:jc w:val="both"/>
        <w:rPr>
          <w:rFonts w:ascii="Arial" w:hAnsi="Arial" w:cs="Arial"/>
          <w:color w:val="000000" w:themeColor="text1"/>
          <w:sz w:val="22"/>
          <w:szCs w:val="22"/>
          <w:u w:val="single"/>
          <w:lang w:eastAsia="en-US"/>
        </w:rPr>
      </w:pPr>
      <w:r w:rsidRPr="007D4381">
        <w:rPr>
          <w:rFonts w:ascii="Arial" w:hAnsi="Arial" w:cs="Arial"/>
          <w:color w:val="000000" w:themeColor="text1"/>
          <w:sz w:val="22"/>
          <w:szCs w:val="22"/>
          <w:u w:val="single"/>
          <w:lang w:eastAsia="en-US"/>
        </w:rPr>
        <w:lastRenderedPageBreak/>
        <w:t>Environmental Health (Noise)</w:t>
      </w:r>
    </w:p>
    <w:p w14:paraId="7D792960" w14:textId="77777777" w:rsidR="00943571" w:rsidRPr="007D4381" w:rsidRDefault="00943571" w:rsidP="000516A5">
      <w:pPr>
        <w:jc w:val="both"/>
        <w:rPr>
          <w:rFonts w:ascii="Arial" w:hAnsi="Arial" w:cs="Arial"/>
          <w:color w:val="4F81BD" w:themeColor="accent1"/>
          <w:sz w:val="22"/>
          <w:szCs w:val="22"/>
          <w:u w:val="single"/>
          <w:lang w:eastAsia="en-US"/>
        </w:rPr>
      </w:pPr>
    </w:p>
    <w:p w14:paraId="2C353499" w14:textId="5C8D090D" w:rsidR="00943571" w:rsidRPr="007D4381" w:rsidRDefault="00662F2C" w:rsidP="000516A5">
      <w:pPr>
        <w:jc w:val="both"/>
        <w:rPr>
          <w:rFonts w:ascii="Arial" w:hAnsi="Arial" w:cs="Arial"/>
          <w:color w:val="000000" w:themeColor="text1"/>
          <w:sz w:val="22"/>
          <w:szCs w:val="22"/>
          <w:lang w:eastAsia="en-US"/>
        </w:rPr>
      </w:pPr>
      <w:r w:rsidRPr="007D4381">
        <w:rPr>
          <w:rFonts w:ascii="Arial" w:hAnsi="Arial" w:cs="Arial"/>
          <w:color w:val="000000" w:themeColor="text1"/>
          <w:sz w:val="22"/>
          <w:szCs w:val="22"/>
          <w:lang w:eastAsia="en-US"/>
        </w:rPr>
        <w:t>No comment at the time of writing</w:t>
      </w:r>
      <w:r w:rsidR="00943571" w:rsidRPr="007D4381">
        <w:rPr>
          <w:rFonts w:ascii="Arial" w:hAnsi="Arial" w:cs="Arial"/>
          <w:color w:val="000000" w:themeColor="text1"/>
          <w:sz w:val="22"/>
          <w:szCs w:val="22"/>
          <w:lang w:eastAsia="en-US"/>
        </w:rPr>
        <w:t>.</w:t>
      </w:r>
    </w:p>
    <w:p w14:paraId="102F9AA4" w14:textId="77777777" w:rsidR="00943571" w:rsidRPr="007D4381" w:rsidRDefault="00943571" w:rsidP="000516A5">
      <w:pPr>
        <w:jc w:val="both"/>
        <w:rPr>
          <w:rFonts w:ascii="Arial" w:hAnsi="Arial" w:cs="Arial"/>
          <w:color w:val="000000" w:themeColor="text1"/>
          <w:sz w:val="22"/>
          <w:szCs w:val="22"/>
          <w:lang w:eastAsia="en-US"/>
        </w:rPr>
      </w:pPr>
    </w:p>
    <w:p w14:paraId="3DA384C7" w14:textId="77777777" w:rsidR="00A42B03" w:rsidRPr="007D4381" w:rsidRDefault="00A42B03" w:rsidP="000516A5">
      <w:pPr>
        <w:jc w:val="both"/>
        <w:rPr>
          <w:rFonts w:ascii="Arial" w:hAnsi="Arial" w:cs="Arial"/>
          <w:b/>
          <w:color w:val="000000" w:themeColor="text1"/>
          <w:sz w:val="22"/>
          <w:szCs w:val="22"/>
        </w:rPr>
      </w:pPr>
      <w:r w:rsidRPr="007D4381">
        <w:rPr>
          <w:rFonts w:ascii="Arial" w:hAnsi="Arial" w:cs="Arial"/>
          <w:b/>
          <w:color w:val="000000" w:themeColor="text1"/>
          <w:sz w:val="22"/>
          <w:szCs w:val="22"/>
        </w:rPr>
        <w:t>REPRESENTATIONS</w:t>
      </w:r>
    </w:p>
    <w:p w14:paraId="45299904" w14:textId="77777777" w:rsidR="00DC4801" w:rsidRPr="007D4381" w:rsidRDefault="00DC4801" w:rsidP="000516A5">
      <w:pPr>
        <w:jc w:val="both"/>
        <w:rPr>
          <w:rFonts w:ascii="Arial" w:hAnsi="Arial" w:cs="Arial"/>
          <w:b/>
          <w:color w:val="000000" w:themeColor="text1"/>
          <w:sz w:val="22"/>
          <w:szCs w:val="22"/>
          <w:u w:val="single"/>
        </w:rPr>
      </w:pPr>
    </w:p>
    <w:p w14:paraId="67DFF64F" w14:textId="5DD34BB0" w:rsidR="00FD566A" w:rsidRPr="007D4381" w:rsidRDefault="00770035" w:rsidP="000516A5">
      <w:pPr>
        <w:autoSpaceDE w:val="0"/>
        <w:autoSpaceDN w:val="0"/>
        <w:adjustRightInd w:val="0"/>
        <w:jc w:val="both"/>
        <w:rPr>
          <w:rFonts w:ascii="Arial" w:hAnsi="Arial" w:cs="Arial"/>
          <w:color w:val="000000" w:themeColor="text1"/>
          <w:sz w:val="22"/>
          <w:szCs w:val="22"/>
          <w:lang w:eastAsia="en-US"/>
        </w:rPr>
      </w:pPr>
      <w:r w:rsidRPr="007D4381">
        <w:rPr>
          <w:rFonts w:ascii="Arial" w:hAnsi="Arial" w:cs="Arial"/>
          <w:color w:val="000000" w:themeColor="text1"/>
          <w:sz w:val="22"/>
          <w:szCs w:val="22"/>
        </w:rPr>
        <w:t xml:space="preserve">Letters of notification were sent to the occupiers of surrounding </w:t>
      </w:r>
      <w:r w:rsidR="00FD566A" w:rsidRPr="007D4381">
        <w:rPr>
          <w:rFonts w:ascii="Arial" w:hAnsi="Arial" w:cs="Arial"/>
          <w:color w:val="000000" w:themeColor="text1"/>
          <w:sz w:val="22"/>
          <w:szCs w:val="22"/>
        </w:rPr>
        <w:t xml:space="preserve">properties.  </w:t>
      </w:r>
      <w:r w:rsidR="00A01075" w:rsidRPr="007D4381">
        <w:rPr>
          <w:rFonts w:ascii="Arial" w:hAnsi="Arial" w:cs="Arial"/>
          <w:color w:val="000000" w:themeColor="text1"/>
          <w:sz w:val="22"/>
          <w:szCs w:val="22"/>
        </w:rPr>
        <w:t xml:space="preserve">No letters of </w:t>
      </w:r>
      <w:r w:rsidR="00FD566A" w:rsidRPr="007D4381">
        <w:rPr>
          <w:rFonts w:ascii="Arial" w:hAnsi="Arial" w:cs="Arial"/>
          <w:color w:val="000000" w:themeColor="text1"/>
          <w:sz w:val="22"/>
          <w:szCs w:val="22"/>
          <w:lang w:eastAsia="en-US"/>
        </w:rPr>
        <w:t xml:space="preserve">representations </w:t>
      </w:r>
      <w:r w:rsidR="00A01075" w:rsidRPr="007D4381">
        <w:rPr>
          <w:rFonts w:ascii="Arial" w:hAnsi="Arial" w:cs="Arial"/>
          <w:color w:val="000000" w:themeColor="text1"/>
          <w:sz w:val="22"/>
          <w:szCs w:val="22"/>
          <w:lang w:eastAsia="en-US"/>
        </w:rPr>
        <w:t>have been received.</w:t>
      </w:r>
    </w:p>
    <w:p w14:paraId="4CE6B09E" w14:textId="77777777" w:rsidR="00A01075" w:rsidRPr="007D4381" w:rsidRDefault="00A01075" w:rsidP="000516A5">
      <w:pPr>
        <w:jc w:val="both"/>
        <w:rPr>
          <w:rFonts w:ascii="Arial" w:hAnsi="Arial" w:cs="Arial"/>
          <w:b/>
          <w:color w:val="000000" w:themeColor="text1"/>
          <w:sz w:val="22"/>
          <w:szCs w:val="22"/>
        </w:rPr>
      </w:pPr>
    </w:p>
    <w:p w14:paraId="7FC4D3A1" w14:textId="6E83AF3D" w:rsidR="00A42B03" w:rsidRPr="007D4381" w:rsidRDefault="00A42B03" w:rsidP="000516A5">
      <w:pPr>
        <w:jc w:val="both"/>
        <w:rPr>
          <w:rFonts w:ascii="Arial" w:hAnsi="Arial" w:cs="Arial"/>
          <w:b/>
          <w:color w:val="000000" w:themeColor="text1"/>
          <w:sz w:val="22"/>
          <w:szCs w:val="22"/>
        </w:rPr>
      </w:pPr>
      <w:r w:rsidRPr="007D4381">
        <w:rPr>
          <w:rFonts w:ascii="Arial" w:hAnsi="Arial" w:cs="Arial"/>
          <w:b/>
          <w:color w:val="000000" w:themeColor="text1"/>
          <w:sz w:val="22"/>
          <w:szCs w:val="22"/>
        </w:rPr>
        <w:t>ANALYSIS</w:t>
      </w:r>
    </w:p>
    <w:p w14:paraId="3CF7D315" w14:textId="77777777" w:rsidR="00770035" w:rsidRPr="007D4381" w:rsidRDefault="00770035" w:rsidP="000516A5">
      <w:pPr>
        <w:jc w:val="both"/>
        <w:rPr>
          <w:rFonts w:ascii="Arial" w:hAnsi="Arial" w:cs="Arial"/>
          <w:color w:val="000000" w:themeColor="text1"/>
          <w:sz w:val="22"/>
          <w:szCs w:val="22"/>
        </w:rPr>
      </w:pPr>
    </w:p>
    <w:p w14:paraId="0A698F65" w14:textId="77777777" w:rsidR="00A42B03" w:rsidRPr="007D4381" w:rsidRDefault="00770035" w:rsidP="000516A5">
      <w:pPr>
        <w:jc w:val="both"/>
        <w:rPr>
          <w:rFonts w:ascii="Arial" w:hAnsi="Arial" w:cs="Arial"/>
          <w:b/>
          <w:color w:val="000000" w:themeColor="text1"/>
          <w:sz w:val="22"/>
          <w:szCs w:val="22"/>
        </w:rPr>
      </w:pPr>
      <w:r w:rsidRPr="007D4381">
        <w:rPr>
          <w:rFonts w:ascii="Arial" w:hAnsi="Arial" w:cs="Arial"/>
          <w:b/>
          <w:color w:val="000000" w:themeColor="text1"/>
          <w:sz w:val="22"/>
          <w:szCs w:val="22"/>
        </w:rPr>
        <w:t>Principle of Development</w:t>
      </w:r>
    </w:p>
    <w:p w14:paraId="0EAEC31A" w14:textId="77777777" w:rsidR="00770035" w:rsidRPr="007D4381" w:rsidRDefault="00770035" w:rsidP="009D31CE">
      <w:pPr>
        <w:jc w:val="both"/>
        <w:rPr>
          <w:rFonts w:ascii="Arial" w:hAnsi="Arial" w:cs="Arial"/>
          <w:color w:val="000000" w:themeColor="text1"/>
          <w:sz w:val="22"/>
          <w:szCs w:val="22"/>
          <w:u w:val="single"/>
        </w:rPr>
      </w:pPr>
    </w:p>
    <w:p w14:paraId="7EAB4456" w14:textId="680EA314" w:rsidR="009D31CE" w:rsidRPr="007D4381" w:rsidRDefault="009D31CE" w:rsidP="009D31CE">
      <w:pPr>
        <w:jc w:val="both"/>
        <w:rPr>
          <w:rFonts w:ascii="Arial" w:hAnsi="Arial" w:cs="Arial"/>
          <w:color w:val="000000" w:themeColor="text1"/>
          <w:sz w:val="22"/>
          <w:szCs w:val="22"/>
        </w:rPr>
      </w:pPr>
      <w:r w:rsidRPr="007D4381">
        <w:rPr>
          <w:rFonts w:ascii="Arial" w:hAnsi="Arial" w:cs="Arial"/>
          <w:color w:val="000000" w:themeColor="text1"/>
          <w:sz w:val="22"/>
          <w:szCs w:val="22"/>
        </w:rPr>
        <w:t>The application site is allocated as</w:t>
      </w:r>
      <w:r w:rsidR="00BA5F20" w:rsidRPr="007D4381">
        <w:rPr>
          <w:rFonts w:ascii="Arial" w:hAnsi="Arial" w:cs="Arial"/>
          <w:color w:val="000000" w:themeColor="text1"/>
          <w:sz w:val="22"/>
          <w:szCs w:val="22"/>
        </w:rPr>
        <w:t xml:space="preserve"> a</w:t>
      </w:r>
      <w:r w:rsidRPr="007D4381">
        <w:rPr>
          <w:rFonts w:ascii="Arial" w:hAnsi="Arial" w:cs="Arial"/>
          <w:color w:val="000000" w:themeColor="text1"/>
          <w:sz w:val="22"/>
          <w:szCs w:val="22"/>
        </w:rPr>
        <w:t xml:space="preserve"> Defined Urban Area under the </w:t>
      </w:r>
      <w:r w:rsidR="00932D01" w:rsidRPr="007D4381">
        <w:rPr>
          <w:rFonts w:ascii="Arial" w:hAnsi="Arial" w:cs="Arial"/>
          <w:color w:val="000000" w:themeColor="text1"/>
          <w:sz w:val="22"/>
          <w:szCs w:val="22"/>
        </w:rPr>
        <w:t xml:space="preserve">Proposals Map of the </w:t>
      </w:r>
      <w:r w:rsidRPr="007D4381">
        <w:rPr>
          <w:rFonts w:ascii="Arial" w:hAnsi="Arial" w:cs="Arial"/>
          <w:color w:val="000000" w:themeColor="text1"/>
          <w:sz w:val="22"/>
          <w:szCs w:val="22"/>
        </w:rPr>
        <w:t xml:space="preserve">Unitary Development Plan.  Policy G/D/1 is therefore relevant to any applications on the site and in the supporting text to this policy it is established that new development should be located in the urban area, so as to support urban regeneration and to protect the countryside. </w:t>
      </w:r>
      <w:r w:rsidR="008F565E" w:rsidRPr="007D4381">
        <w:rPr>
          <w:rFonts w:ascii="Arial" w:hAnsi="Arial" w:cs="Arial"/>
          <w:color w:val="000000" w:themeColor="text1"/>
          <w:sz w:val="22"/>
          <w:szCs w:val="22"/>
        </w:rPr>
        <w:t>This is reiterated in Policy C1 of the Core Strategy</w:t>
      </w:r>
      <w:r w:rsidR="00A86DA6" w:rsidRPr="007D4381">
        <w:rPr>
          <w:rFonts w:ascii="Arial" w:hAnsi="Arial" w:cs="Arial"/>
          <w:color w:val="000000" w:themeColor="text1"/>
          <w:sz w:val="22"/>
          <w:szCs w:val="22"/>
        </w:rPr>
        <w:t>.</w:t>
      </w:r>
    </w:p>
    <w:p w14:paraId="0B699606" w14:textId="77777777" w:rsidR="009D31CE" w:rsidRPr="007D4381" w:rsidRDefault="009D31CE" w:rsidP="009D31CE">
      <w:pPr>
        <w:jc w:val="both"/>
        <w:rPr>
          <w:rFonts w:ascii="Arial" w:hAnsi="Arial" w:cs="Arial"/>
          <w:color w:val="000000" w:themeColor="text1"/>
          <w:sz w:val="22"/>
          <w:szCs w:val="22"/>
        </w:rPr>
      </w:pPr>
    </w:p>
    <w:p w14:paraId="6CAD248A" w14:textId="77777777" w:rsidR="009D31CE" w:rsidRPr="007D4381" w:rsidRDefault="009D31CE" w:rsidP="009D31CE">
      <w:pPr>
        <w:jc w:val="both"/>
        <w:rPr>
          <w:rFonts w:ascii="Arial" w:hAnsi="Arial" w:cs="Arial"/>
          <w:i/>
          <w:color w:val="000000" w:themeColor="text1"/>
          <w:sz w:val="22"/>
          <w:szCs w:val="22"/>
          <w:u w:val="single"/>
        </w:rPr>
      </w:pPr>
      <w:r w:rsidRPr="007D4381">
        <w:rPr>
          <w:rFonts w:ascii="Arial" w:hAnsi="Arial" w:cs="Arial"/>
          <w:i/>
          <w:color w:val="000000" w:themeColor="text1"/>
          <w:sz w:val="22"/>
          <w:szCs w:val="22"/>
          <w:u w:val="single"/>
        </w:rPr>
        <w:t>Use Class E</w:t>
      </w:r>
    </w:p>
    <w:p w14:paraId="495FC375" w14:textId="77777777" w:rsidR="009D31CE" w:rsidRPr="007D4381" w:rsidRDefault="009D31CE" w:rsidP="009D31CE">
      <w:pPr>
        <w:jc w:val="both"/>
        <w:rPr>
          <w:rFonts w:ascii="Arial" w:hAnsi="Arial" w:cs="Arial"/>
          <w:color w:val="000000" w:themeColor="text1"/>
          <w:sz w:val="22"/>
          <w:szCs w:val="22"/>
        </w:rPr>
      </w:pPr>
    </w:p>
    <w:p w14:paraId="79DA4D1F" w14:textId="4F42921D" w:rsidR="009D31CE" w:rsidRPr="007D4381" w:rsidRDefault="009D31CE" w:rsidP="009D31CE">
      <w:pPr>
        <w:jc w:val="both"/>
        <w:rPr>
          <w:rFonts w:ascii="Arial" w:hAnsi="Arial" w:cs="Arial"/>
          <w:color w:val="000000" w:themeColor="text1"/>
          <w:sz w:val="22"/>
          <w:szCs w:val="22"/>
        </w:rPr>
      </w:pPr>
      <w:r w:rsidRPr="007D4381">
        <w:rPr>
          <w:rFonts w:ascii="Arial" w:hAnsi="Arial" w:cs="Arial"/>
          <w:color w:val="000000" w:themeColor="text1"/>
          <w:sz w:val="22"/>
          <w:szCs w:val="22"/>
        </w:rPr>
        <w:t>Policy E1 of the adopted Core Strategy seeks to focus retail, leisure, cultural, office, residential and other development to promote the viability and vitality of all the borough's town centres to maintain them as thriving and sustainable centres.  In considering proposals for main town centre uses, where the application site is not in an existing centre and not in accordance with an up-to-date development plan, Policy E1 requires the submission of a sequential approach, as out of centre development will only be acceptable when there are no suitable sites in, or on the edge, or well connected to, the town centre, district centres or local centres and to demonstrate that the proposal would cause no significant overall impact on the existing centres vitality and viability.</w:t>
      </w:r>
    </w:p>
    <w:p w14:paraId="46CD9480" w14:textId="77777777" w:rsidR="009D31CE" w:rsidRPr="007D4381" w:rsidRDefault="009D31CE" w:rsidP="009D31CE">
      <w:pPr>
        <w:jc w:val="both"/>
        <w:rPr>
          <w:rFonts w:ascii="Arial" w:hAnsi="Arial" w:cs="Arial"/>
          <w:color w:val="000000" w:themeColor="text1"/>
          <w:sz w:val="22"/>
          <w:szCs w:val="22"/>
        </w:rPr>
      </w:pPr>
    </w:p>
    <w:p w14:paraId="57C6BE40" w14:textId="77777777" w:rsidR="009D31CE" w:rsidRPr="007D4381" w:rsidRDefault="009D31CE" w:rsidP="009D31CE">
      <w:pPr>
        <w:jc w:val="both"/>
        <w:rPr>
          <w:rFonts w:ascii="Arial" w:hAnsi="Arial" w:cs="Arial"/>
          <w:color w:val="000000" w:themeColor="text1"/>
          <w:sz w:val="22"/>
          <w:szCs w:val="22"/>
        </w:rPr>
      </w:pPr>
      <w:r w:rsidRPr="007D4381">
        <w:rPr>
          <w:rFonts w:ascii="Arial" w:hAnsi="Arial" w:cs="Arial"/>
          <w:color w:val="000000" w:themeColor="text1"/>
          <w:sz w:val="22"/>
          <w:szCs w:val="22"/>
        </w:rPr>
        <w:t>The site falls outside of the formal Town Centre boundary, as set out under saved UDP Policy G/S/1, which terminates along Hartley Street 55m west of the site, and also falls outside of any local centres also set out under this Policy. The applicant has also not provided a sequential assessment of alternative sites to demonstrate that there are no alternative sites suitable for the commercial element of the proposed development.</w:t>
      </w:r>
    </w:p>
    <w:p w14:paraId="7E7D8F96" w14:textId="77777777" w:rsidR="009D31CE" w:rsidRPr="007D4381" w:rsidRDefault="009D31CE" w:rsidP="009D31CE">
      <w:pPr>
        <w:jc w:val="both"/>
        <w:rPr>
          <w:rFonts w:ascii="Arial" w:hAnsi="Arial" w:cs="Arial"/>
          <w:color w:val="000000" w:themeColor="text1"/>
          <w:sz w:val="22"/>
          <w:szCs w:val="22"/>
        </w:rPr>
      </w:pPr>
    </w:p>
    <w:p w14:paraId="72F19009" w14:textId="0AB2C617" w:rsidR="002E7400" w:rsidRPr="007D4381" w:rsidRDefault="009D31CE" w:rsidP="009D31CE">
      <w:pPr>
        <w:jc w:val="both"/>
        <w:rPr>
          <w:rFonts w:ascii="Arial" w:hAnsi="Arial" w:cs="Arial"/>
          <w:color w:val="000000" w:themeColor="text1"/>
          <w:sz w:val="22"/>
          <w:szCs w:val="22"/>
        </w:rPr>
      </w:pPr>
      <w:r w:rsidRPr="007D4381">
        <w:rPr>
          <w:rFonts w:ascii="Arial" w:hAnsi="Arial" w:cs="Arial"/>
          <w:color w:val="000000" w:themeColor="text1"/>
          <w:sz w:val="22"/>
          <w:szCs w:val="22"/>
        </w:rPr>
        <w:t>However, given the</w:t>
      </w:r>
      <w:r w:rsidR="00A63CC5" w:rsidRPr="007D4381">
        <w:rPr>
          <w:rFonts w:ascii="Arial" w:hAnsi="Arial" w:cs="Arial"/>
          <w:color w:val="000000" w:themeColor="text1"/>
          <w:sz w:val="22"/>
          <w:szCs w:val="22"/>
        </w:rPr>
        <w:t xml:space="preserve"> existing</w:t>
      </w:r>
      <w:r w:rsidRPr="007D4381">
        <w:rPr>
          <w:rFonts w:ascii="Arial" w:hAnsi="Arial" w:cs="Arial"/>
          <w:color w:val="000000" w:themeColor="text1"/>
          <w:sz w:val="22"/>
          <w:szCs w:val="22"/>
        </w:rPr>
        <w:t xml:space="preserve"> lawful commercial use which the site benefits from</w:t>
      </w:r>
      <w:r w:rsidR="005826F1" w:rsidRPr="007D4381">
        <w:rPr>
          <w:rFonts w:ascii="Arial" w:hAnsi="Arial" w:cs="Arial"/>
          <w:color w:val="000000" w:themeColor="text1"/>
          <w:sz w:val="22"/>
          <w:szCs w:val="22"/>
        </w:rPr>
        <w:t xml:space="preserve">, </w:t>
      </w:r>
      <w:r w:rsidR="00E86622" w:rsidRPr="007D4381">
        <w:rPr>
          <w:rFonts w:ascii="Arial" w:hAnsi="Arial" w:cs="Arial"/>
          <w:color w:val="000000" w:themeColor="text1"/>
          <w:sz w:val="22"/>
          <w:szCs w:val="22"/>
        </w:rPr>
        <w:t xml:space="preserve">it would be unreasonable to </w:t>
      </w:r>
      <w:r w:rsidR="00747DFF" w:rsidRPr="007D4381">
        <w:rPr>
          <w:rFonts w:ascii="Arial" w:hAnsi="Arial" w:cs="Arial"/>
          <w:color w:val="000000" w:themeColor="text1"/>
          <w:sz w:val="22"/>
          <w:szCs w:val="22"/>
        </w:rPr>
        <w:t>object to a continued commercial use</w:t>
      </w:r>
      <w:r w:rsidR="00C92933" w:rsidRPr="007D4381">
        <w:rPr>
          <w:rFonts w:ascii="Arial" w:hAnsi="Arial" w:cs="Arial"/>
          <w:color w:val="000000" w:themeColor="text1"/>
          <w:sz w:val="22"/>
          <w:szCs w:val="22"/>
        </w:rPr>
        <w:t xml:space="preserve"> at ground floor</w:t>
      </w:r>
      <w:r w:rsidR="00747DFF" w:rsidRPr="007D4381">
        <w:rPr>
          <w:rFonts w:ascii="Arial" w:hAnsi="Arial" w:cs="Arial"/>
          <w:color w:val="000000" w:themeColor="text1"/>
          <w:sz w:val="22"/>
          <w:szCs w:val="22"/>
        </w:rPr>
        <w:t>.  However, as Class E now covers a broad range of uses</w:t>
      </w:r>
      <w:r w:rsidR="002E7400" w:rsidRPr="007D4381">
        <w:rPr>
          <w:rFonts w:ascii="Arial" w:hAnsi="Arial" w:cs="Arial"/>
          <w:color w:val="000000" w:themeColor="text1"/>
          <w:sz w:val="22"/>
          <w:szCs w:val="22"/>
        </w:rPr>
        <w:t xml:space="preserve">, had the application been acceptable, </w:t>
      </w:r>
      <w:r w:rsidR="00747DFF" w:rsidRPr="007D4381">
        <w:rPr>
          <w:rFonts w:ascii="Arial" w:hAnsi="Arial" w:cs="Arial"/>
          <w:color w:val="000000" w:themeColor="text1"/>
          <w:sz w:val="22"/>
          <w:szCs w:val="22"/>
        </w:rPr>
        <w:t xml:space="preserve">it would </w:t>
      </w:r>
      <w:r w:rsidR="001F2FB6" w:rsidRPr="007D4381">
        <w:rPr>
          <w:rFonts w:ascii="Arial" w:hAnsi="Arial" w:cs="Arial"/>
          <w:color w:val="000000" w:themeColor="text1"/>
          <w:sz w:val="22"/>
          <w:szCs w:val="22"/>
        </w:rPr>
        <w:t xml:space="preserve">have </w:t>
      </w:r>
      <w:r w:rsidR="00747DFF" w:rsidRPr="007D4381">
        <w:rPr>
          <w:rFonts w:ascii="Arial" w:hAnsi="Arial" w:cs="Arial"/>
          <w:color w:val="000000" w:themeColor="text1"/>
          <w:sz w:val="22"/>
          <w:szCs w:val="22"/>
        </w:rPr>
        <w:t>be</w:t>
      </w:r>
      <w:r w:rsidR="001F2FB6" w:rsidRPr="007D4381">
        <w:rPr>
          <w:rFonts w:ascii="Arial" w:hAnsi="Arial" w:cs="Arial"/>
          <w:color w:val="000000" w:themeColor="text1"/>
          <w:sz w:val="22"/>
          <w:szCs w:val="22"/>
        </w:rPr>
        <w:t xml:space="preserve">en </w:t>
      </w:r>
      <w:r w:rsidR="00747DFF" w:rsidRPr="007D4381">
        <w:rPr>
          <w:rFonts w:ascii="Arial" w:hAnsi="Arial" w:cs="Arial"/>
          <w:color w:val="000000" w:themeColor="text1"/>
          <w:sz w:val="22"/>
          <w:szCs w:val="22"/>
        </w:rPr>
        <w:t xml:space="preserve">appropriate to </w:t>
      </w:r>
      <w:r w:rsidR="001F2FB6" w:rsidRPr="007D4381">
        <w:rPr>
          <w:rFonts w:ascii="Arial" w:hAnsi="Arial" w:cs="Arial"/>
          <w:color w:val="000000" w:themeColor="text1"/>
          <w:sz w:val="22"/>
          <w:szCs w:val="22"/>
        </w:rPr>
        <w:t xml:space="preserve">restrict </w:t>
      </w:r>
      <w:r w:rsidR="004133AB">
        <w:rPr>
          <w:rFonts w:ascii="Arial" w:hAnsi="Arial" w:cs="Arial"/>
          <w:color w:val="000000" w:themeColor="text1"/>
          <w:sz w:val="22"/>
          <w:szCs w:val="22"/>
        </w:rPr>
        <w:t xml:space="preserve">the permitted range of uses so </w:t>
      </w:r>
      <w:r w:rsidR="00C92933" w:rsidRPr="007D4381">
        <w:rPr>
          <w:rFonts w:ascii="Arial" w:hAnsi="Arial" w:cs="Arial"/>
          <w:color w:val="000000" w:themeColor="text1"/>
          <w:sz w:val="22"/>
          <w:szCs w:val="22"/>
        </w:rPr>
        <w:t xml:space="preserve">that any future Class E use </w:t>
      </w:r>
      <w:r w:rsidR="00E62603" w:rsidRPr="007D4381">
        <w:rPr>
          <w:rFonts w:ascii="Arial" w:hAnsi="Arial" w:cs="Arial"/>
          <w:color w:val="000000" w:themeColor="text1"/>
          <w:sz w:val="22"/>
          <w:szCs w:val="22"/>
        </w:rPr>
        <w:t xml:space="preserve">would not impact on the proposed flats </w:t>
      </w:r>
      <w:r w:rsidR="002466AF" w:rsidRPr="007D4381">
        <w:rPr>
          <w:rFonts w:ascii="Arial" w:hAnsi="Arial" w:cs="Arial"/>
          <w:color w:val="000000" w:themeColor="text1"/>
          <w:sz w:val="22"/>
          <w:szCs w:val="22"/>
        </w:rPr>
        <w:t xml:space="preserve">above </w:t>
      </w:r>
      <w:r w:rsidR="00E62603" w:rsidRPr="007D4381">
        <w:rPr>
          <w:rFonts w:ascii="Arial" w:hAnsi="Arial" w:cs="Arial"/>
          <w:color w:val="000000" w:themeColor="text1"/>
          <w:sz w:val="22"/>
          <w:szCs w:val="22"/>
        </w:rPr>
        <w:t>and the neighbouring properties.</w:t>
      </w:r>
    </w:p>
    <w:p w14:paraId="672F80C9" w14:textId="77777777" w:rsidR="00E62603" w:rsidRPr="007D4381" w:rsidRDefault="00E62603" w:rsidP="009D31CE">
      <w:pPr>
        <w:jc w:val="both"/>
        <w:rPr>
          <w:rFonts w:ascii="Arial" w:hAnsi="Arial" w:cs="Arial"/>
          <w:color w:val="000000" w:themeColor="text1"/>
          <w:sz w:val="22"/>
          <w:szCs w:val="22"/>
        </w:rPr>
      </w:pPr>
    </w:p>
    <w:p w14:paraId="2F7C7E71" w14:textId="43325EE8" w:rsidR="003E60A2" w:rsidRPr="007D4381" w:rsidRDefault="00E62603"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With the </w:t>
      </w:r>
      <w:r w:rsidR="006A6C41" w:rsidRPr="007D4381">
        <w:rPr>
          <w:rFonts w:ascii="Arial" w:hAnsi="Arial" w:cs="Arial"/>
          <w:color w:val="000000" w:themeColor="text1"/>
          <w:sz w:val="22"/>
          <w:szCs w:val="22"/>
        </w:rPr>
        <w:t xml:space="preserve">suggested </w:t>
      </w:r>
      <w:r w:rsidRPr="007D4381">
        <w:rPr>
          <w:rFonts w:ascii="Arial" w:hAnsi="Arial" w:cs="Arial"/>
          <w:color w:val="000000" w:themeColor="text1"/>
          <w:sz w:val="22"/>
          <w:szCs w:val="22"/>
        </w:rPr>
        <w:t>condition</w:t>
      </w:r>
      <w:r w:rsidR="006A6C41" w:rsidRPr="007D4381">
        <w:rPr>
          <w:rFonts w:ascii="Arial" w:hAnsi="Arial" w:cs="Arial"/>
          <w:color w:val="000000" w:themeColor="text1"/>
          <w:sz w:val="22"/>
          <w:szCs w:val="22"/>
        </w:rPr>
        <w:t xml:space="preserve"> above</w:t>
      </w:r>
      <w:r w:rsidRPr="007D4381">
        <w:rPr>
          <w:rFonts w:ascii="Arial" w:hAnsi="Arial" w:cs="Arial"/>
          <w:color w:val="000000" w:themeColor="text1"/>
          <w:sz w:val="22"/>
          <w:szCs w:val="22"/>
        </w:rPr>
        <w:t xml:space="preserve">, </w:t>
      </w:r>
      <w:r w:rsidR="006A6C41" w:rsidRPr="007D4381">
        <w:rPr>
          <w:rFonts w:ascii="Arial" w:hAnsi="Arial" w:cs="Arial"/>
          <w:color w:val="000000" w:themeColor="text1"/>
          <w:sz w:val="22"/>
          <w:szCs w:val="22"/>
        </w:rPr>
        <w:t xml:space="preserve">the </w:t>
      </w:r>
      <w:r w:rsidR="00CF5DD0" w:rsidRPr="007D4381">
        <w:rPr>
          <w:rFonts w:ascii="Arial" w:hAnsi="Arial" w:cs="Arial"/>
          <w:color w:val="000000" w:themeColor="text1"/>
          <w:sz w:val="22"/>
          <w:szCs w:val="22"/>
        </w:rPr>
        <w:t xml:space="preserve">principle of development in the urban area for commercial and residential </w:t>
      </w:r>
      <w:r w:rsidR="00725DEF" w:rsidRPr="007D4381">
        <w:rPr>
          <w:rFonts w:ascii="Arial" w:hAnsi="Arial" w:cs="Arial"/>
          <w:color w:val="000000" w:themeColor="text1"/>
          <w:sz w:val="22"/>
          <w:szCs w:val="22"/>
        </w:rPr>
        <w:t xml:space="preserve">use </w:t>
      </w:r>
      <w:r w:rsidR="00CF5DD0" w:rsidRPr="007D4381">
        <w:rPr>
          <w:rFonts w:ascii="Arial" w:hAnsi="Arial" w:cs="Arial"/>
          <w:color w:val="000000" w:themeColor="text1"/>
          <w:sz w:val="22"/>
          <w:szCs w:val="22"/>
        </w:rPr>
        <w:t xml:space="preserve">is considered acceptable </w:t>
      </w:r>
      <w:r w:rsidR="00967E0F" w:rsidRPr="007D4381">
        <w:rPr>
          <w:rFonts w:ascii="Arial" w:hAnsi="Arial" w:cs="Arial"/>
          <w:color w:val="000000" w:themeColor="text1"/>
          <w:sz w:val="22"/>
          <w:szCs w:val="22"/>
        </w:rPr>
        <w:t xml:space="preserve">and </w:t>
      </w:r>
      <w:r w:rsidR="006A6C41" w:rsidRPr="007D4381">
        <w:rPr>
          <w:rFonts w:ascii="Arial" w:hAnsi="Arial" w:cs="Arial"/>
          <w:color w:val="000000" w:themeColor="text1"/>
          <w:sz w:val="22"/>
          <w:szCs w:val="22"/>
        </w:rPr>
        <w:t xml:space="preserve">in accordance with Policy G/D/1 of the </w:t>
      </w:r>
      <w:r w:rsidR="00802FDA" w:rsidRPr="007D4381">
        <w:rPr>
          <w:rFonts w:ascii="Arial" w:hAnsi="Arial" w:cs="Arial"/>
          <w:color w:val="000000" w:themeColor="text1"/>
          <w:sz w:val="22"/>
          <w:szCs w:val="22"/>
        </w:rPr>
        <w:t xml:space="preserve">saved UDP, </w:t>
      </w:r>
      <w:r w:rsidR="009D31CE" w:rsidRPr="007D4381">
        <w:rPr>
          <w:rFonts w:ascii="Arial" w:hAnsi="Arial" w:cs="Arial"/>
          <w:color w:val="000000" w:themeColor="text1"/>
          <w:sz w:val="22"/>
          <w:szCs w:val="22"/>
        </w:rPr>
        <w:t>Polic</w:t>
      </w:r>
      <w:r w:rsidR="00967E0F" w:rsidRPr="007D4381">
        <w:rPr>
          <w:rFonts w:ascii="Arial" w:hAnsi="Arial" w:cs="Arial"/>
          <w:color w:val="000000" w:themeColor="text1"/>
          <w:sz w:val="22"/>
          <w:szCs w:val="22"/>
        </w:rPr>
        <w:t xml:space="preserve">ies C1 and </w:t>
      </w:r>
      <w:r w:rsidR="009D31CE" w:rsidRPr="007D4381">
        <w:rPr>
          <w:rFonts w:ascii="Arial" w:hAnsi="Arial" w:cs="Arial"/>
          <w:color w:val="000000" w:themeColor="text1"/>
          <w:sz w:val="22"/>
          <w:szCs w:val="22"/>
        </w:rPr>
        <w:t xml:space="preserve">E1 </w:t>
      </w:r>
      <w:r w:rsidR="00802FDA" w:rsidRPr="007D4381">
        <w:rPr>
          <w:rFonts w:ascii="Arial" w:hAnsi="Arial" w:cs="Arial"/>
          <w:color w:val="000000" w:themeColor="text1"/>
          <w:sz w:val="22"/>
          <w:szCs w:val="22"/>
        </w:rPr>
        <w:t>of the Core Strategy</w:t>
      </w:r>
      <w:r w:rsidR="00967E0F" w:rsidRPr="007D4381">
        <w:rPr>
          <w:rFonts w:ascii="Arial" w:hAnsi="Arial" w:cs="Arial"/>
          <w:color w:val="000000" w:themeColor="text1"/>
          <w:sz w:val="22"/>
          <w:szCs w:val="22"/>
        </w:rPr>
        <w:t xml:space="preserve">, Policy JP-H1 of PfE </w:t>
      </w:r>
      <w:r w:rsidR="00802FDA" w:rsidRPr="007D4381">
        <w:rPr>
          <w:rFonts w:ascii="Arial" w:hAnsi="Arial" w:cs="Arial"/>
          <w:color w:val="000000" w:themeColor="text1"/>
          <w:sz w:val="22"/>
          <w:szCs w:val="22"/>
        </w:rPr>
        <w:t xml:space="preserve">and </w:t>
      </w:r>
      <w:r w:rsidR="009D31CE" w:rsidRPr="007D4381">
        <w:rPr>
          <w:rFonts w:ascii="Arial" w:hAnsi="Arial" w:cs="Arial"/>
          <w:color w:val="000000" w:themeColor="text1"/>
          <w:sz w:val="22"/>
          <w:szCs w:val="22"/>
        </w:rPr>
        <w:t>the NPPF</w:t>
      </w:r>
      <w:r w:rsidR="00924664" w:rsidRPr="007D4381">
        <w:rPr>
          <w:rFonts w:ascii="Arial" w:hAnsi="Arial" w:cs="Arial"/>
          <w:color w:val="000000" w:themeColor="text1"/>
          <w:sz w:val="22"/>
          <w:szCs w:val="22"/>
        </w:rPr>
        <w:t xml:space="preserve"> </w:t>
      </w:r>
      <w:r w:rsidR="003E60A2" w:rsidRPr="007D4381">
        <w:rPr>
          <w:rFonts w:ascii="Arial" w:hAnsi="Arial" w:cs="Arial"/>
          <w:color w:val="000000" w:themeColor="text1"/>
          <w:sz w:val="22"/>
          <w:szCs w:val="22"/>
        </w:rPr>
        <w:t xml:space="preserve">however, this factor must be balanced against all other material considerations, as outlined below.  </w:t>
      </w:r>
    </w:p>
    <w:p w14:paraId="0368E3A8" w14:textId="77777777" w:rsidR="00577EF4" w:rsidRPr="007D4381" w:rsidRDefault="00577EF4" w:rsidP="000516A5">
      <w:pPr>
        <w:jc w:val="both"/>
        <w:rPr>
          <w:rFonts w:ascii="Arial" w:hAnsi="Arial" w:cs="Arial"/>
          <w:color w:val="000000" w:themeColor="text1"/>
          <w:sz w:val="22"/>
          <w:szCs w:val="22"/>
        </w:rPr>
      </w:pPr>
    </w:p>
    <w:p w14:paraId="69F24333" w14:textId="77777777" w:rsidR="00693233" w:rsidRPr="007D4381" w:rsidRDefault="00693233" w:rsidP="000516A5">
      <w:pPr>
        <w:jc w:val="both"/>
        <w:rPr>
          <w:rFonts w:ascii="Arial" w:hAnsi="Arial" w:cs="Arial"/>
          <w:b/>
          <w:color w:val="000000" w:themeColor="text1"/>
          <w:sz w:val="22"/>
          <w:szCs w:val="22"/>
        </w:rPr>
      </w:pPr>
      <w:r w:rsidRPr="007D4381">
        <w:rPr>
          <w:rFonts w:ascii="Arial" w:hAnsi="Arial" w:cs="Arial"/>
          <w:b/>
          <w:color w:val="000000" w:themeColor="text1"/>
          <w:sz w:val="22"/>
          <w:szCs w:val="22"/>
        </w:rPr>
        <w:t>Design and Appearance</w:t>
      </w:r>
    </w:p>
    <w:p w14:paraId="0E08EAF3" w14:textId="77777777" w:rsidR="00693233" w:rsidRPr="007D4381" w:rsidRDefault="00693233" w:rsidP="000516A5">
      <w:pPr>
        <w:jc w:val="both"/>
        <w:rPr>
          <w:rFonts w:ascii="Arial" w:hAnsi="Arial" w:cs="Arial"/>
          <w:color w:val="000000" w:themeColor="text1"/>
          <w:sz w:val="22"/>
          <w:szCs w:val="22"/>
          <w:u w:val="single"/>
        </w:rPr>
      </w:pPr>
    </w:p>
    <w:p w14:paraId="072A2394" w14:textId="77777777" w:rsidR="004F5B67" w:rsidRPr="007D4381" w:rsidRDefault="004F5B67"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Paragraph 131 of the NPPF states that “</w:t>
      </w:r>
      <w:r w:rsidRPr="007D4381">
        <w:rPr>
          <w:rFonts w:ascii="Arial" w:hAnsi="Arial" w:cs="Arial"/>
          <w:i/>
          <w:color w:val="000000" w:themeColor="text1"/>
          <w:sz w:val="22"/>
          <w:szCs w:val="22"/>
        </w:rPr>
        <w:t>the creation of high quality, beautiful and sustainable buildings is fundamental to what the planning and development process should achieve</w:t>
      </w:r>
      <w:r w:rsidRPr="007D4381">
        <w:rPr>
          <w:rFonts w:ascii="Arial" w:hAnsi="Arial" w:cs="Arial"/>
          <w:color w:val="000000" w:themeColor="text1"/>
          <w:sz w:val="22"/>
          <w:szCs w:val="22"/>
        </w:rPr>
        <w:t xml:space="preserve">”. </w:t>
      </w:r>
      <w:r w:rsidR="007644BE" w:rsidRPr="007D4381">
        <w:rPr>
          <w:rFonts w:ascii="Arial" w:hAnsi="Arial" w:cs="Arial"/>
          <w:color w:val="000000" w:themeColor="text1"/>
          <w:sz w:val="22"/>
          <w:szCs w:val="22"/>
        </w:rPr>
        <w:t xml:space="preserve"> </w:t>
      </w:r>
      <w:r w:rsidRPr="007D4381">
        <w:rPr>
          <w:rFonts w:ascii="Arial" w:hAnsi="Arial" w:cs="Arial"/>
          <w:color w:val="000000" w:themeColor="text1"/>
          <w:sz w:val="22"/>
          <w:szCs w:val="22"/>
        </w:rPr>
        <w:t xml:space="preserve">Paragraph 135 goes on to state that planning policies and decisions should ensure that developments function well and add to the overall quality of the area, </w:t>
      </w:r>
      <w:r w:rsidRPr="007D4381">
        <w:rPr>
          <w:rFonts w:ascii="Arial" w:hAnsi="Arial" w:cs="Arial"/>
          <w:color w:val="000000" w:themeColor="text1"/>
          <w:sz w:val="22"/>
          <w:szCs w:val="22"/>
        </w:rPr>
        <w:lastRenderedPageBreak/>
        <w:t>are visually attractive as a result of good architecture, layout and appropriate and effective landscaping and are sympathetic to local character and history, including the surrounding built environment and landscape setting, while not preventing or discouraging appropriate innovation or change.</w:t>
      </w:r>
    </w:p>
    <w:p w14:paraId="76A39A30" w14:textId="77777777" w:rsidR="004F5B67" w:rsidRPr="007D4381" w:rsidRDefault="004F5B67" w:rsidP="000516A5">
      <w:pPr>
        <w:jc w:val="both"/>
        <w:rPr>
          <w:rFonts w:ascii="Arial" w:hAnsi="Arial" w:cs="Arial"/>
          <w:color w:val="000000" w:themeColor="text1"/>
          <w:sz w:val="22"/>
          <w:szCs w:val="22"/>
        </w:rPr>
      </w:pPr>
    </w:p>
    <w:p w14:paraId="7D5F10D4" w14:textId="77777777" w:rsidR="004F5B67" w:rsidRPr="007D4381" w:rsidRDefault="004F5B67"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Additionally, paragraph 139 sets out that development that is not well designed should be refused, especially where it fails to reflect local design policies and government guidance on design. </w:t>
      </w:r>
    </w:p>
    <w:p w14:paraId="43159CB6" w14:textId="77777777" w:rsidR="004F5B67" w:rsidRPr="007D4381" w:rsidRDefault="004F5B67" w:rsidP="000516A5">
      <w:pPr>
        <w:jc w:val="both"/>
        <w:rPr>
          <w:rFonts w:ascii="Arial" w:hAnsi="Arial" w:cs="Arial"/>
          <w:color w:val="000000" w:themeColor="text1"/>
          <w:sz w:val="22"/>
          <w:szCs w:val="22"/>
        </w:rPr>
      </w:pPr>
    </w:p>
    <w:p w14:paraId="2F29CA29" w14:textId="77777777" w:rsidR="004F5B67" w:rsidRPr="007D4381" w:rsidRDefault="004F5B67"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The National Design Guide (NDG) states that “</w:t>
      </w:r>
      <w:r w:rsidRPr="007D4381">
        <w:rPr>
          <w:rFonts w:ascii="Arial" w:hAnsi="Arial" w:cs="Arial"/>
          <w:i/>
          <w:color w:val="000000" w:themeColor="text1"/>
          <w:sz w:val="22"/>
          <w:szCs w:val="22"/>
        </w:rPr>
        <w:t>The long-standing, fundamental principles for good design are that is it: fit for purpose; durable; and brings delight</w:t>
      </w:r>
      <w:r w:rsidRPr="007D4381">
        <w:rPr>
          <w:rFonts w:ascii="Arial" w:hAnsi="Arial" w:cs="Arial"/>
          <w:color w:val="000000" w:themeColor="text1"/>
          <w:sz w:val="22"/>
          <w:szCs w:val="22"/>
        </w:rPr>
        <w:t>”. The NDG advises that scale, appearance materiality and detailing of buildings are key components for well-designed places. The Building for a Healthy Life guidance document states that building forms and materials should be used to reflect local character.</w:t>
      </w:r>
    </w:p>
    <w:p w14:paraId="713D4AC7" w14:textId="77777777" w:rsidR="004F5B67" w:rsidRPr="007D4381" w:rsidRDefault="004F5B67" w:rsidP="000516A5">
      <w:pPr>
        <w:jc w:val="both"/>
        <w:rPr>
          <w:rFonts w:ascii="Arial" w:hAnsi="Arial" w:cs="Arial"/>
          <w:color w:val="000000" w:themeColor="text1"/>
          <w:sz w:val="22"/>
          <w:szCs w:val="22"/>
        </w:rPr>
      </w:pPr>
    </w:p>
    <w:p w14:paraId="576AA3DC" w14:textId="77777777" w:rsidR="00E65AD5" w:rsidRPr="007D4381" w:rsidRDefault="004F5B67" w:rsidP="000516A5">
      <w:pPr>
        <w:jc w:val="both"/>
        <w:rPr>
          <w:rFonts w:ascii="Arial" w:hAnsi="Arial" w:cs="Arial"/>
          <w:i/>
          <w:iCs/>
          <w:color w:val="000000" w:themeColor="text1"/>
          <w:sz w:val="22"/>
          <w:szCs w:val="22"/>
        </w:rPr>
      </w:pPr>
      <w:r w:rsidRPr="007D4381">
        <w:rPr>
          <w:rFonts w:ascii="Arial" w:hAnsi="Arial" w:cs="Arial"/>
          <w:color w:val="000000" w:themeColor="text1"/>
          <w:sz w:val="22"/>
          <w:szCs w:val="22"/>
        </w:rPr>
        <w:t>The above considerations are largely reflected within Policies DM1 and P3 of the Council’s Core Strategy which ultimately require development proposals to demonstrate high quality design.</w:t>
      </w:r>
      <w:r w:rsidR="00687493" w:rsidRPr="007D4381">
        <w:rPr>
          <w:rFonts w:ascii="Arial" w:hAnsi="Arial" w:cs="Arial"/>
          <w:color w:val="000000" w:themeColor="text1"/>
          <w:sz w:val="22"/>
          <w:szCs w:val="22"/>
        </w:rPr>
        <w:t xml:space="preserve">  Policy JP-H3 of PfE states that </w:t>
      </w:r>
      <w:r w:rsidR="00687493" w:rsidRPr="007D4381">
        <w:rPr>
          <w:rFonts w:ascii="Arial" w:hAnsi="Arial" w:cs="Arial"/>
          <w:i/>
          <w:iCs/>
          <w:color w:val="000000" w:themeColor="text1"/>
          <w:sz w:val="22"/>
          <w:szCs w:val="22"/>
        </w:rPr>
        <w:t xml:space="preserve">‘innovation in housing development will be supported where it is consistent with the principles of good design’. </w:t>
      </w:r>
    </w:p>
    <w:p w14:paraId="311D1A98" w14:textId="77777777" w:rsidR="004F5B67" w:rsidRPr="007D4381" w:rsidRDefault="004F5B67" w:rsidP="000516A5">
      <w:pPr>
        <w:jc w:val="both"/>
        <w:rPr>
          <w:rFonts w:ascii="Arial" w:hAnsi="Arial" w:cs="Arial"/>
          <w:color w:val="000000" w:themeColor="text1"/>
          <w:sz w:val="22"/>
          <w:szCs w:val="22"/>
        </w:rPr>
      </w:pPr>
    </w:p>
    <w:p w14:paraId="449213BB" w14:textId="77777777" w:rsidR="00E65AD5" w:rsidRPr="007D4381" w:rsidRDefault="00E65AD5"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C</w:t>
      </w:r>
      <w:r w:rsidR="007644BE" w:rsidRPr="007D4381">
        <w:rPr>
          <w:rFonts w:ascii="Arial" w:hAnsi="Arial" w:cs="Arial"/>
          <w:color w:val="000000" w:themeColor="text1"/>
          <w:sz w:val="22"/>
          <w:szCs w:val="22"/>
        </w:rPr>
        <w:t xml:space="preserve">ore </w:t>
      </w:r>
      <w:r w:rsidRPr="007D4381">
        <w:rPr>
          <w:rFonts w:ascii="Arial" w:hAnsi="Arial" w:cs="Arial"/>
          <w:color w:val="000000" w:themeColor="text1"/>
          <w:sz w:val="22"/>
          <w:szCs w:val="22"/>
        </w:rPr>
        <w:t>S</w:t>
      </w:r>
      <w:r w:rsidR="007644BE" w:rsidRPr="007D4381">
        <w:rPr>
          <w:rFonts w:ascii="Arial" w:hAnsi="Arial" w:cs="Arial"/>
          <w:color w:val="000000" w:themeColor="text1"/>
          <w:sz w:val="22"/>
          <w:szCs w:val="22"/>
        </w:rPr>
        <w:t>trategy</w:t>
      </w:r>
      <w:r w:rsidRPr="007D4381">
        <w:rPr>
          <w:rFonts w:ascii="Arial" w:hAnsi="Arial" w:cs="Arial"/>
          <w:color w:val="000000" w:themeColor="text1"/>
          <w:sz w:val="22"/>
          <w:szCs w:val="22"/>
        </w:rPr>
        <w:t xml:space="preserve"> Policy P1 sets out that high quality design will be required in all new developments, requiring that under-used land and buildings are re-used and creating people-friendly and safe environments. C</w:t>
      </w:r>
      <w:r w:rsidR="00A303FF" w:rsidRPr="007D4381">
        <w:rPr>
          <w:rFonts w:ascii="Arial" w:hAnsi="Arial" w:cs="Arial"/>
          <w:color w:val="000000" w:themeColor="text1"/>
          <w:sz w:val="22"/>
          <w:szCs w:val="22"/>
        </w:rPr>
        <w:t xml:space="preserve">ore </w:t>
      </w:r>
      <w:r w:rsidRPr="007D4381">
        <w:rPr>
          <w:rFonts w:ascii="Arial" w:hAnsi="Arial" w:cs="Arial"/>
          <w:color w:val="000000" w:themeColor="text1"/>
          <w:sz w:val="22"/>
          <w:szCs w:val="22"/>
        </w:rPr>
        <w:t>S</w:t>
      </w:r>
      <w:r w:rsidR="00A303FF" w:rsidRPr="007D4381">
        <w:rPr>
          <w:rFonts w:ascii="Arial" w:hAnsi="Arial" w:cs="Arial"/>
          <w:color w:val="000000" w:themeColor="text1"/>
          <w:sz w:val="22"/>
          <w:szCs w:val="22"/>
        </w:rPr>
        <w:t>trategy</w:t>
      </w:r>
      <w:r w:rsidRPr="007D4381">
        <w:rPr>
          <w:rFonts w:ascii="Arial" w:hAnsi="Arial" w:cs="Arial"/>
          <w:color w:val="000000" w:themeColor="text1"/>
          <w:sz w:val="22"/>
          <w:szCs w:val="22"/>
        </w:rPr>
        <w:t xml:space="preserve"> Policy C3 requires new development to adhere to high standards of design, respecting context (scale, density, massing, height, layout) and contributing positively to the townscape. </w:t>
      </w:r>
      <w:r w:rsidR="004802F7" w:rsidRPr="007D4381">
        <w:rPr>
          <w:rFonts w:ascii="Arial" w:hAnsi="Arial" w:cs="Arial"/>
          <w:color w:val="000000" w:themeColor="text1"/>
          <w:sz w:val="22"/>
          <w:szCs w:val="22"/>
        </w:rPr>
        <w:t>C</w:t>
      </w:r>
      <w:r w:rsidR="00A303FF" w:rsidRPr="007D4381">
        <w:rPr>
          <w:rFonts w:ascii="Arial" w:hAnsi="Arial" w:cs="Arial"/>
          <w:color w:val="000000" w:themeColor="text1"/>
          <w:sz w:val="22"/>
          <w:szCs w:val="22"/>
        </w:rPr>
        <w:t xml:space="preserve">ore </w:t>
      </w:r>
      <w:r w:rsidR="004802F7" w:rsidRPr="007D4381">
        <w:rPr>
          <w:rFonts w:ascii="Arial" w:hAnsi="Arial" w:cs="Arial"/>
          <w:color w:val="000000" w:themeColor="text1"/>
          <w:sz w:val="22"/>
          <w:szCs w:val="22"/>
        </w:rPr>
        <w:t>S</w:t>
      </w:r>
      <w:r w:rsidR="00A303FF" w:rsidRPr="007D4381">
        <w:rPr>
          <w:rFonts w:ascii="Arial" w:hAnsi="Arial" w:cs="Arial"/>
          <w:color w:val="000000" w:themeColor="text1"/>
          <w:sz w:val="22"/>
          <w:szCs w:val="22"/>
        </w:rPr>
        <w:t xml:space="preserve">trategy </w:t>
      </w:r>
      <w:r w:rsidR="004802F7" w:rsidRPr="007D4381">
        <w:rPr>
          <w:rFonts w:ascii="Arial" w:hAnsi="Arial" w:cs="Arial"/>
          <w:color w:val="000000" w:themeColor="text1"/>
          <w:sz w:val="22"/>
          <w:szCs w:val="22"/>
        </w:rPr>
        <w:t xml:space="preserve">Policy DM1 states that all development proposals should be of a </w:t>
      </w:r>
      <w:r w:rsidR="00A303FF" w:rsidRPr="007D4381">
        <w:rPr>
          <w:rFonts w:ascii="Arial" w:hAnsi="Arial" w:cs="Arial"/>
          <w:color w:val="000000" w:themeColor="text1"/>
          <w:sz w:val="22"/>
          <w:szCs w:val="22"/>
        </w:rPr>
        <w:t>high-quality</w:t>
      </w:r>
      <w:r w:rsidR="004802F7" w:rsidRPr="007D4381">
        <w:rPr>
          <w:rFonts w:ascii="Arial" w:hAnsi="Arial" w:cs="Arial"/>
          <w:color w:val="000000" w:themeColor="text1"/>
          <w:sz w:val="22"/>
          <w:szCs w:val="22"/>
        </w:rPr>
        <w:t xml:space="preserve"> design and take</w:t>
      </w:r>
      <w:r w:rsidR="00A303FF" w:rsidRPr="007D4381">
        <w:rPr>
          <w:rFonts w:ascii="Arial" w:hAnsi="Arial" w:cs="Arial"/>
          <w:color w:val="000000" w:themeColor="text1"/>
          <w:sz w:val="22"/>
          <w:szCs w:val="22"/>
        </w:rPr>
        <w:t>s</w:t>
      </w:r>
      <w:r w:rsidR="004802F7" w:rsidRPr="007D4381">
        <w:rPr>
          <w:rFonts w:ascii="Arial" w:hAnsi="Arial" w:cs="Arial"/>
          <w:color w:val="000000" w:themeColor="text1"/>
          <w:sz w:val="22"/>
          <w:szCs w:val="22"/>
        </w:rPr>
        <w:t xml:space="preserve"> the opportunity to enhance the quality of the area. </w:t>
      </w:r>
    </w:p>
    <w:p w14:paraId="330BD6F5" w14:textId="77777777" w:rsidR="00E65AD5" w:rsidRPr="007D4381" w:rsidRDefault="00E65AD5" w:rsidP="000516A5">
      <w:pPr>
        <w:jc w:val="both"/>
        <w:rPr>
          <w:rFonts w:ascii="Arial" w:hAnsi="Arial" w:cs="Arial"/>
          <w:color w:val="000000" w:themeColor="text1"/>
          <w:sz w:val="22"/>
          <w:szCs w:val="22"/>
        </w:rPr>
      </w:pPr>
    </w:p>
    <w:p w14:paraId="17EE2236" w14:textId="5B438B83" w:rsidR="009D08E8" w:rsidRPr="007D4381" w:rsidRDefault="00693233"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The </w:t>
      </w:r>
      <w:r w:rsidR="00A303FF" w:rsidRPr="007D4381">
        <w:rPr>
          <w:rFonts w:ascii="Arial" w:hAnsi="Arial" w:cs="Arial"/>
          <w:color w:val="000000" w:themeColor="text1"/>
          <w:sz w:val="22"/>
          <w:szCs w:val="22"/>
        </w:rPr>
        <w:t xml:space="preserve">existing building </w:t>
      </w:r>
      <w:r w:rsidR="00A57F39" w:rsidRPr="007D4381">
        <w:rPr>
          <w:rFonts w:ascii="Arial" w:hAnsi="Arial" w:cs="Arial"/>
          <w:color w:val="000000" w:themeColor="text1"/>
          <w:sz w:val="22"/>
          <w:szCs w:val="22"/>
        </w:rPr>
        <w:t xml:space="preserve">is a </w:t>
      </w:r>
      <w:r w:rsidR="004D4104" w:rsidRPr="007D4381">
        <w:rPr>
          <w:rFonts w:ascii="Arial" w:hAnsi="Arial" w:cs="Arial"/>
          <w:color w:val="000000" w:themeColor="text1"/>
          <w:sz w:val="22"/>
          <w:szCs w:val="22"/>
        </w:rPr>
        <w:t xml:space="preserve">detached, </w:t>
      </w:r>
      <w:r w:rsidR="00A57F39" w:rsidRPr="007D4381">
        <w:rPr>
          <w:rFonts w:ascii="Arial" w:hAnsi="Arial" w:cs="Arial"/>
          <w:color w:val="000000" w:themeColor="text1"/>
          <w:sz w:val="22"/>
          <w:szCs w:val="22"/>
        </w:rPr>
        <w:t xml:space="preserve">single storey building located between two larger </w:t>
      </w:r>
      <w:r w:rsidR="004D4104" w:rsidRPr="007D4381">
        <w:rPr>
          <w:rFonts w:ascii="Arial" w:hAnsi="Arial" w:cs="Arial"/>
          <w:color w:val="000000" w:themeColor="text1"/>
          <w:sz w:val="22"/>
          <w:szCs w:val="22"/>
        </w:rPr>
        <w:t>three storey developments.</w:t>
      </w:r>
      <w:r w:rsidR="00291D74" w:rsidRPr="007D4381">
        <w:rPr>
          <w:rFonts w:ascii="Arial" w:hAnsi="Arial" w:cs="Arial"/>
          <w:color w:val="000000" w:themeColor="text1"/>
          <w:sz w:val="22"/>
          <w:szCs w:val="22"/>
        </w:rPr>
        <w:t xml:space="preserve">  The existing building is set forward of St Luke’s Place and is directly up to the footpath.  </w:t>
      </w:r>
      <w:r w:rsidR="000D58BB" w:rsidRPr="007D4381">
        <w:rPr>
          <w:rFonts w:ascii="Arial" w:hAnsi="Arial" w:cs="Arial"/>
          <w:color w:val="000000" w:themeColor="text1"/>
          <w:sz w:val="22"/>
          <w:szCs w:val="22"/>
        </w:rPr>
        <w:t>A</w:t>
      </w:r>
      <w:r w:rsidR="00DA5B02" w:rsidRPr="007D4381">
        <w:rPr>
          <w:rFonts w:ascii="Arial" w:hAnsi="Arial" w:cs="Arial"/>
          <w:color w:val="000000" w:themeColor="text1"/>
          <w:sz w:val="22"/>
          <w:szCs w:val="22"/>
        </w:rPr>
        <w:t xml:space="preserve">lthough </w:t>
      </w:r>
      <w:r w:rsidR="000D58BB" w:rsidRPr="007D4381">
        <w:rPr>
          <w:rFonts w:ascii="Arial" w:hAnsi="Arial" w:cs="Arial"/>
          <w:color w:val="000000" w:themeColor="text1"/>
          <w:sz w:val="22"/>
          <w:szCs w:val="22"/>
        </w:rPr>
        <w:t xml:space="preserve">the existing building </w:t>
      </w:r>
      <w:r w:rsidR="004F3C66" w:rsidRPr="007D4381">
        <w:rPr>
          <w:rFonts w:ascii="Arial" w:hAnsi="Arial" w:cs="Arial"/>
          <w:color w:val="000000" w:themeColor="text1"/>
          <w:sz w:val="22"/>
          <w:szCs w:val="22"/>
        </w:rPr>
        <w:t>has little in the way of architectural merit, it</w:t>
      </w:r>
      <w:r w:rsidR="0015300D" w:rsidRPr="007D4381">
        <w:rPr>
          <w:rFonts w:ascii="Arial" w:hAnsi="Arial" w:cs="Arial"/>
          <w:color w:val="000000" w:themeColor="text1"/>
          <w:sz w:val="22"/>
          <w:szCs w:val="22"/>
        </w:rPr>
        <w:t xml:space="preserve">s scale means that it is </w:t>
      </w:r>
      <w:r w:rsidR="004F3C66" w:rsidRPr="007D4381">
        <w:rPr>
          <w:rFonts w:ascii="Arial" w:hAnsi="Arial" w:cs="Arial"/>
          <w:color w:val="000000" w:themeColor="text1"/>
          <w:sz w:val="22"/>
          <w:szCs w:val="22"/>
        </w:rPr>
        <w:t xml:space="preserve">not imposing and sits comfortably </w:t>
      </w:r>
      <w:r w:rsidR="009D08E8" w:rsidRPr="007D4381">
        <w:rPr>
          <w:rFonts w:ascii="Arial" w:hAnsi="Arial" w:cs="Arial"/>
          <w:color w:val="000000" w:themeColor="text1"/>
          <w:sz w:val="22"/>
          <w:szCs w:val="22"/>
        </w:rPr>
        <w:t xml:space="preserve">within the street scene.  </w:t>
      </w:r>
    </w:p>
    <w:p w14:paraId="7DBEE7CD" w14:textId="77777777" w:rsidR="009D08E8" w:rsidRPr="007D4381" w:rsidRDefault="009D08E8" w:rsidP="000516A5">
      <w:pPr>
        <w:jc w:val="both"/>
        <w:rPr>
          <w:rFonts w:ascii="Arial" w:hAnsi="Arial" w:cs="Arial"/>
          <w:color w:val="000000" w:themeColor="text1"/>
          <w:sz w:val="22"/>
          <w:szCs w:val="22"/>
        </w:rPr>
      </w:pPr>
    </w:p>
    <w:p w14:paraId="47162756" w14:textId="6084719D" w:rsidR="00A81959" w:rsidRPr="007D4381" w:rsidRDefault="00DA5B02"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The proposed development</w:t>
      </w:r>
      <w:r w:rsidR="009D08E8" w:rsidRPr="007D4381">
        <w:rPr>
          <w:rFonts w:ascii="Arial" w:hAnsi="Arial" w:cs="Arial"/>
          <w:color w:val="000000" w:themeColor="text1"/>
          <w:sz w:val="22"/>
          <w:szCs w:val="22"/>
        </w:rPr>
        <w:t xml:space="preserve"> </w:t>
      </w:r>
      <w:r w:rsidRPr="007D4381">
        <w:rPr>
          <w:rFonts w:ascii="Arial" w:hAnsi="Arial" w:cs="Arial"/>
          <w:color w:val="000000" w:themeColor="text1"/>
          <w:sz w:val="22"/>
          <w:szCs w:val="22"/>
        </w:rPr>
        <w:t xml:space="preserve">introduces </w:t>
      </w:r>
      <w:r w:rsidR="009D08E8" w:rsidRPr="007D4381">
        <w:rPr>
          <w:rFonts w:ascii="Arial" w:hAnsi="Arial" w:cs="Arial"/>
          <w:color w:val="000000" w:themeColor="text1"/>
          <w:sz w:val="22"/>
          <w:szCs w:val="22"/>
        </w:rPr>
        <w:t xml:space="preserve">a </w:t>
      </w:r>
      <w:r w:rsidR="00137D35" w:rsidRPr="007D4381">
        <w:rPr>
          <w:rFonts w:ascii="Arial" w:hAnsi="Arial" w:cs="Arial"/>
          <w:color w:val="000000" w:themeColor="text1"/>
          <w:sz w:val="22"/>
          <w:szCs w:val="22"/>
        </w:rPr>
        <w:t xml:space="preserve">three-storey building with </w:t>
      </w:r>
      <w:r w:rsidR="00377527" w:rsidRPr="007D4381">
        <w:rPr>
          <w:rFonts w:ascii="Arial" w:hAnsi="Arial" w:cs="Arial"/>
          <w:color w:val="000000" w:themeColor="text1"/>
          <w:sz w:val="22"/>
          <w:szCs w:val="22"/>
        </w:rPr>
        <w:t xml:space="preserve">two hipped roof forms </w:t>
      </w:r>
      <w:r w:rsidRPr="007D4381">
        <w:rPr>
          <w:rFonts w:ascii="Arial" w:hAnsi="Arial" w:cs="Arial"/>
          <w:color w:val="000000" w:themeColor="text1"/>
          <w:sz w:val="22"/>
          <w:szCs w:val="22"/>
        </w:rPr>
        <w:t>and the</w:t>
      </w:r>
      <w:r w:rsidR="00A81959" w:rsidRPr="007D4381">
        <w:rPr>
          <w:rFonts w:ascii="Arial" w:hAnsi="Arial" w:cs="Arial"/>
          <w:color w:val="000000" w:themeColor="text1"/>
          <w:sz w:val="22"/>
          <w:szCs w:val="22"/>
        </w:rPr>
        <w:t xml:space="preserve"> materials </w:t>
      </w:r>
      <w:r w:rsidR="00B154E0" w:rsidRPr="007D4381">
        <w:rPr>
          <w:rFonts w:ascii="Arial" w:hAnsi="Arial" w:cs="Arial"/>
          <w:color w:val="000000" w:themeColor="text1"/>
          <w:sz w:val="22"/>
          <w:szCs w:val="22"/>
        </w:rPr>
        <w:t xml:space="preserve">would </w:t>
      </w:r>
      <w:r w:rsidRPr="007D4381">
        <w:rPr>
          <w:rFonts w:ascii="Arial" w:hAnsi="Arial" w:cs="Arial"/>
          <w:color w:val="000000" w:themeColor="text1"/>
          <w:sz w:val="22"/>
          <w:szCs w:val="22"/>
        </w:rPr>
        <w:t>comprise</w:t>
      </w:r>
      <w:r w:rsidR="00A81959" w:rsidRPr="007D4381">
        <w:rPr>
          <w:rFonts w:ascii="Arial" w:hAnsi="Arial" w:cs="Arial"/>
          <w:color w:val="000000" w:themeColor="text1"/>
          <w:sz w:val="22"/>
          <w:szCs w:val="22"/>
        </w:rPr>
        <w:t xml:space="preserve"> </w:t>
      </w:r>
      <w:r w:rsidR="00A84151" w:rsidRPr="007D4381">
        <w:rPr>
          <w:rFonts w:ascii="Arial" w:hAnsi="Arial" w:cs="Arial"/>
          <w:color w:val="000000" w:themeColor="text1"/>
          <w:sz w:val="22"/>
          <w:szCs w:val="22"/>
        </w:rPr>
        <w:t xml:space="preserve">brick with render to the </w:t>
      </w:r>
      <w:r w:rsidR="00F0664F" w:rsidRPr="007D4381">
        <w:rPr>
          <w:rFonts w:ascii="Arial" w:hAnsi="Arial" w:cs="Arial"/>
          <w:color w:val="000000" w:themeColor="text1"/>
          <w:sz w:val="22"/>
          <w:szCs w:val="22"/>
        </w:rPr>
        <w:t xml:space="preserve">ground floor </w:t>
      </w:r>
      <w:r w:rsidR="00A84151" w:rsidRPr="007D4381">
        <w:rPr>
          <w:rFonts w:ascii="Arial" w:hAnsi="Arial" w:cs="Arial"/>
          <w:color w:val="000000" w:themeColor="text1"/>
          <w:sz w:val="22"/>
          <w:szCs w:val="22"/>
        </w:rPr>
        <w:t xml:space="preserve">front elevation and </w:t>
      </w:r>
      <w:r w:rsidR="00DE47BD" w:rsidRPr="007D4381">
        <w:rPr>
          <w:rFonts w:ascii="Arial" w:hAnsi="Arial" w:cs="Arial"/>
          <w:color w:val="000000" w:themeColor="text1"/>
          <w:sz w:val="22"/>
          <w:szCs w:val="22"/>
        </w:rPr>
        <w:t>a tile</w:t>
      </w:r>
      <w:r w:rsidR="00EA5194" w:rsidRPr="007D4381">
        <w:rPr>
          <w:rFonts w:ascii="Arial" w:hAnsi="Arial" w:cs="Arial"/>
          <w:color w:val="000000" w:themeColor="text1"/>
          <w:sz w:val="22"/>
          <w:szCs w:val="22"/>
        </w:rPr>
        <w:t>d</w:t>
      </w:r>
      <w:r w:rsidR="00DE47BD" w:rsidRPr="007D4381">
        <w:rPr>
          <w:rFonts w:ascii="Arial" w:hAnsi="Arial" w:cs="Arial"/>
          <w:color w:val="000000" w:themeColor="text1"/>
          <w:sz w:val="22"/>
          <w:szCs w:val="22"/>
        </w:rPr>
        <w:t xml:space="preserve"> roof.</w:t>
      </w:r>
      <w:r w:rsidR="00A02B0D" w:rsidRPr="007D4381">
        <w:rPr>
          <w:rFonts w:ascii="Arial" w:hAnsi="Arial" w:cs="Arial"/>
          <w:color w:val="000000" w:themeColor="text1"/>
          <w:sz w:val="22"/>
          <w:szCs w:val="22"/>
        </w:rPr>
        <w:t xml:space="preserve">  </w:t>
      </w:r>
      <w:r w:rsidR="002E372F" w:rsidRPr="007D4381">
        <w:rPr>
          <w:rFonts w:ascii="Arial" w:hAnsi="Arial" w:cs="Arial"/>
          <w:color w:val="000000" w:themeColor="text1"/>
          <w:sz w:val="22"/>
          <w:szCs w:val="22"/>
        </w:rPr>
        <w:t xml:space="preserve">The proposed building would be set back from the footpath by </w:t>
      </w:r>
      <w:r w:rsidR="001C3C9C" w:rsidRPr="007D4381">
        <w:rPr>
          <w:rFonts w:ascii="Arial" w:hAnsi="Arial" w:cs="Arial"/>
          <w:color w:val="000000" w:themeColor="text1"/>
          <w:sz w:val="22"/>
          <w:szCs w:val="22"/>
        </w:rPr>
        <w:t>a minimum of 1.2</w:t>
      </w:r>
      <w:r w:rsidR="002E372F" w:rsidRPr="007D4381">
        <w:rPr>
          <w:rFonts w:ascii="Arial" w:hAnsi="Arial" w:cs="Arial"/>
          <w:color w:val="000000" w:themeColor="text1"/>
          <w:sz w:val="22"/>
          <w:szCs w:val="22"/>
        </w:rPr>
        <w:t xml:space="preserve">m </w:t>
      </w:r>
      <w:r w:rsidR="001A67EB" w:rsidRPr="007D4381">
        <w:rPr>
          <w:rFonts w:ascii="Arial" w:hAnsi="Arial" w:cs="Arial"/>
          <w:color w:val="000000" w:themeColor="text1"/>
          <w:sz w:val="22"/>
          <w:szCs w:val="22"/>
        </w:rPr>
        <w:t xml:space="preserve">and measures </w:t>
      </w:r>
      <w:r w:rsidR="00FA781A" w:rsidRPr="007D4381">
        <w:rPr>
          <w:rFonts w:ascii="Arial" w:hAnsi="Arial" w:cs="Arial"/>
          <w:color w:val="000000" w:themeColor="text1"/>
          <w:sz w:val="22"/>
          <w:szCs w:val="22"/>
        </w:rPr>
        <w:t>8.28</w:t>
      </w:r>
      <w:r w:rsidR="001A67EB" w:rsidRPr="007D4381">
        <w:rPr>
          <w:rFonts w:ascii="Arial" w:hAnsi="Arial" w:cs="Arial"/>
          <w:color w:val="000000" w:themeColor="text1"/>
          <w:sz w:val="22"/>
          <w:szCs w:val="22"/>
        </w:rPr>
        <w:t xml:space="preserve">m in width </w:t>
      </w:r>
      <w:r w:rsidR="00FA781A" w:rsidRPr="007D4381">
        <w:rPr>
          <w:rFonts w:ascii="Arial" w:hAnsi="Arial" w:cs="Arial"/>
          <w:color w:val="000000" w:themeColor="text1"/>
          <w:sz w:val="22"/>
          <w:szCs w:val="22"/>
        </w:rPr>
        <w:t>at the front and 7.64m at the rear</w:t>
      </w:r>
      <w:r w:rsidR="00777202" w:rsidRPr="007D4381">
        <w:rPr>
          <w:rFonts w:ascii="Arial" w:hAnsi="Arial" w:cs="Arial"/>
          <w:color w:val="000000" w:themeColor="text1"/>
          <w:sz w:val="22"/>
          <w:szCs w:val="22"/>
        </w:rPr>
        <w:t>.  The proposed building measures 15</w:t>
      </w:r>
      <w:r w:rsidR="001A67EB" w:rsidRPr="007D4381">
        <w:rPr>
          <w:rFonts w:ascii="Arial" w:hAnsi="Arial" w:cs="Arial"/>
          <w:color w:val="000000" w:themeColor="text1"/>
          <w:sz w:val="22"/>
          <w:szCs w:val="22"/>
        </w:rPr>
        <w:t>m in depth</w:t>
      </w:r>
      <w:r w:rsidR="00777202" w:rsidRPr="007D4381">
        <w:rPr>
          <w:rFonts w:ascii="Arial" w:hAnsi="Arial" w:cs="Arial"/>
          <w:color w:val="000000" w:themeColor="text1"/>
          <w:sz w:val="22"/>
          <w:szCs w:val="22"/>
        </w:rPr>
        <w:t xml:space="preserve"> and </w:t>
      </w:r>
      <w:r w:rsidR="00B45EC0" w:rsidRPr="007D4381">
        <w:rPr>
          <w:rFonts w:ascii="Arial" w:hAnsi="Arial" w:cs="Arial"/>
          <w:color w:val="000000" w:themeColor="text1"/>
          <w:sz w:val="22"/>
          <w:szCs w:val="22"/>
        </w:rPr>
        <w:t>7.5m in height to eaves level</w:t>
      </w:r>
      <w:r w:rsidR="003A0CC4" w:rsidRPr="007D4381">
        <w:rPr>
          <w:rFonts w:ascii="Arial" w:hAnsi="Arial" w:cs="Arial"/>
          <w:color w:val="000000" w:themeColor="text1"/>
          <w:sz w:val="22"/>
          <w:szCs w:val="22"/>
        </w:rPr>
        <w:t xml:space="preserve"> and 10m at its highest point</w:t>
      </w:r>
      <w:r w:rsidR="001A67EB" w:rsidRPr="007D4381">
        <w:rPr>
          <w:rFonts w:ascii="Arial" w:hAnsi="Arial" w:cs="Arial"/>
          <w:color w:val="000000" w:themeColor="text1"/>
          <w:sz w:val="22"/>
          <w:szCs w:val="22"/>
        </w:rPr>
        <w:t>.  The</w:t>
      </w:r>
      <w:r w:rsidR="003A0CC4" w:rsidRPr="007D4381">
        <w:rPr>
          <w:rFonts w:ascii="Arial" w:hAnsi="Arial" w:cs="Arial"/>
          <w:color w:val="000000" w:themeColor="text1"/>
          <w:sz w:val="22"/>
          <w:szCs w:val="22"/>
        </w:rPr>
        <w:t xml:space="preserve"> plans </w:t>
      </w:r>
      <w:r w:rsidR="001A67EB" w:rsidRPr="007D4381">
        <w:rPr>
          <w:rFonts w:ascii="Arial" w:hAnsi="Arial" w:cs="Arial"/>
          <w:color w:val="000000" w:themeColor="text1"/>
          <w:sz w:val="22"/>
          <w:szCs w:val="22"/>
        </w:rPr>
        <w:t xml:space="preserve">show a commercial frontage at ground floor </w:t>
      </w:r>
      <w:r w:rsidR="00EA0350" w:rsidRPr="007D4381">
        <w:rPr>
          <w:rFonts w:ascii="Arial" w:hAnsi="Arial" w:cs="Arial"/>
          <w:color w:val="000000" w:themeColor="text1"/>
          <w:sz w:val="22"/>
          <w:szCs w:val="22"/>
        </w:rPr>
        <w:t xml:space="preserve">with front and rear windows </w:t>
      </w:r>
      <w:r w:rsidR="002B29E1" w:rsidRPr="007D4381">
        <w:rPr>
          <w:rFonts w:ascii="Arial" w:hAnsi="Arial" w:cs="Arial"/>
          <w:color w:val="000000" w:themeColor="text1"/>
          <w:sz w:val="22"/>
          <w:szCs w:val="22"/>
        </w:rPr>
        <w:t xml:space="preserve">and doors </w:t>
      </w:r>
      <w:r w:rsidR="00EA0350" w:rsidRPr="007D4381">
        <w:rPr>
          <w:rFonts w:ascii="Arial" w:hAnsi="Arial" w:cs="Arial"/>
          <w:color w:val="000000" w:themeColor="text1"/>
          <w:sz w:val="22"/>
          <w:szCs w:val="22"/>
        </w:rPr>
        <w:t xml:space="preserve">and </w:t>
      </w:r>
      <w:r w:rsidR="002D7A7C" w:rsidRPr="007D4381">
        <w:rPr>
          <w:rFonts w:ascii="Arial" w:hAnsi="Arial" w:cs="Arial"/>
          <w:color w:val="000000" w:themeColor="text1"/>
          <w:sz w:val="22"/>
          <w:szCs w:val="22"/>
        </w:rPr>
        <w:t>high-level</w:t>
      </w:r>
      <w:r w:rsidR="00EA0350" w:rsidRPr="007D4381">
        <w:rPr>
          <w:rFonts w:ascii="Arial" w:hAnsi="Arial" w:cs="Arial"/>
          <w:color w:val="000000" w:themeColor="text1"/>
          <w:sz w:val="22"/>
          <w:szCs w:val="22"/>
        </w:rPr>
        <w:t xml:space="preserve"> windows to the side elevations.  The rear elevation steps in </w:t>
      </w:r>
      <w:r w:rsidR="00EB2F9E" w:rsidRPr="007D4381">
        <w:rPr>
          <w:rFonts w:ascii="Arial" w:hAnsi="Arial" w:cs="Arial"/>
          <w:color w:val="000000" w:themeColor="text1"/>
          <w:sz w:val="22"/>
          <w:szCs w:val="22"/>
        </w:rPr>
        <w:t>slightly to avoid the kink in the boundary line with the Telephone Exchange.</w:t>
      </w:r>
    </w:p>
    <w:p w14:paraId="294D0EEF" w14:textId="77777777" w:rsidR="00EB2F9E" w:rsidRPr="007D4381" w:rsidRDefault="00EB2F9E" w:rsidP="000516A5">
      <w:pPr>
        <w:jc w:val="both"/>
        <w:rPr>
          <w:rFonts w:ascii="Arial" w:hAnsi="Arial" w:cs="Arial"/>
          <w:color w:val="000000" w:themeColor="text1"/>
          <w:sz w:val="22"/>
          <w:szCs w:val="22"/>
        </w:rPr>
      </w:pPr>
    </w:p>
    <w:p w14:paraId="06AD9F33" w14:textId="0A330315" w:rsidR="007139BA" w:rsidRPr="007D4381" w:rsidRDefault="00E104CE"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The Council’s Urban Design Officer </w:t>
      </w:r>
      <w:r w:rsidR="00496461" w:rsidRPr="007D4381">
        <w:rPr>
          <w:rFonts w:ascii="Arial" w:hAnsi="Arial" w:cs="Arial"/>
          <w:color w:val="000000" w:themeColor="text1"/>
          <w:sz w:val="22"/>
          <w:szCs w:val="22"/>
        </w:rPr>
        <w:t xml:space="preserve">stated that the immediate built environment is characterised by weak, </w:t>
      </w:r>
      <w:r w:rsidR="007139BA" w:rsidRPr="007D4381">
        <w:rPr>
          <w:rFonts w:ascii="Arial" w:hAnsi="Arial" w:cs="Arial"/>
          <w:color w:val="000000" w:themeColor="text1"/>
          <w:sz w:val="22"/>
          <w:szCs w:val="22"/>
        </w:rPr>
        <w:t>low-quality</w:t>
      </w:r>
      <w:r w:rsidR="00496461" w:rsidRPr="007D4381">
        <w:rPr>
          <w:rFonts w:ascii="Arial" w:hAnsi="Arial" w:cs="Arial"/>
          <w:color w:val="000000" w:themeColor="text1"/>
          <w:sz w:val="22"/>
          <w:szCs w:val="22"/>
        </w:rPr>
        <w:t xml:space="preserve"> development </w:t>
      </w:r>
      <w:r w:rsidR="005608A4" w:rsidRPr="007D4381">
        <w:rPr>
          <w:rFonts w:ascii="Arial" w:hAnsi="Arial" w:cs="Arial"/>
          <w:color w:val="000000" w:themeColor="text1"/>
          <w:sz w:val="22"/>
          <w:szCs w:val="22"/>
        </w:rPr>
        <w:t xml:space="preserve">and </w:t>
      </w:r>
      <w:r w:rsidR="007139BA" w:rsidRPr="007D4381">
        <w:rPr>
          <w:rFonts w:ascii="Arial" w:hAnsi="Arial" w:cs="Arial"/>
          <w:color w:val="000000" w:themeColor="text1"/>
          <w:sz w:val="22"/>
          <w:szCs w:val="22"/>
        </w:rPr>
        <w:t xml:space="preserve">national and local policy </w:t>
      </w:r>
      <w:r w:rsidR="00151E09" w:rsidRPr="007D4381">
        <w:rPr>
          <w:rFonts w:ascii="Arial" w:hAnsi="Arial" w:cs="Arial"/>
          <w:color w:val="000000" w:themeColor="text1"/>
          <w:sz w:val="22"/>
          <w:szCs w:val="22"/>
        </w:rPr>
        <w:t>is</w:t>
      </w:r>
      <w:r w:rsidR="007139BA" w:rsidRPr="007D4381">
        <w:rPr>
          <w:rFonts w:ascii="Arial" w:hAnsi="Arial" w:cs="Arial"/>
          <w:color w:val="000000" w:themeColor="text1"/>
          <w:sz w:val="22"/>
          <w:szCs w:val="22"/>
        </w:rPr>
        <w:t xml:space="preserve"> clear that degraded context cannot justify further poor design.  </w:t>
      </w:r>
      <w:r w:rsidR="00C31D16" w:rsidRPr="007D4381">
        <w:rPr>
          <w:rFonts w:ascii="Arial" w:hAnsi="Arial" w:cs="Arial"/>
          <w:color w:val="000000" w:themeColor="text1"/>
          <w:sz w:val="22"/>
          <w:szCs w:val="22"/>
        </w:rPr>
        <w:t xml:space="preserve">The proposal fails to provide any appropriate architectural </w:t>
      </w:r>
      <w:r w:rsidR="005608A4" w:rsidRPr="007D4381">
        <w:rPr>
          <w:rFonts w:ascii="Arial" w:hAnsi="Arial" w:cs="Arial"/>
          <w:color w:val="000000" w:themeColor="text1"/>
          <w:sz w:val="22"/>
          <w:szCs w:val="22"/>
        </w:rPr>
        <w:t>precedents,</w:t>
      </w:r>
      <w:r w:rsidR="00CA5435" w:rsidRPr="007D4381">
        <w:rPr>
          <w:rFonts w:ascii="Arial" w:hAnsi="Arial" w:cs="Arial"/>
          <w:color w:val="000000" w:themeColor="text1"/>
          <w:sz w:val="22"/>
          <w:szCs w:val="22"/>
        </w:rPr>
        <w:t xml:space="preserve"> and</w:t>
      </w:r>
      <w:r w:rsidR="00914487" w:rsidRPr="007D4381">
        <w:rPr>
          <w:rFonts w:ascii="Arial" w:hAnsi="Arial" w:cs="Arial"/>
          <w:color w:val="000000" w:themeColor="text1"/>
          <w:sz w:val="22"/>
          <w:szCs w:val="22"/>
        </w:rPr>
        <w:t xml:space="preserve"> the</w:t>
      </w:r>
      <w:r w:rsidR="00843557" w:rsidRPr="007D4381">
        <w:rPr>
          <w:rFonts w:ascii="Arial" w:hAnsi="Arial" w:cs="Arial"/>
          <w:color w:val="000000" w:themeColor="text1"/>
          <w:sz w:val="22"/>
          <w:szCs w:val="22"/>
        </w:rPr>
        <w:t xml:space="preserve"> materials palette is poor</w:t>
      </w:r>
      <w:r w:rsidR="00306069" w:rsidRPr="007D4381">
        <w:rPr>
          <w:rFonts w:ascii="Arial" w:hAnsi="Arial" w:cs="Arial"/>
          <w:color w:val="000000" w:themeColor="text1"/>
          <w:sz w:val="22"/>
          <w:szCs w:val="22"/>
        </w:rPr>
        <w:t xml:space="preserve">.  </w:t>
      </w:r>
      <w:r w:rsidR="00BC2C79" w:rsidRPr="007D4381">
        <w:rPr>
          <w:rFonts w:ascii="Arial" w:hAnsi="Arial" w:cs="Arial"/>
          <w:color w:val="000000" w:themeColor="text1"/>
          <w:sz w:val="22"/>
          <w:szCs w:val="22"/>
        </w:rPr>
        <w:t>R</w:t>
      </w:r>
      <w:r w:rsidR="00306069" w:rsidRPr="007D4381">
        <w:rPr>
          <w:rFonts w:ascii="Arial" w:hAnsi="Arial" w:cs="Arial"/>
          <w:color w:val="000000" w:themeColor="text1"/>
          <w:sz w:val="22"/>
          <w:szCs w:val="22"/>
        </w:rPr>
        <w:t xml:space="preserve">ender </w:t>
      </w:r>
      <w:r w:rsidR="004133AB">
        <w:rPr>
          <w:rFonts w:ascii="Arial" w:hAnsi="Arial" w:cs="Arial"/>
          <w:color w:val="000000" w:themeColor="text1"/>
          <w:sz w:val="22"/>
          <w:szCs w:val="22"/>
        </w:rPr>
        <w:t xml:space="preserve">is not considered to be a positively contributing feature within the locality and would </w:t>
      </w:r>
      <w:r w:rsidR="00306069" w:rsidRPr="007D4381">
        <w:rPr>
          <w:rFonts w:ascii="Arial" w:hAnsi="Arial" w:cs="Arial"/>
          <w:color w:val="000000" w:themeColor="text1"/>
          <w:sz w:val="22"/>
          <w:szCs w:val="22"/>
        </w:rPr>
        <w:t>age poorly</w:t>
      </w:r>
      <w:r w:rsidR="004133AB">
        <w:rPr>
          <w:rFonts w:ascii="Arial" w:hAnsi="Arial" w:cs="Arial"/>
          <w:color w:val="000000" w:themeColor="text1"/>
          <w:sz w:val="22"/>
          <w:szCs w:val="22"/>
        </w:rPr>
        <w:t>;</w:t>
      </w:r>
      <w:r w:rsidR="00306069" w:rsidRPr="007D4381">
        <w:rPr>
          <w:rFonts w:ascii="Arial" w:hAnsi="Arial" w:cs="Arial"/>
          <w:color w:val="000000" w:themeColor="text1"/>
          <w:sz w:val="22"/>
          <w:szCs w:val="22"/>
        </w:rPr>
        <w:t xml:space="preserve"> </w:t>
      </w:r>
      <w:r w:rsidR="005E62BF" w:rsidRPr="007D4381">
        <w:rPr>
          <w:rFonts w:ascii="Arial" w:hAnsi="Arial" w:cs="Arial"/>
          <w:color w:val="000000" w:themeColor="text1"/>
          <w:sz w:val="22"/>
          <w:szCs w:val="22"/>
        </w:rPr>
        <w:t xml:space="preserve">the </w:t>
      </w:r>
      <w:r w:rsidR="00BC2C79" w:rsidRPr="007D4381">
        <w:rPr>
          <w:rFonts w:ascii="Arial" w:hAnsi="Arial" w:cs="Arial"/>
          <w:color w:val="000000" w:themeColor="text1"/>
          <w:sz w:val="22"/>
          <w:szCs w:val="22"/>
        </w:rPr>
        <w:t xml:space="preserve">Council’s </w:t>
      </w:r>
      <w:r w:rsidR="005E62BF" w:rsidRPr="007D4381">
        <w:rPr>
          <w:rFonts w:ascii="Arial" w:hAnsi="Arial" w:cs="Arial"/>
          <w:color w:val="000000" w:themeColor="text1"/>
          <w:sz w:val="22"/>
          <w:szCs w:val="22"/>
        </w:rPr>
        <w:t xml:space="preserve">Urban Design Officer </w:t>
      </w:r>
      <w:r w:rsidR="00BC2C79" w:rsidRPr="007D4381">
        <w:rPr>
          <w:rFonts w:ascii="Arial" w:hAnsi="Arial" w:cs="Arial"/>
          <w:color w:val="000000" w:themeColor="text1"/>
          <w:sz w:val="22"/>
          <w:szCs w:val="22"/>
        </w:rPr>
        <w:t xml:space="preserve">has stated </w:t>
      </w:r>
      <w:r w:rsidR="005E62BF" w:rsidRPr="007D4381">
        <w:rPr>
          <w:rFonts w:ascii="Arial" w:hAnsi="Arial" w:cs="Arial"/>
          <w:color w:val="000000" w:themeColor="text1"/>
          <w:sz w:val="22"/>
          <w:szCs w:val="22"/>
        </w:rPr>
        <w:t>that this does not constitute high design quality.</w:t>
      </w:r>
      <w:r w:rsidR="008F3CD7" w:rsidRPr="007D4381">
        <w:rPr>
          <w:rFonts w:ascii="Arial" w:hAnsi="Arial" w:cs="Arial"/>
          <w:color w:val="000000" w:themeColor="text1"/>
          <w:sz w:val="22"/>
          <w:szCs w:val="22"/>
        </w:rPr>
        <w:t xml:space="preserve">  </w:t>
      </w:r>
    </w:p>
    <w:p w14:paraId="23F3AD9F" w14:textId="77777777" w:rsidR="00BC454C" w:rsidRPr="007D4381" w:rsidRDefault="00BC454C" w:rsidP="000516A5">
      <w:pPr>
        <w:jc w:val="both"/>
        <w:rPr>
          <w:rFonts w:ascii="Arial" w:hAnsi="Arial" w:cs="Arial"/>
          <w:color w:val="000000" w:themeColor="text1"/>
          <w:sz w:val="22"/>
          <w:szCs w:val="22"/>
        </w:rPr>
      </w:pPr>
    </w:p>
    <w:p w14:paraId="4AFE880F" w14:textId="1897A47F" w:rsidR="00B31DBE" w:rsidRDefault="002D13E7"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Officers have no concern with a three-storey building </w:t>
      </w:r>
      <w:r w:rsidR="00EB48CA" w:rsidRPr="007D4381">
        <w:rPr>
          <w:rFonts w:ascii="Arial" w:hAnsi="Arial" w:cs="Arial"/>
          <w:color w:val="000000" w:themeColor="text1"/>
          <w:sz w:val="22"/>
          <w:szCs w:val="22"/>
        </w:rPr>
        <w:t xml:space="preserve">although any future planning application should provide </w:t>
      </w:r>
      <w:r w:rsidR="003638F6" w:rsidRPr="007D4381">
        <w:rPr>
          <w:rFonts w:ascii="Arial" w:hAnsi="Arial" w:cs="Arial"/>
          <w:color w:val="000000" w:themeColor="text1"/>
          <w:sz w:val="22"/>
          <w:szCs w:val="22"/>
        </w:rPr>
        <w:t>a streetscene elevation</w:t>
      </w:r>
      <w:r w:rsidR="0009293E" w:rsidRPr="007D4381">
        <w:rPr>
          <w:rFonts w:ascii="Arial" w:hAnsi="Arial" w:cs="Arial"/>
          <w:color w:val="000000" w:themeColor="text1"/>
          <w:sz w:val="22"/>
          <w:szCs w:val="22"/>
        </w:rPr>
        <w:t xml:space="preserve"> to show the relationship with the neighbouring buildings</w:t>
      </w:r>
      <w:r w:rsidR="003638F6" w:rsidRPr="007D4381">
        <w:rPr>
          <w:rFonts w:ascii="Arial" w:hAnsi="Arial" w:cs="Arial"/>
          <w:color w:val="000000" w:themeColor="text1"/>
          <w:sz w:val="22"/>
          <w:szCs w:val="22"/>
        </w:rPr>
        <w:t xml:space="preserve">.  </w:t>
      </w:r>
      <w:r w:rsidR="00903541" w:rsidRPr="007D4381">
        <w:rPr>
          <w:rFonts w:ascii="Arial" w:hAnsi="Arial" w:cs="Arial"/>
          <w:color w:val="000000" w:themeColor="text1"/>
          <w:sz w:val="22"/>
          <w:szCs w:val="22"/>
        </w:rPr>
        <w:t>The proposed shopfront is weakly presented and appears incoherent to the rest of the elevation</w:t>
      </w:r>
      <w:r w:rsidR="00F46AE7" w:rsidRPr="007D4381">
        <w:rPr>
          <w:rFonts w:ascii="Arial" w:hAnsi="Arial" w:cs="Arial"/>
          <w:color w:val="000000" w:themeColor="text1"/>
          <w:sz w:val="22"/>
          <w:szCs w:val="22"/>
        </w:rPr>
        <w:t xml:space="preserve"> and does not align with the </w:t>
      </w:r>
      <w:r w:rsidR="00862531" w:rsidRPr="007D4381">
        <w:rPr>
          <w:rFonts w:ascii="Arial" w:hAnsi="Arial" w:cs="Arial"/>
          <w:color w:val="000000" w:themeColor="text1"/>
          <w:sz w:val="22"/>
          <w:szCs w:val="22"/>
        </w:rPr>
        <w:t xml:space="preserve">Shop Front and Security </w:t>
      </w:r>
      <w:r w:rsidR="00862531" w:rsidRPr="007D4381">
        <w:rPr>
          <w:rFonts w:ascii="Arial" w:hAnsi="Arial" w:cs="Arial"/>
          <w:color w:val="000000" w:themeColor="text1"/>
          <w:sz w:val="22"/>
          <w:szCs w:val="22"/>
        </w:rPr>
        <w:lastRenderedPageBreak/>
        <w:t xml:space="preserve">Shutters SPD which states </w:t>
      </w:r>
      <w:r w:rsidR="00A919A3" w:rsidRPr="007D4381">
        <w:rPr>
          <w:rFonts w:ascii="Arial" w:hAnsi="Arial" w:cs="Arial"/>
          <w:color w:val="000000" w:themeColor="text1"/>
          <w:sz w:val="22"/>
          <w:szCs w:val="22"/>
        </w:rPr>
        <w:t>that shop</w:t>
      </w:r>
      <w:r w:rsidR="006A4093" w:rsidRPr="007D4381">
        <w:rPr>
          <w:rFonts w:ascii="Arial" w:hAnsi="Arial" w:cs="Arial"/>
          <w:color w:val="000000" w:themeColor="text1"/>
          <w:sz w:val="22"/>
          <w:szCs w:val="22"/>
        </w:rPr>
        <w:t xml:space="preserve"> fronts </w:t>
      </w:r>
      <w:r w:rsidR="00AD517A" w:rsidRPr="007D4381">
        <w:rPr>
          <w:rFonts w:ascii="Arial" w:hAnsi="Arial" w:cs="Arial"/>
          <w:color w:val="000000" w:themeColor="text1"/>
          <w:sz w:val="22"/>
          <w:szCs w:val="22"/>
        </w:rPr>
        <w:t>and advertisements should reinforce the positive character of their location</w:t>
      </w:r>
      <w:r w:rsidR="00B31DBE" w:rsidRPr="007D4381">
        <w:rPr>
          <w:rFonts w:ascii="Arial" w:hAnsi="Arial" w:cs="Arial"/>
          <w:color w:val="000000" w:themeColor="text1"/>
          <w:sz w:val="22"/>
          <w:szCs w:val="22"/>
        </w:rPr>
        <w:t>.</w:t>
      </w:r>
      <w:r w:rsidR="003831F7" w:rsidRPr="007D4381">
        <w:rPr>
          <w:rFonts w:ascii="Arial" w:hAnsi="Arial" w:cs="Arial"/>
          <w:color w:val="000000" w:themeColor="text1"/>
          <w:sz w:val="22"/>
          <w:szCs w:val="22"/>
        </w:rPr>
        <w:t xml:space="preserve">  The principles of good design outlined with this SPD </w:t>
      </w:r>
      <w:r w:rsidR="005757A7" w:rsidRPr="007D4381">
        <w:rPr>
          <w:rFonts w:ascii="Arial" w:hAnsi="Arial" w:cs="Arial"/>
          <w:color w:val="000000" w:themeColor="text1"/>
          <w:sz w:val="22"/>
          <w:szCs w:val="22"/>
        </w:rPr>
        <w:t xml:space="preserve">have not been </w:t>
      </w:r>
      <w:r w:rsidR="003831F7" w:rsidRPr="007D4381">
        <w:rPr>
          <w:rFonts w:ascii="Arial" w:hAnsi="Arial" w:cs="Arial"/>
          <w:color w:val="000000" w:themeColor="text1"/>
          <w:sz w:val="22"/>
          <w:szCs w:val="22"/>
        </w:rPr>
        <w:t>followed</w:t>
      </w:r>
      <w:r w:rsidR="005757A7" w:rsidRPr="007D4381">
        <w:rPr>
          <w:rFonts w:ascii="Arial" w:hAnsi="Arial" w:cs="Arial"/>
          <w:color w:val="000000" w:themeColor="text1"/>
          <w:sz w:val="22"/>
          <w:szCs w:val="22"/>
        </w:rPr>
        <w:t xml:space="preserve"> and t</w:t>
      </w:r>
      <w:r w:rsidR="0083051C" w:rsidRPr="007D4381">
        <w:rPr>
          <w:rFonts w:ascii="Arial" w:hAnsi="Arial" w:cs="Arial"/>
          <w:color w:val="000000" w:themeColor="text1"/>
          <w:sz w:val="22"/>
          <w:szCs w:val="22"/>
        </w:rPr>
        <w:t xml:space="preserve">he proposed shopfront offers little in the way of </w:t>
      </w:r>
      <w:r w:rsidR="006326F5" w:rsidRPr="007D4381">
        <w:rPr>
          <w:rFonts w:ascii="Arial" w:hAnsi="Arial" w:cs="Arial"/>
          <w:color w:val="000000" w:themeColor="text1"/>
          <w:sz w:val="22"/>
          <w:szCs w:val="22"/>
        </w:rPr>
        <w:t>visual interest</w:t>
      </w:r>
      <w:r w:rsidR="003831F7" w:rsidRPr="007D4381">
        <w:rPr>
          <w:rFonts w:ascii="Arial" w:hAnsi="Arial" w:cs="Arial"/>
          <w:color w:val="000000" w:themeColor="text1"/>
          <w:sz w:val="22"/>
          <w:szCs w:val="22"/>
        </w:rPr>
        <w:t>.</w:t>
      </w:r>
    </w:p>
    <w:p w14:paraId="3089C1C9" w14:textId="77777777" w:rsidR="004133AB" w:rsidRDefault="004133AB" w:rsidP="000516A5">
      <w:pPr>
        <w:jc w:val="both"/>
        <w:rPr>
          <w:rFonts w:ascii="Arial" w:hAnsi="Arial" w:cs="Arial"/>
          <w:color w:val="000000" w:themeColor="text1"/>
          <w:sz w:val="22"/>
          <w:szCs w:val="22"/>
        </w:rPr>
      </w:pPr>
    </w:p>
    <w:p w14:paraId="2867D44B" w14:textId="374A2D7C" w:rsidR="004133AB" w:rsidRPr="007D4381" w:rsidRDefault="004133AB" w:rsidP="000516A5">
      <w:pPr>
        <w:jc w:val="both"/>
        <w:rPr>
          <w:rFonts w:ascii="Arial" w:hAnsi="Arial" w:cs="Arial"/>
          <w:color w:val="000000" w:themeColor="text1"/>
          <w:sz w:val="22"/>
          <w:szCs w:val="22"/>
        </w:rPr>
      </w:pPr>
      <w:r>
        <w:rPr>
          <w:rFonts w:ascii="Arial" w:hAnsi="Arial" w:cs="Arial"/>
          <w:color w:val="000000" w:themeColor="text1"/>
          <w:sz w:val="22"/>
          <w:szCs w:val="22"/>
        </w:rPr>
        <w:t xml:space="preserve">At upper floors, fenestration is horizontally proportioned and would not be typical of the positively contributing vernacular buildings; the elevation is otherwise devoid of ornamentation including simple, yet common features such as headers or </w:t>
      </w:r>
      <w:proofErr w:type="spellStart"/>
      <w:r>
        <w:rPr>
          <w:rFonts w:ascii="Arial" w:hAnsi="Arial" w:cs="Arial"/>
          <w:color w:val="000000" w:themeColor="text1"/>
          <w:sz w:val="22"/>
          <w:szCs w:val="22"/>
        </w:rPr>
        <w:t>cills</w:t>
      </w:r>
      <w:proofErr w:type="spellEnd"/>
      <w:r>
        <w:rPr>
          <w:rFonts w:ascii="Arial" w:hAnsi="Arial" w:cs="Arial"/>
          <w:color w:val="000000" w:themeColor="text1"/>
          <w:sz w:val="22"/>
          <w:szCs w:val="22"/>
        </w:rPr>
        <w:t xml:space="preserve"> or brickwork detailing.</w:t>
      </w:r>
      <w:r w:rsidR="00C447DC">
        <w:rPr>
          <w:rFonts w:ascii="Arial" w:hAnsi="Arial" w:cs="Arial"/>
          <w:color w:val="000000" w:themeColor="text1"/>
          <w:sz w:val="22"/>
          <w:szCs w:val="22"/>
        </w:rPr>
        <w:t xml:space="preserve"> The proposed hipped roof would assist in minimising the massing of the building, and whilst an example is found on the adjacent building, limits the quantum of roof slope which is visible along Church Street and does not offer a high-quality solution to this matter.</w:t>
      </w:r>
    </w:p>
    <w:p w14:paraId="71B303BE" w14:textId="77777777" w:rsidR="00B31DBE" w:rsidRPr="007D4381" w:rsidRDefault="00B31DBE" w:rsidP="000516A5">
      <w:pPr>
        <w:jc w:val="both"/>
        <w:rPr>
          <w:rFonts w:ascii="Arial" w:hAnsi="Arial" w:cs="Arial"/>
          <w:color w:val="000000" w:themeColor="text1"/>
          <w:sz w:val="22"/>
          <w:szCs w:val="22"/>
        </w:rPr>
      </w:pPr>
    </w:p>
    <w:p w14:paraId="55FC9D21" w14:textId="4C8E7B67" w:rsidR="002D13E7" w:rsidRDefault="003831F7"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The side </w:t>
      </w:r>
      <w:r w:rsidR="00401719" w:rsidRPr="007D4381">
        <w:rPr>
          <w:rFonts w:ascii="Arial" w:hAnsi="Arial" w:cs="Arial"/>
          <w:color w:val="000000" w:themeColor="text1"/>
          <w:sz w:val="22"/>
          <w:szCs w:val="22"/>
        </w:rPr>
        <w:t>elevations</w:t>
      </w:r>
      <w:r w:rsidR="0050299E" w:rsidRPr="007D4381">
        <w:rPr>
          <w:rFonts w:ascii="Arial" w:hAnsi="Arial" w:cs="Arial"/>
          <w:color w:val="000000" w:themeColor="text1"/>
          <w:sz w:val="22"/>
          <w:szCs w:val="22"/>
        </w:rPr>
        <w:t xml:space="preserve"> </w:t>
      </w:r>
      <w:r w:rsidRPr="007D4381">
        <w:rPr>
          <w:rFonts w:ascii="Arial" w:hAnsi="Arial" w:cs="Arial"/>
          <w:color w:val="000000" w:themeColor="text1"/>
          <w:sz w:val="22"/>
          <w:szCs w:val="22"/>
        </w:rPr>
        <w:t>of the proposed building</w:t>
      </w:r>
      <w:r w:rsidR="0050299E" w:rsidRPr="007D4381">
        <w:rPr>
          <w:rFonts w:ascii="Arial" w:hAnsi="Arial" w:cs="Arial"/>
          <w:color w:val="000000" w:themeColor="text1"/>
          <w:sz w:val="22"/>
          <w:szCs w:val="22"/>
        </w:rPr>
        <w:t xml:space="preserve"> present largely blank</w:t>
      </w:r>
      <w:r w:rsidR="00245D93" w:rsidRPr="007D4381">
        <w:rPr>
          <w:rFonts w:ascii="Arial" w:hAnsi="Arial" w:cs="Arial"/>
          <w:color w:val="000000" w:themeColor="text1"/>
          <w:sz w:val="22"/>
          <w:szCs w:val="22"/>
        </w:rPr>
        <w:t xml:space="preserve"> facades</w:t>
      </w:r>
      <w:r w:rsidR="00C447DC">
        <w:rPr>
          <w:rFonts w:ascii="Arial" w:hAnsi="Arial" w:cs="Arial"/>
          <w:color w:val="000000" w:themeColor="text1"/>
          <w:sz w:val="22"/>
          <w:szCs w:val="22"/>
        </w:rPr>
        <w:t xml:space="preserve"> which are devoid of any visual interest, except for high-level windows that are horizontally proportioned, and unaccompanied by any other detailing as to make them a feature</w:t>
      </w:r>
      <w:r w:rsidR="00AA7043" w:rsidRPr="007D4381">
        <w:rPr>
          <w:rFonts w:ascii="Arial" w:hAnsi="Arial" w:cs="Arial"/>
          <w:color w:val="000000" w:themeColor="text1"/>
          <w:sz w:val="22"/>
          <w:szCs w:val="22"/>
        </w:rPr>
        <w:t>.</w:t>
      </w:r>
      <w:r w:rsidR="00857E18" w:rsidRPr="007D4381">
        <w:rPr>
          <w:rFonts w:ascii="Arial" w:hAnsi="Arial" w:cs="Arial"/>
          <w:color w:val="000000" w:themeColor="text1"/>
          <w:sz w:val="22"/>
          <w:szCs w:val="22"/>
        </w:rPr>
        <w:t xml:space="preserve">  The </w:t>
      </w:r>
      <w:r w:rsidR="0043057E" w:rsidRPr="007D4381">
        <w:rPr>
          <w:rFonts w:ascii="Arial" w:hAnsi="Arial" w:cs="Arial"/>
          <w:color w:val="000000" w:themeColor="text1"/>
          <w:sz w:val="22"/>
          <w:szCs w:val="22"/>
        </w:rPr>
        <w:t xml:space="preserve">north-west </w:t>
      </w:r>
      <w:r w:rsidR="00857E18" w:rsidRPr="007D4381">
        <w:rPr>
          <w:rFonts w:ascii="Arial" w:hAnsi="Arial" w:cs="Arial"/>
          <w:color w:val="000000" w:themeColor="text1"/>
          <w:sz w:val="22"/>
          <w:szCs w:val="22"/>
        </w:rPr>
        <w:t xml:space="preserve">side elevation </w:t>
      </w:r>
      <w:r w:rsidR="0043057E" w:rsidRPr="007D4381">
        <w:rPr>
          <w:rFonts w:ascii="Arial" w:hAnsi="Arial" w:cs="Arial"/>
          <w:color w:val="000000" w:themeColor="text1"/>
          <w:sz w:val="22"/>
          <w:szCs w:val="22"/>
        </w:rPr>
        <w:t>of the proposed building would be visually prominent within the streetscene as the Telephone Exchange is set back from Church Street</w:t>
      </w:r>
      <w:r w:rsidR="00D13CE3" w:rsidRPr="007D4381">
        <w:rPr>
          <w:rFonts w:ascii="Arial" w:hAnsi="Arial" w:cs="Arial"/>
          <w:color w:val="000000" w:themeColor="text1"/>
          <w:sz w:val="22"/>
          <w:szCs w:val="22"/>
        </w:rPr>
        <w:t xml:space="preserve">.  </w:t>
      </w:r>
    </w:p>
    <w:p w14:paraId="3C61A54D" w14:textId="77777777" w:rsidR="00C447DC" w:rsidRDefault="00C447DC" w:rsidP="000516A5">
      <w:pPr>
        <w:jc w:val="both"/>
        <w:rPr>
          <w:rFonts w:ascii="Arial" w:hAnsi="Arial" w:cs="Arial"/>
          <w:color w:val="000000" w:themeColor="text1"/>
          <w:sz w:val="22"/>
          <w:szCs w:val="22"/>
        </w:rPr>
      </w:pPr>
    </w:p>
    <w:p w14:paraId="292D6427" w14:textId="677E5D30" w:rsidR="00C447DC" w:rsidRPr="007D4381" w:rsidRDefault="00C447DC" w:rsidP="000516A5">
      <w:pPr>
        <w:jc w:val="both"/>
        <w:rPr>
          <w:rFonts w:ascii="Arial" w:hAnsi="Arial" w:cs="Arial"/>
          <w:color w:val="000000" w:themeColor="text1"/>
          <w:sz w:val="22"/>
          <w:szCs w:val="22"/>
        </w:rPr>
      </w:pPr>
      <w:r>
        <w:rPr>
          <w:rFonts w:ascii="Arial" w:hAnsi="Arial" w:cs="Arial"/>
          <w:color w:val="000000" w:themeColor="text1"/>
          <w:sz w:val="22"/>
          <w:szCs w:val="22"/>
        </w:rPr>
        <w:t>Overall, the proposed building would comprise a poorly considered solution to the site that does not take account of the positive characteristics of the surrounding built environment, and as such would appear incongruous and harmful at an edge of town centre location. It should be noted that Heywood is undergoing significant physical improvement, not least with the efforts made at the nearby Heywood Civic Centre and Peine Square, which this building would ultimately sit near to.</w:t>
      </w:r>
    </w:p>
    <w:p w14:paraId="2C3BCD71" w14:textId="77777777" w:rsidR="0059720E" w:rsidRPr="007D4381" w:rsidRDefault="0059720E" w:rsidP="000516A5">
      <w:pPr>
        <w:jc w:val="both"/>
        <w:rPr>
          <w:rFonts w:ascii="Arial" w:hAnsi="Arial" w:cs="Arial"/>
          <w:color w:val="000000" w:themeColor="text1"/>
          <w:sz w:val="22"/>
          <w:szCs w:val="22"/>
        </w:rPr>
      </w:pPr>
    </w:p>
    <w:p w14:paraId="783393EA" w14:textId="305BC180" w:rsidR="00112943" w:rsidRPr="007D4381" w:rsidRDefault="00D336B6" w:rsidP="00112943">
      <w:pPr>
        <w:ind w:right="46"/>
        <w:jc w:val="both"/>
        <w:rPr>
          <w:rFonts w:ascii="Arial" w:hAnsi="Arial" w:cs="Arial"/>
          <w:color w:val="000000" w:themeColor="text1"/>
          <w:sz w:val="22"/>
          <w:szCs w:val="22"/>
        </w:rPr>
      </w:pPr>
      <w:r w:rsidRPr="007D4381">
        <w:rPr>
          <w:rFonts w:ascii="Arial" w:hAnsi="Arial" w:cs="Arial"/>
          <w:color w:val="000000" w:themeColor="text1"/>
          <w:sz w:val="22"/>
          <w:szCs w:val="22"/>
        </w:rPr>
        <w:t xml:space="preserve">For the above reasons, the proposal is considered to be </w:t>
      </w:r>
      <w:r w:rsidR="008013E9" w:rsidRPr="007D4381">
        <w:rPr>
          <w:rFonts w:ascii="Arial" w:hAnsi="Arial" w:cs="Arial"/>
          <w:color w:val="000000" w:themeColor="text1"/>
          <w:sz w:val="22"/>
          <w:szCs w:val="22"/>
        </w:rPr>
        <w:t>unsympathetic in appearance</w:t>
      </w:r>
      <w:r w:rsidR="00D00F0B" w:rsidRPr="007D4381">
        <w:rPr>
          <w:rFonts w:ascii="Arial" w:hAnsi="Arial" w:cs="Arial"/>
          <w:color w:val="000000" w:themeColor="text1"/>
          <w:sz w:val="22"/>
          <w:szCs w:val="22"/>
        </w:rPr>
        <w:t xml:space="preserve"> and</w:t>
      </w:r>
      <w:r w:rsidR="001C43DD" w:rsidRPr="007D4381">
        <w:rPr>
          <w:rFonts w:ascii="Arial" w:hAnsi="Arial" w:cs="Arial"/>
          <w:color w:val="000000" w:themeColor="text1"/>
          <w:sz w:val="22"/>
          <w:szCs w:val="22"/>
        </w:rPr>
        <w:t xml:space="preserve"> is lacking any architectural interest which</w:t>
      </w:r>
      <w:r w:rsidR="0002798A" w:rsidRPr="007D4381">
        <w:rPr>
          <w:rFonts w:ascii="Arial" w:hAnsi="Arial" w:cs="Arial"/>
          <w:color w:val="000000" w:themeColor="text1"/>
          <w:sz w:val="22"/>
          <w:szCs w:val="22"/>
        </w:rPr>
        <w:t xml:space="preserve"> </w:t>
      </w:r>
      <w:r w:rsidR="00112943" w:rsidRPr="007D4381">
        <w:rPr>
          <w:rFonts w:ascii="Arial" w:hAnsi="Arial" w:cs="Arial"/>
          <w:color w:val="000000" w:themeColor="text1"/>
          <w:sz w:val="22"/>
          <w:szCs w:val="22"/>
        </w:rPr>
        <w:t xml:space="preserve">represents </w:t>
      </w:r>
      <w:r w:rsidRPr="007D4381">
        <w:rPr>
          <w:rFonts w:ascii="Arial" w:hAnsi="Arial" w:cs="Arial"/>
          <w:color w:val="000000" w:themeColor="text1"/>
          <w:sz w:val="22"/>
          <w:szCs w:val="22"/>
        </w:rPr>
        <w:t xml:space="preserve">poor design </w:t>
      </w:r>
      <w:r w:rsidR="0002798A" w:rsidRPr="007D4381">
        <w:rPr>
          <w:rFonts w:ascii="Arial" w:hAnsi="Arial" w:cs="Arial"/>
          <w:color w:val="000000" w:themeColor="text1"/>
          <w:sz w:val="22"/>
          <w:szCs w:val="22"/>
        </w:rPr>
        <w:t xml:space="preserve">and </w:t>
      </w:r>
      <w:r w:rsidRPr="007D4381">
        <w:rPr>
          <w:rFonts w:ascii="Arial" w:hAnsi="Arial" w:cs="Arial"/>
          <w:color w:val="000000" w:themeColor="text1"/>
          <w:sz w:val="22"/>
          <w:szCs w:val="22"/>
        </w:rPr>
        <w:t xml:space="preserve">fails to respect the </w:t>
      </w:r>
      <w:r w:rsidR="004A0107" w:rsidRPr="007D4381">
        <w:rPr>
          <w:rFonts w:ascii="Arial" w:hAnsi="Arial" w:cs="Arial"/>
          <w:color w:val="000000" w:themeColor="text1"/>
          <w:sz w:val="22"/>
          <w:szCs w:val="22"/>
        </w:rPr>
        <w:t>character of the surrounding area and</w:t>
      </w:r>
      <w:r w:rsidR="00112943" w:rsidRPr="007D4381">
        <w:rPr>
          <w:rFonts w:ascii="Arial" w:hAnsi="Arial" w:cs="Arial"/>
          <w:color w:val="000000" w:themeColor="text1"/>
          <w:sz w:val="22"/>
          <w:szCs w:val="22"/>
        </w:rPr>
        <w:t xml:space="preserve"> the street scene</w:t>
      </w:r>
      <w:r w:rsidR="0002798A" w:rsidRPr="007D4381">
        <w:rPr>
          <w:rFonts w:ascii="Arial" w:hAnsi="Arial" w:cs="Arial"/>
          <w:color w:val="000000" w:themeColor="text1"/>
          <w:sz w:val="22"/>
          <w:szCs w:val="22"/>
        </w:rPr>
        <w:t xml:space="preserve">.  The proposal is therefore </w:t>
      </w:r>
      <w:r w:rsidR="00112943" w:rsidRPr="007D4381">
        <w:rPr>
          <w:rFonts w:ascii="Arial" w:hAnsi="Arial" w:cs="Arial"/>
          <w:color w:val="000000" w:themeColor="text1"/>
          <w:sz w:val="22"/>
          <w:szCs w:val="22"/>
        </w:rPr>
        <w:t xml:space="preserve">contrary to Rochdale Core Strategy Policies P1, P3, C3 and DM1 and the National Planning Policy Framework. </w:t>
      </w:r>
    </w:p>
    <w:p w14:paraId="6DBE6FBE" w14:textId="77777777" w:rsidR="00DF5711" w:rsidRPr="007D4381" w:rsidRDefault="00DF5711" w:rsidP="000516A5">
      <w:pPr>
        <w:jc w:val="both"/>
        <w:rPr>
          <w:rFonts w:ascii="Arial" w:hAnsi="Arial" w:cs="Arial"/>
          <w:color w:val="000000" w:themeColor="text1"/>
          <w:sz w:val="22"/>
          <w:szCs w:val="22"/>
        </w:rPr>
      </w:pPr>
    </w:p>
    <w:p w14:paraId="3DD1B00E" w14:textId="77777777" w:rsidR="008F0122" w:rsidRPr="007D4381" w:rsidRDefault="009D497D" w:rsidP="000516A5">
      <w:pPr>
        <w:jc w:val="both"/>
        <w:rPr>
          <w:rFonts w:ascii="Arial" w:hAnsi="Arial" w:cs="Arial"/>
          <w:b/>
          <w:color w:val="000000" w:themeColor="text1"/>
          <w:sz w:val="22"/>
          <w:szCs w:val="22"/>
        </w:rPr>
      </w:pPr>
      <w:r w:rsidRPr="007D4381">
        <w:rPr>
          <w:rFonts w:ascii="Arial" w:hAnsi="Arial" w:cs="Arial"/>
          <w:b/>
          <w:color w:val="000000" w:themeColor="text1"/>
          <w:sz w:val="22"/>
          <w:szCs w:val="22"/>
        </w:rPr>
        <w:t xml:space="preserve">Residential </w:t>
      </w:r>
      <w:r w:rsidR="008F0122" w:rsidRPr="007D4381">
        <w:rPr>
          <w:rFonts w:ascii="Arial" w:hAnsi="Arial" w:cs="Arial"/>
          <w:b/>
          <w:color w:val="000000" w:themeColor="text1"/>
          <w:sz w:val="22"/>
          <w:szCs w:val="22"/>
        </w:rPr>
        <w:t xml:space="preserve">Amenity </w:t>
      </w:r>
    </w:p>
    <w:p w14:paraId="305BCF72" w14:textId="77777777" w:rsidR="00552B22" w:rsidRPr="007D4381" w:rsidRDefault="00552B22" w:rsidP="000516A5">
      <w:pPr>
        <w:jc w:val="both"/>
        <w:rPr>
          <w:rFonts w:ascii="Arial" w:hAnsi="Arial" w:cs="Arial"/>
          <w:color w:val="000000" w:themeColor="text1"/>
          <w:sz w:val="22"/>
          <w:szCs w:val="22"/>
          <w:u w:val="single"/>
        </w:rPr>
      </w:pPr>
    </w:p>
    <w:p w14:paraId="4D321165" w14:textId="77777777" w:rsidR="009D497D" w:rsidRPr="007D4381" w:rsidRDefault="009D497D" w:rsidP="009D497D">
      <w:pPr>
        <w:jc w:val="both"/>
        <w:rPr>
          <w:rFonts w:ascii="Arial" w:hAnsi="Arial" w:cs="Arial"/>
          <w:bCs/>
          <w:i/>
          <w:color w:val="000000" w:themeColor="text1"/>
          <w:sz w:val="22"/>
          <w:szCs w:val="22"/>
        </w:rPr>
      </w:pPr>
      <w:r w:rsidRPr="007D4381">
        <w:rPr>
          <w:rFonts w:ascii="Arial" w:hAnsi="Arial" w:cs="Arial"/>
          <w:color w:val="000000" w:themeColor="text1"/>
          <w:sz w:val="22"/>
          <w:szCs w:val="22"/>
        </w:rPr>
        <w:t>Paragraph 135 of the National Planning Policy Framework advises that planning decisions should always seek to secure a high standard of amenity for all existing and future occupants of land and buildings. Further to the above are the considerations of the Councils Supplementary Planning Document (SPD) ‘Guidelines and Standards for Residential Development’ which states that new developments</w:t>
      </w:r>
      <w:r w:rsidRPr="007D4381">
        <w:rPr>
          <w:rFonts w:ascii="Arial" w:hAnsi="Arial" w:cs="Arial"/>
          <w:bCs/>
          <w:i/>
          <w:color w:val="000000" w:themeColor="text1"/>
          <w:sz w:val="22"/>
          <w:szCs w:val="22"/>
        </w:rPr>
        <w:t xml:space="preserve"> “should be carefully designed to protect the amenity of the occupants of adjoining properties.”</w:t>
      </w:r>
    </w:p>
    <w:p w14:paraId="14D22663" w14:textId="77777777" w:rsidR="009D497D" w:rsidRPr="007D4381" w:rsidRDefault="009D497D" w:rsidP="009D497D">
      <w:pPr>
        <w:jc w:val="both"/>
        <w:rPr>
          <w:rFonts w:ascii="Arial" w:hAnsi="Arial" w:cs="Arial"/>
          <w:bCs/>
          <w:i/>
          <w:color w:val="000000" w:themeColor="text1"/>
          <w:sz w:val="22"/>
          <w:szCs w:val="22"/>
        </w:rPr>
      </w:pPr>
    </w:p>
    <w:p w14:paraId="5D175D82" w14:textId="77777777" w:rsidR="004F5B67" w:rsidRPr="007D4381" w:rsidRDefault="004F5B67" w:rsidP="000516A5">
      <w:pPr>
        <w:pStyle w:val="ListParagraph"/>
        <w:ind w:left="0"/>
        <w:jc w:val="both"/>
        <w:rPr>
          <w:rFonts w:ascii="Arial" w:hAnsi="Arial" w:cs="Arial"/>
          <w:color w:val="000000" w:themeColor="text1"/>
        </w:rPr>
      </w:pPr>
      <w:r w:rsidRPr="007D4381">
        <w:rPr>
          <w:rFonts w:ascii="Arial" w:hAnsi="Arial" w:cs="Arial"/>
          <w:color w:val="000000" w:themeColor="text1"/>
        </w:rPr>
        <w:t xml:space="preserve">Policy DM1 of the adopted Core Strategy requires that all development proposals are compatible with surrounding land uses, both in terms of its impact upon those uses and the impact of the surrounding land uses upon the amenities of future residents. </w:t>
      </w:r>
      <w:r w:rsidR="009D497D" w:rsidRPr="007D4381">
        <w:rPr>
          <w:rFonts w:ascii="Arial" w:hAnsi="Arial" w:cs="Arial"/>
          <w:color w:val="000000" w:themeColor="text1"/>
        </w:rPr>
        <w:t xml:space="preserve"> </w:t>
      </w:r>
      <w:r w:rsidRPr="007D4381">
        <w:rPr>
          <w:rFonts w:ascii="Arial" w:hAnsi="Arial" w:cs="Arial"/>
          <w:color w:val="000000" w:themeColor="text1"/>
        </w:rPr>
        <w:t xml:space="preserve">Policy G9 also requires that sensitive new development such as housing, are not adversely affected by existing sources of pollution such as roads and certain types of industry. </w:t>
      </w:r>
    </w:p>
    <w:p w14:paraId="646B313F" w14:textId="77777777" w:rsidR="004F5B67" w:rsidRPr="007D4381" w:rsidRDefault="004F5B67" w:rsidP="000516A5">
      <w:pPr>
        <w:jc w:val="both"/>
        <w:rPr>
          <w:rFonts w:ascii="Arial" w:hAnsi="Arial" w:cs="Arial"/>
          <w:b/>
          <w:color w:val="000000" w:themeColor="text1"/>
          <w:sz w:val="22"/>
          <w:szCs w:val="22"/>
          <w:u w:val="single"/>
        </w:rPr>
      </w:pPr>
    </w:p>
    <w:p w14:paraId="7F4D22BD" w14:textId="77777777" w:rsidR="009D497D" w:rsidRPr="007D4381" w:rsidRDefault="009D497D" w:rsidP="000516A5">
      <w:pPr>
        <w:jc w:val="both"/>
        <w:rPr>
          <w:rFonts w:ascii="Arial" w:hAnsi="Arial" w:cs="Arial"/>
          <w:bCs/>
          <w:i/>
          <w:iCs/>
          <w:color w:val="000000" w:themeColor="text1"/>
          <w:sz w:val="22"/>
          <w:szCs w:val="22"/>
          <w:u w:val="single"/>
        </w:rPr>
      </w:pPr>
      <w:r w:rsidRPr="007D4381">
        <w:rPr>
          <w:rFonts w:ascii="Arial" w:hAnsi="Arial" w:cs="Arial"/>
          <w:bCs/>
          <w:i/>
          <w:iCs/>
          <w:color w:val="000000" w:themeColor="text1"/>
          <w:sz w:val="22"/>
          <w:szCs w:val="22"/>
          <w:u w:val="single"/>
        </w:rPr>
        <w:t xml:space="preserve">Space Standards &amp; Privacy </w:t>
      </w:r>
    </w:p>
    <w:p w14:paraId="4D3A993B" w14:textId="77777777" w:rsidR="009D497D" w:rsidRPr="007D4381" w:rsidRDefault="009D497D" w:rsidP="000516A5">
      <w:pPr>
        <w:jc w:val="both"/>
        <w:rPr>
          <w:rFonts w:ascii="Arial" w:hAnsi="Arial" w:cs="Arial"/>
          <w:b/>
          <w:color w:val="000000" w:themeColor="text1"/>
          <w:sz w:val="22"/>
          <w:szCs w:val="22"/>
          <w:u w:val="single"/>
        </w:rPr>
      </w:pPr>
    </w:p>
    <w:p w14:paraId="47A254D6" w14:textId="11F57E51" w:rsidR="004F5B67" w:rsidRPr="007D4381" w:rsidRDefault="004F5B67" w:rsidP="006955D7">
      <w:pPr>
        <w:pStyle w:val="ListParagraph"/>
        <w:ind w:left="0"/>
        <w:jc w:val="both"/>
        <w:rPr>
          <w:rFonts w:ascii="Arial" w:hAnsi="Arial" w:cs="Arial"/>
          <w:color w:val="000000" w:themeColor="text1"/>
        </w:rPr>
      </w:pPr>
      <w:r w:rsidRPr="007D4381">
        <w:rPr>
          <w:rFonts w:ascii="Arial" w:hAnsi="Arial" w:cs="Arial"/>
          <w:color w:val="000000" w:themeColor="text1"/>
        </w:rPr>
        <w:t xml:space="preserve">The SPD – Guidelines and Standards for Residential Development </w:t>
      </w:r>
      <w:proofErr w:type="gramStart"/>
      <w:r w:rsidRPr="007D4381">
        <w:rPr>
          <w:rFonts w:ascii="Arial" w:hAnsi="Arial" w:cs="Arial"/>
          <w:color w:val="000000" w:themeColor="text1"/>
        </w:rPr>
        <w:t>sets</w:t>
      </w:r>
      <w:proofErr w:type="gramEnd"/>
      <w:r w:rsidRPr="007D4381">
        <w:rPr>
          <w:rFonts w:ascii="Arial" w:hAnsi="Arial" w:cs="Arial"/>
          <w:color w:val="000000" w:themeColor="text1"/>
        </w:rPr>
        <w:t xml:space="preserve"> out minimum space standards that should be applied to all new residential development and development which affect existing residential properties. </w:t>
      </w:r>
    </w:p>
    <w:p w14:paraId="399D714E" w14:textId="77777777" w:rsidR="004F5B67" w:rsidRPr="007D4381" w:rsidRDefault="004F5B67" w:rsidP="000516A5">
      <w:pPr>
        <w:pStyle w:val="ListParagraph"/>
        <w:jc w:val="both"/>
        <w:rPr>
          <w:rFonts w:ascii="Arial" w:hAnsi="Arial" w:cs="Arial"/>
          <w:color w:val="000000" w:themeColor="text1"/>
        </w:rPr>
      </w:pPr>
    </w:p>
    <w:p w14:paraId="681095D3" w14:textId="1117F26E" w:rsidR="00247406" w:rsidRPr="007D4381" w:rsidRDefault="00247406" w:rsidP="00247406">
      <w:pPr>
        <w:jc w:val="both"/>
        <w:rPr>
          <w:rFonts w:ascii="Arial" w:hAnsi="Arial" w:cs="Arial"/>
          <w:bCs/>
          <w:i/>
          <w:iCs/>
          <w:color w:val="000000" w:themeColor="text1"/>
          <w:sz w:val="22"/>
          <w:szCs w:val="22"/>
        </w:rPr>
      </w:pPr>
      <w:r w:rsidRPr="007D4381">
        <w:rPr>
          <w:rFonts w:ascii="Arial" w:hAnsi="Arial" w:cs="Arial"/>
          <w:bCs/>
          <w:color w:val="000000" w:themeColor="text1"/>
          <w:sz w:val="22"/>
          <w:szCs w:val="22"/>
        </w:rPr>
        <w:lastRenderedPageBreak/>
        <w:t xml:space="preserve">4.2 of the SPD states </w:t>
      </w:r>
      <w:r w:rsidRPr="007D4381">
        <w:rPr>
          <w:rFonts w:ascii="Arial" w:hAnsi="Arial" w:cs="Arial"/>
          <w:bCs/>
          <w:i/>
          <w:iCs/>
          <w:color w:val="000000" w:themeColor="text1"/>
          <w:sz w:val="22"/>
          <w:szCs w:val="22"/>
        </w:rPr>
        <w:t>‘where buildings of three or more storeys are proposed, or there is a marked difference in levels, it may be necessary for the minimum distances set out in (ii) and (iii) above to be increased’.</w:t>
      </w:r>
    </w:p>
    <w:p w14:paraId="5F50AD59" w14:textId="77777777" w:rsidR="00552B22" w:rsidRPr="007D4381" w:rsidRDefault="00552B22" w:rsidP="000516A5">
      <w:pPr>
        <w:jc w:val="both"/>
        <w:rPr>
          <w:rFonts w:ascii="Arial" w:hAnsi="Arial" w:cs="Arial"/>
          <w:color w:val="000000" w:themeColor="text1"/>
          <w:sz w:val="22"/>
          <w:szCs w:val="22"/>
        </w:rPr>
      </w:pPr>
    </w:p>
    <w:p w14:paraId="095AE59D" w14:textId="41244FFE" w:rsidR="003B2D5A" w:rsidRPr="007D4381" w:rsidRDefault="000032CB"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St Luke’s Place to the east of the building is </w:t>
      </w:r>
      <w:r w:rsidR="007A5973" w:rsidRPr="007D4381">
        <w:rPr>
          <w:rFonts w:ascii="Arial" w:hAnsi="Arial" w:cs="Arial"/>
          <w:color w:val="000000" w:themeColor="text1"/>
          <w:sz w:val="22"/>
          <w:szCs w:val="22"/>
        </w:rPr>
        <w:t xml:space="preserve">in residential use along with Roeacre Court to the north.  </w:t>
      </w:r>
      <w:r w:rsidR="00151E17" w:rsidRPr="007D4381">
        <w:rPr>
          <w:rFonts w:ascii="Arial" w:hAnsi="Arial" w:cs="Arial"/>
          <w:color w:val="000000" w:themeColor="text1"/>
          <w:sz w:val="22"/>
          <w:szCs w:val="22"/>
        </w:rPr>
        <w:t xml:space="preserve">Across </w:t>
      </w:r>
      <w:r w:rsidR="00F90710" w:rsidRPr="007D4381">
        <w:rPr>
          <w:rFonts w:ascii="Arial" w:hAnsi="Arial" w:cs="Arial"/>
          <w:color w:val="000000" w:themeColor="text1"/>
          <w:sz w:val="22"/>
          <w:szCs w:val="22"/>
        </w:rPr>
        <w:t>the road, t</w:t>
      </w:r>
      <w:r w:rsidR="007A5973" w:rsidRPr="007D4381">
        <w:rPr>
          <w:rFonts w:ascii="Arial" w:hAnsi="Arial" w:cs="Arial"/>
          <w:color w:val="000000" w:themeColor="text1"/>
          <w:sz w:val="22"/>
          <w:szCs w:val="22"/>
        </w:rPr>
        <w:t>o the south of the site</w:t>
      </w:r>
      <w:r w:rsidR="00F310EB" w:rsidRPr="007D4381">
        <w:rPr>
          <w:rFonts w:ascii="Arial" w:hAnsi="Arial" w:cs="Arial"/>
          <w:color w:val="000000" w:themeColor="text1"/>
          <w:sz w:val="22"/>
          <w:szCs w:val="22"/>
        </w:rPr>
        <w:t>,</w:t>
      </w:r>
      <w:r w:rsidR="007A5973" w:rsidRPr="007D4381">
        <w:rPr>
          <w:rFonts w:ascii="Arial" w:hAnsi="Arial" w:cs="Arial"/>
          <w:color w:val="000000" w:themeColor="text1"/>
          <w:sz w:val="22"/>
          <w:szCs w:val="22"/>
        </w:rPr>
        <w:t xml:space="preserve"> a</w:t>
      </w:r>
      <w:r w:rsidR="00F90710" w:rsidRPr="007D4381">
        <w:rPr>
          <w:rFonts w:ascii="Arial" w:hAnsi="Arial" w:cs="Arial"/>
          <w:color w:val="000000" w:themeColor="text1"/>
          <w:sz w:val="22"/>
          <w:szCs w:val="22"/>
        </w:rPr>
        <w:t>re</w:t>
      </w:r>
      <w:r w:rsidR="007A5973" w:rsidRPr="007D4381">
        <w:rPr>
          <w:rFonts w:ascii="Arial" w:hAnsi="Arial" w:cs="Arial"/>
          <w:color w:val="000000" w:themeColor="text1"/>
          <w:sz w:val="22"/>
          <w:szCs w:val="22"/>
        </w:rPr>
        <w:t xml:space="preserve"> bungalows </w:t>
      </w:r>
      <w:r w:rsidR="00F90710" w:rsidRPr="007D4381">
        <w:rPr>
          <w:rFonts w:ascii="Arial" w:hAnsi="Arial" w:cs="Arial"/>
          <w:color w:val="000000" w:themeColor="text1"/>
          <w:sz w:val="22"/>
          <w:szCs w:val="22"/>
        </w:rPr>
        <w:t xml:space="preserve">which are set behind a brick </w:t>
      </w:r>
      <w:proofErr w:type="gramStart"/>
      <w:r w:rsidR="00F90710" w:rsidRPr="007D4381">
        <w:rPr>
          <w:rFonts w:ascii="Arial" w:hAnsi="Arial" w:cs="Arial"/>
          <w:color w:val="000000" w:themeColor="text1"/>
          <w:sz w:val="22"/>
          <w:szCs w:val="22"/>
        </w:rPr>
        <w:t>wall</w:t>
      </w:r>
      <w:proofErr w:type="gramEnd"/>
      <w:r w:rsidR="00F90710" w:rsidRPr="007D4381">
        <w:rPr>
          <w:rFonts w:ascii="Arial" w:hAnsi="Arial" w:cs="Arial"/>
          <w:color w:val="000000" w:themeColor="text1"/>
          <w:sz w:val="22"/>
          <w:szCs w:val="22"/>
        </w:rPr>
        <w:t xml:space="preserve"> and which have blank elevations fronting Church Street.  </w:t>
      </w:r>
      <w:r w:rsidR="009A11A0" w:rsidRPr="007D4381">
        <w:rPr>
          <w:rFonts w:ascii="Arial" w:hAnsi="Arial" w:cs="Arial"/>
          <w:color w:val="000000" w:themeColor="text1"/>
          <w:sz w:val="22"/>
          <w:szCs w:val="22"/>
        </w:rPr>
        <w:t xml:space="preserve">The Telephone Exchange is a </w:t>
      </w:r>
      <w:r w:rsidR="003B2D5A" w:rsidRPr="007D4381">
        <w:rPr>
          <w:rFonts w:ascii="Arial" w:hAnsi="Arial" w:cs="Arial"/>
          <w:color w:val="000000" w:themeColor="text1"/>
          <w:sz w:val="22"/>
          <w:szCs w:val="22"/>
        </w:rPr>
        <w:t xml:space="preserve">commercial building to the west.  </w:t>
      </w:r>
    </w:p>
    <w:p w14:paraId="2637938F" w14:textId="77777777" w:rsidR="003B2D5A" w:rsidRPr="007D4381" w:rsidRDefault="003B2D5A" w:rsidP="000516A5">
      <w:pPr>
        <w:jc w:val="both"/>
        <w:rPr>
          <w:rFonts w:ascii="Arial" w:hAnsi="Arial" w:cs="Arial"/>
          <w:color w:val="000000" w:themeColor="text1"/>
          <w:sz w:val="22"/>
          <w:szCs w:val="22"/>
        </w:rPr>
      </w:pPr>
    </w:p>
    <w:p w14:paraId="02CE8638" w14:textId="2FEC17B7" w:rsidR="0052306B" w:rsidRPr="007D4381" w:rsidRDefault="00E43928"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The Proposed Site Plan </w:t>
      </w:r>
      <w:r w:rsidR="00247406" w:rsidRPr="007D4381">
        <w:rPr>
          <w:rFonts w:ascii="Arial" w:hAnsi="Arial" w:cs="Arial"/>
          <w:color w:val="000000" w:themeColor="text1"/>
          <w:sz w:val="22"/>
          <w:szCs w:val="22"/>
        </w:rPr>
        <w:t xml:space="preserve">shows </w:t>
      </w:r>
      <w:r w:rsidR="000B4283" w:rsidRPr="007D4381">
        <w:rPr>
          <w:rFonts w:ascii="Arial" w:hAnsi="Arial" w:cs="Arial"/>
          <w:color w:val="000000" w:themeColor="text1"/>
          <w:sz w:val="22"/>
          <w:szCs w:val="22"/>
        </w:rPr>
        <w:t>distances of 1</w:t>
      </w:r>
      <w:r w:rsidR="007151DC" w:rsidRPr="007D4381">
        <w:rPr>
          <w:rFonts w:ascii="Arial" w:hAnsi="Arial" w:cs="Arial"/>
          <w:color w:val="000000" w:themeColor="text1"/>
          <w:sz w:val="22"/>
          <w:szCs w:val="22"/>
        </w:rPr>
        <w:t>3</w:t>
      </w:r>
      <w:r w:rsidR="002370E5" w:rsidRPr="007D4381">
        <w:rPr>
          <w:rFonts w:ascii="Arial" w:hAnsi="Arial" w:cs="Arial"/>
          <w:color w:val="000000" w:themeColor="text1"/>
          <w:sz w:val="22"/>
          <w:szCs w:val="22"/>
        </w:rPr>
        <w:t xml:space="preserve">.5m from the rear elevation of the proposed building to the rear boundary of Roeacre </w:t>
      </w:r>
      <w:r w:rsidR="005F369D" w:rsidRPr="007D4381">
        <w:rPr>
          <w:rFonts w:ascii="Arial" w:hAnsi="Arial" w:cs="Arial"/>
          <w:color w:val="000000" w:themeColor="text1"/>
          <w:sz w:val="22"/>
          <w:szCs w:val="22"/>
        </w:rPr>
        <w:t xml:space="preserve">Court and 15m from the side elevation </w:t>
      </w:r>
      <w:r w:rsidR="006F165F" w:rsidRPr="007D4381">
        <w:rPr>
          <w:rFonts w:ascii="Arial" w:hAnsi="Arial" w:cs="Arial"/>
          <w:color w:val="000000" w:themeColor="text1"/>
          <w:sz w:val="22"/>
          <w:szCs w:val="22"/>
        </w:rPr>
        <w:t xml:space="preserve">of the proposed building </w:t>
      </w:r>
      <w:r w:rsidR="005F369D" w:rsidRPr="007D4381">
        <w:rPr>
          <w:rFonts w:ascii="Arial" w:hAnsi="Arial" w:cs="Arial"/>
          <w:color w:val="000000" w:themeColor="text1"/>
          <w:sz w:val="22"/>
          <w:szCs w:val="22"/>
        </w:rPr>
        <w:t xml:space="preserve">and the </w:t>
      </w:r>
      <w:r w:rsidR="004E51A3" w:rsidRPr="007D4381">
        <w:rPr>
          <w:rFonts w:ascii="Arial" w:hAnsi="Arial" w:cs="Arial"/>
          <w:color w:val="000000" w:themeColor="text1"/>
          <w:sz w:val="22"/>
          <w:szCs w:val="22"/>
        </w:rPr>
        <w:t xml:space="preserve">furthest inside elevation </w:t>
      </w:r>
      <w:r w:rsidR="006F165F" w:rsidRPr="007D4381">
        <w:rPr>
          <w:rFonts w:ascii="Arial" w:hAnsi="Arial" w:cs="Arial"/>
          <w:color w:val="000000" w:themeColor="text1"/>
          <w:sz w:val="22"/>
          <w:szCs w:val="22"/>
        </w:rPr>
        <w:t xml:space="preserve">(closest to Miller Street) </w:t>
      </w:r>
      <w:r w:rsidR="00C75460" w:rsidRPr="007D4381">
        <w:rPr>
          <w:rFonts w:ascii="Arial" w:hAnsi="Arial" w:cs="Arial"/>
          <w:color w:val="000000" w:themeColor="text1"/>
          <w:sz w:val="22"/>
          <w:szCs w:val="22"/>
        </w:rPr>
        <w:t xml:space="preserve">at St Luke’s Place.  </w:t>
      </w:r>
      <w:r w:rsidR="002B4568" w:rsidRPr="007D4381">
        <w:rPr>
          <w:rFonts w:ascii="Arial" w:hAnsi="Arial" w:cs="Arial"/>
          <w:color w:val="000000" w:themeColor="text1"/>
          <w:sz w:val="22"/>
          <w:szCs w:val="22"/>
        </w:rPr>
        <w:t>There is a distance of approximately 1.8m between the side elevation of the proposed building</w:t>
      </w:r>
      <w:r w:rsidR="00B76389" w:rsidRPr="007D4381">
        <w:rPr>
          <w:rFonts w:ascii="Arial" w:hAnsi="Arial" w:cs="Arial"/>
          <w:color w:val="000000" w:themeColor="text1"/>
          <w:sz w:val="22"/>
          <w:szCs w:val="22"/>
        </w:rPr>
        <w:t xml:space="preserve"> and</w:t>
      </w:r>
      <w:r w:rsidR="002B4568" w:rsidRPr="007D4381">
        <w:rPr>
          <w:rFonts w:ascii="Arial" w:hAnsi="Arial" w:cs="Arial"/>
          <w:color w:val="000000" w:themeColor="text1"/>
          <w:sz w:val="22"/>
          <w:szCs w:val="22"/>
        </w:rPr>
        <w:t xml:space="preserve"> the boundary with the Telephone Exchange and </w:t>
      </w:r>
      <w:r w:rsidR="00D71CF9" w:rsidRPr="007D4381">
        <w:rPr>
          <w:rFonts w:ascii="Arial" w:hAnsi="Arial" w:cs="Arial"/>
          <w:color w:val="000000" w:themeColor="text1"/>
          <w:sz w:val="22"/>
          <w:szCs w:val="22"/>
        </w:rPr>
        <w:t xml:space="preserve">7.6m </w:t>
      </w:r>
      <w:r w:rsidR="005A179F" w:rsidRPr="007D4381">
        <w:rPr>
          <w:rFonts w:ascii="Arial" w:hAnsi="Arial" w:cs="Arial"/>
          <w:color w:val="000000" w:themeColor="text1"/>
          <w:sz w:val="22"/>
          <w:szCs w:val="22"/>
        </w:rPr>
        <w:t xml:space="preserve">to the </w:t>
      </w:r>
      <w:r w:rsidR="000D573C" w:rsidRPr="007D4381">
        <w:rPr>
          <w:rFonts w:ascii="Arial" w:hAnsi="Arial" w:cs="Arial"/>
          <w:color w:val="000000" w:themeColor="text1"/>
          <w:sz w:val="22"/>
          <w:szCs w:val="22"/>
        </w:rPr>
        <w:t>three-storey</w:t>
      </w:r>
      <w:r w:rsidR="005A179F" w:rsidRPr="007D4381">
        <w:rPr>
          <w:rFonts w:ascii="Arial" w:hAnsi="Arial" w:cs="Arial"/>
          <w:color w:val="000000" w:themeColor="text1"/>
          <w:sz w:val="22"/>
          <w:szCs w:val="22"/>
        </w:rPr>
        <w:t xml:space="preserve"> section of this neighbouring building.  The single storey section of the Telephone Exchange </w:t>
      </w:r>
      <w:r w:rsidR="0052306B" w:rsidRPr="007D4381">
        <w:rPr>
          <w:rFonts w:ascii="Arial" w:hAnsi="Arial" w:cs="Arial"/>
          <w:color w:val="000000" w:themeColor="text1"/>
          <w:sz w:val="22"/>
          <w:szCs w:val="22"/>
        </w:rPr>
        <w:t>extends directly up to the boundary line with the application site.</w:t>
      </w:r>
      <w:r w:rsidR="008E27E0" w:rsidRPr="007D4381">
        <w:rPr>
          <w:rFonts w:ascii="Arial" w:hAnsi="Arial" w:cs="Arial"/>
          <w:color w:val="000000" w:themeColor="text1"/>
          <w:sz w:val="22"/>
          <w:szCs w:val="22"/>
        </w:rPr>
        <w:t xml:space="preserve">  </w:t>
      </w:r>
      <w:r w:rsidR="00886BD6" w:rsidRPr="007D4381">
        <w:rPr>
          <w:rFonts w:ascii="Arial" w:hAnsi="Arial" w:cs="Arial"/>
          <w:color w:val="000000" w:themeColor="text1"/>
          <w:sz w:val="22"/>
          <w:szCs w:val="22"/>
        </w:rPr>
        <w:t xml:space="preserve">The </w:t>
      </w:r>
      <w:r w:rsidR="00126E71" w:rsidRPr="007D4381">
        <w:rPr>
          <w:rFonts w:ascii="Arial" w:hAnsi="Arial" w:cs="Arial"/>
          <w:color w:val="000000" w:themeColor="text1"/>
          <w:sz w:val="22"/>
          <w:szCs w:val="22"/>
        </w:rPr>
        <w:t xml:space="preserve">closest side elevation of the proposed building with the side elevation of St Luke’s Place ranges from approximately </w:t>
      </w:r>
      <w:r w:rsidR="00F53FA4" w:rsidRPr="007D4381">
        <w:rPr>
          <w:rFonts w:ascii="Arial" w:hAnsi="Arial" w:cs="Arial"/>
          <w:color w:val="000000" w:themeColor="text1"/>
          <w:sz w:val="22"/>
          <w:szCs w:val="22"/>
        </w:rPr>
        <w:t>1.2m to 1.8m.</w:t>
      </w:r>
    </w:p>
    <w:p w14:paraId="3F09A64E" w14:textId="77777777" w:rsidR="00F53FA4" w:rsidRPr="007D4381" w:rsidRDefault="00F53FA4" w:rsidP="000516A5">
      <w:pPr>
        <w:jc w:val="both"/>
        <w:rPr>
          <w:rFonts w:ascii="Arial" w:hAnsi="Arial" w:cs="Arial"/>
          <w:color w:val="000000" w:themeColor="text1"/>
          <w:sz w:val="22"/>
          <w:szCs w:val="22"/>
        </w:rPr>
      </w:pPr>
    </w:p>
    <w:p w14:paraId="6EB73E9F" w14:textId="67C3B38C" w:rsidR="008C3D19" w:rsidRPr="007D4381" w:rsidRDefault="008C3D19" w:rsidP="008C3D19">
      <w:pPr>
        <w:jc w:val="both"/>
        <w:rPr>
          <w:rFonts w:ascii="Arial" w:hAnsi="Arial" w:cs="Arial"/>
          <w:color w:val="000000" w:themeColor="text1"/>
          <w:sz w:val="22"/>
          <w:szCs w:val="22"/>
        </w:rPr>
      </w:pPr>
      <w:r w:rsidRPr="007D4381">
        <w:rPr>
          <w:rFonts w:ascii="Arial" w:hAnsi="Arial" w:cs="Arial"/>
          <w:color w:val="000000" w:themeColor="text1"/>
          <w:sz w:val="22"/>
          <w:szCs w:val="22"/>
        </w:rPr>
        <w:t>There are side windows to propose</w:t>
      </w:r>
      <w:r w:rsidR="00FF2711" w:rsidRPr="007D4381">
        <w:rPr>
          <w:rFonts w:ascii="Arial" w:hAnsi="Arial" w:cs="Arial"/>
          <w:color w:val="000000" w:themeColor="text1"/>
          <w:sz w:val="22"/>
          <w:szCs w:val="22"/>
        </w:rPr>
        <w:t xml:space="preserve">d </w:t>
      </w:r>
      <w:r w:rsidRPr="007D4381">
        <w:rPr>
          <w:rFonts w:ascii="Arial" w:hAnsi="Arial" w:cs="Arial"/>
          <w:color w:val="000000" w:themeColor="text1"/>
          <w:sz w:val="22"/>
          <w:szCs w:val="22"/>
        </w:rPr>
        <w:t>bedrooms, dining room</w:t>
      </w:r>
      <w:r w:rsidR="00FF2711" w:rsidRPr="007D4381">
        <w:rPr>
          <w:rFonts w:ascii="Arial" w:hAnsi="Arial" w:cs="Arial"/>
          <w:color w:val="000000" w:themeColor="text1"/>
          <w:sz w:val="22"/>
          <w:szCs w:val="22"/>
        </w:rPr>
        <w:t>s</w:t>
      </w:r>
      <w:r w:rsidRPr="007D4381">
        <w:rPr>
          <w:rFonts w:ascii="Arial" w:hAnsi="Arial" w:cs="Arial"/>
          <w:color w:val="000000" w:themeColor="text1"/>
          <w:sz w:val="22"/>
          <w:szCs w:val="22"/>
        </w:rPr>
        <w:t xml:space="preserve"> and kitchens however, no sectional drawings have been provided </w:t>
      </w:r>
      <w:r w:rsidR="00FF2711" w:rsidRPr="007D4381">
        <w:rPr>
          <w:rFonts w:ascii="Arial" w:hAnsi="Arial" w:cs="Arial"/>
          <w:color w:val="000000" w:themeColor="text1"/>
          <w:sz w:val="22"/>
          <w:szCs w:val="22"/>
        </w:rPr>
        <w:t xml:space="preserve">to show the internal height of these windows </w:t>
      </w:r>
      <w:r w:rsidR="00D44223" w:rsidRPr="007D4381">
        <w:rPr>
          <w:rFonts w:ascii="Arial" w:hAnsi="Arial" w:cs="Arial"/>
          <w:color w:val="000000" w:themeColor="text1"/>
          <w:sz w:val="22"/>
          <w:szCs w:val="22"/>
        </w:rPr>
        <w:t xml:space="preserve">and whether there would be any impact on neighbouring properties in terms of </w:t>
      </w:r>
      <w:r w:rsidRPr="007D4381">
        <w:rPr>
          <w:rFonts w:ascii="Arial" w:hAnsi="Arial" w:cs="Arial"/>
          <w:color w:val="000000" w:themeColor="text1"/>
          <w:sz w:val="22"/>
          <w:szCs w:val="22"/>
        </w:rPr>
        <w:t>loss of privacy or overlooking</w:t>
      </w:r>
      <w:r w:rsidR="005E4F06" w:rsidRPr="007D4381">
        <w:rPr>
          <w:rFonts w:ascii="Arial" w:hAnsi="Arial" w:cs="Arial"/>
          <w:color w:val="000000" w:themeColor="text1"/>
          <w:sz w:val="22"/>
          <w:szCs w:val="22"/>
        </w:rPr>
        <w:t>, particularly as the distances between the neighbouring properties does not meet the minimum space standards set out above</w:t>
      </w:r>
      <w:r w:rsidR="000B7D25" w:rsidRPr="007D4381">
        <w:rPr>
          <w:rFonts w:ascii="Arial" w:hAnsi="Arial" w:cs="Arial"/>
          <w:color w:val="000000" w:themeColor="text1"/>
          <w:sz w:val="22"/>
          <w:szCs w:val="22"/>
        </w:rPr>
        <w:t xml:space="preserve">.  </w:t>
      </w:r>
    </w:p>
    <w:p w14:paraId="4C017375" w14:textId="77777777" w:rsidR="008C3D19" w:rsidRPr="007D4381" w:rsidRDefault="008C3D19" w:rsidP="000516A5">
      <w:pPr>
        <w:jc w:val="both"/>
        <w:rPr>
          <w:rFonts w:ascii="Arial" w:hAnsi="Arial" w:cs="Arial"/>
          <w:color w:val="000000" w:themeColor="text1"/>
          <w:sz w:val="22"/>
          <w:szCs w:val="22"/>
        </w:rPr>
      </w:pPr>
    </w:p>
    <w:p w14:paraId="3311C3D5" w14:textId="6AB19315" w:rsidR="00FF2816" w:rsidRPr="007D4381" w:rsidRDefault="00355CA1"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Notwithstanding this, </w:t>
      </w:r>
      <w:r w:rsidR="00700D79" w:rsidRPr="007D4381">
        <w:rPr>
          <w:rFonts w:ascii="Arial" w:hAnsi="Arial" w:cs="Arial"/>
          <w:color w:val="000000" w:themeColor="text1"/>
          <w:sz w:val="22"/>
          <w:szCs w:val="22"/>
        </w:rPr>
        <w:t>t</w:t>
      </w:r>
      <w:r w:rsidR="00FF2816" w:rsidRPr="007D4381">
        <w:rPr>
          <w:rFonts w:ascii="Arial" w:hAnsi="Arial" w:cs="Arial"/>
          <w:color w:val="000000" w:themeColor="text1"/>
          <w:sz w:val="22"/>
          <w:szCs w:val="22"/>
        </w:rPr>
        <w:t xml:space="preserve">he Council’s SPD </w:t>
      </w:r>
      <w:r w:rsidR="00D32D59" w:rsidRPr="007D4381">
        <w:rPr>
          <w:rFonts w:ascii="Arial" w:hAnsi="Arial" w:cs="Arial"/>
          <w:color w:val="000000" w:themeColor="text1"/>
          <w:sz w:val="22"/>
          <w:szCs w:val="22"/>
        </w:rPr>
        <w:t xml:space="preserve">provides guidance for house extensions and although the proposal is not an extension, </w:t>
      </w:r>
      <w:r w:rsidR="00304A3C" w:rsidRPr="007D4381">
        <w:rPr>
          <w:rFonts w:ascii="Arial" w:hAnsi="Arial" w:cs="Arial"/>
          <w:color w:val="000000" w:themeColor="text1"/>
          <w:sz w:val="22"/>
          <w:szCs w:val="22"/>
        </w:rPr>
        <w:t>the principle remains</w:t>
      </w:r>
      <w:r w:rsidR="002B1611" w:rsidRPr="007D4381">
        <w:rPr>
          <w:rFonts w:ascii="Arial" w:hAnsi="Arial" w:cs="Arial"/>
          <w:color w:val="000000" w:themeColor="text1"/>
          <w:sz w:val="22"/>
          <w:szCs w:val="22"/>
        </w:rPr>
        <w:t xml:space="preserve"> the same</w:t>
      </w:r>
      <w:r w:rsidR="00304A3C" w:rsidRPr="007D4381">
        <w:rPr>
          <w:rFonts w:ascii="Arial" w:hAnsi="Arial" w:cs="Arial"/>
          <w:color w:val="000000" w:themeColor="text1"/>
          <w:sz w:val="22"/>
          <w:szCs w:val="22"/>
        </w:rPr>
        <w:t>.  P</w:t>
      </w:r>
      <w:r w:rsidR="00FF2816" w:rsidRPr="007D4381">
        <w:rPr>
          <w:rFonts w:ascii="Arial" w:hAnsi="Arial" w:cs="Arial"/>
          <w:color w:val="000000" w:themeColor="text1"/>
          <w:sz w:val="22"/>
          <w:szCs w:val="22"/>
        </w:rPr>
        <w:t>aragraph 5.</w:t>
      </w:r>
      <w:r w:rsidR="00032762" w:rsidRPr="007D4381">
        <w:rPr>
          <w:rFonts w:ascii="Arial" w:hAnsi="Arial" w:cs="Arial"/>
          <w:color w:val="000000" w:themeColor="text1"/>
          <w:sz w:val="22"/>
          <w:szCs w:val="22"/>
        </w:rPr>
        <w:t>9</w:t>
      </w:r>
      <w:r w:rsidR="00304A3C" w:rsidRPr="007D4381">
        <w:rPr>
          <w:rFonts w:ascii="Arial" w:hAnsi="Arial" w:cs="Arial"/>
          <w:color w:val="000000" w:themeColor="text1"/>
          <w:sz w:val="22"/>
          <w:szCs w:val="22"/>
        </w:rPr>
        <w:t xml:space="preserve"> of the SPD </w:t>
      </w:r>
      <w:r w:rsidR="00442C97" w:rsidRPr="007D4381">
        <w:rPr>
          <w:rFonts w:ascii="Arial" w:hAnsi="Arial" w:cs="Arial"/>
          <w:color w:val="000000" w:themeColor="text1"/>
          <w:sz w:val="22"/>
          <w:szCs w:val="22"/>
        </w:rPr>
        <w:t xml:space="preserve">seeks to </w:t>
      </w:r>
      <w:r w:rsidR="001A64A5" w:rsidRPr="007D4381">
        <w:rPr>
          <w:rFonts w:ascii="Arial" w:hAnsi="Arial" w:cs="Arial"/>
          <w:color w:val="000000" w:themeColor="text1"/>
          <w:sz w:val="22"/>
          <w:szCs w:val="22"/>
        </w:rPr>
        <w:t xml:space="preserve">ensure </w:t>
      </w:r>
      <w:r w:rsidR="00FF5DB0" w:rsidRPr="007D4381">
        <w:rPr>
          <w:rFonts w:ascii="Arial" w:hAnsi="Arial" w:cs="Arial"/>
          <w:color w:val="000000" w:themeColor="text1"/>
          <w:sz w:val="22"/>
          <w:szCs w:val="22"/>
        </w:rPr>
        <w:t xml:space="preserve">the living environment of </w:t>
      </w:r>
      <w:r w:rsidR="00FA115A" w:rsidRPr="007D4381">
        <w:rPr>
          <w:rFonts w:ascii="Arial" w:hAnsi="Arial" w:cs="Arial"/>
          <w:color w:val="000000" w:themeColor="text1"/>
          <w:sz w:val="22"/>
          <w:szCs w:val="22"/>
        </w:rPr>
        <w:t xml:space="preserve">neighbouring properties </w:t>
      </w:r>
      <w:r w:rsidR="00FF5DB0" w:rsidRPr="007D4381">
        <w:rPr>
          <w:rFonts w:ascii="Arial" w:hAnsi="Arial" w:cs="Arial"/>
          <w:color w:val="000000" w:themeColor="text1"/>
          <w:sz w:val="22"/>
          <w:szCs w:val="22"/>
        </w:rPr>
        <w:t>is not significantly impacted</w:t>
      </w:r>
      <w:r w:rsidR="00442C97" w:rsidRPr="007D4381">
        <w:rPr>
          <w:rFonts w:ascii="Arial" w:hAnsi="Arial" w:cs="Arial"/>
          <w:color w:val="000000" w:themeColor="text1"/>
          <w:sz w:val="22"/>
          <w:szCs w:val="22"/>
        </w:rPr>
        <w:t xml:space="preserve"> and </w:t>
      </w:r>
      <w:r w:rsidR="00FF5DB0" w:rsidRPr="007D4381">
        <w:rPr>
          <w:rFonts w:ascii="Arial" w:hAnsi="Arial" w:cs="Arial"/>
          <w:color w:val="000000" w:themeColor="text1"/>
          <w:sz w:val="22"/>
          <w:szCs w:val="22"/>
        </w:rPr>
        <w:t>the SPD st</w:t>
      </w:r>
      <w:r w:rsidR="005D58AE" w:rsidRPr="007D4381">
        <w:rPr>
          <w:rFonts w:ascii="Arial" w:hAnsi="Arial" w:cs="Arial"/>
          <w:color w:val="000000" w:themeColor="text1"/>
          <w:sz w:val="22"/>
          <w:szCs w:val="22"/>
        </w:rPr>
        <w:t xml:space="preserve">ates that </w:t>
      </w:r>
      <w:r w:rsidR="00442C97" w:rsidRPr="007D4381">
        <w:rPr>
          <w:rFonts w:ascii="Arial" w:hAnsi="Arial" w:cs="Arial"/>
          <w:i/>
          <w:iCs/>
          <w:color w:val="000000" w:themeColor="text1"/>
          <w:sz w:val="22"/>
          <w:szCs w:val="22"/>
        </w:rPr>
        <w:t>‘</w:t>
      </w:r>
      <w:r w:rsidR="005D58AE" w:rsidRPr="007D4381">
        <w:rPr>
          <w:rFonts w:ascii="Arial" w:hAnsi="Arial" w:cs="Arial"/>
          <w:i/>
          <w:iCs/>
          <w:color w:val="000000" w:themeColor="text1"/>
          <w:sz w:val="22"/>
          <w:szCs w:val="22"/>
        </w:rPr>
        <w:t xml:space="preserve">planning permission will not normally be granted </w:t>
      </w:r>
      <w:r w:rsidR="000A3909" w:rsidRPr="007D4381">
        <w:rPr>
          <w:rFonts w:ascii="Arial" w:hAnsi="Arial" w:cs="Arial"/>
          <w:i/>
          <w:iCs/>
          <w:color w:val="000000" w:themeColor="text1"/>
          <w:sz w:val="22"/>
          <w:szCs w:val="22"/>
        </w:rPr>
        <w:t xml:space="preserve">for two storey extensions that project beyond a </w:t>
      </w:r>
      <w:r w:rsidR="00DD385C" w:rsidRPr="007D4381">
        <w:rPr>
          <w:rFonts w:ascii="Arial" w:hAnsi="Arial" w:cs="Arial"/>
          <w:i/>
          <w:iCs/>
          <w:color w:val="000000" w:themeColor="text1"/>
          <w:sz w:val="22"/>
          <w:szCs w:val="22"/>
        </w:rPr>
        <w:t>30-degree</w:t>
      </w:r>
      <w:r w:rsidR="000A3909" w:rsidRPr="007D4381">
        <w:rPr>
          <w:rFonts w:ascii="Arial" w:hAnsi="Arial" w:cs="Arial"/>
          <w:i/>
          <w:iCs/>
          <w:color w:val="000000" w:themeColor="text1"/>
          <w:sz w:val="22"/>
          <w:szCs w:val="22"/>
        </w:rPr>
        <w:t xml:space="preserve"> line drawn from a point 2.4m along the common boundary from the rear </w:t>
      </w:r>
      <w:r w:rsidR="00DD385C" w:rsidRPr="007D4381">
        <w:rPr>
          <w:rFonts w:ascii="Arial" w:hAnsi="Arial" w:cs="Arial"/>
          <w:i/>
          <w:iCs/>
          <w:color w:val="000000" w:themeColor="text1"/>
          <w:sz w:val="22"/>
          <w:szCs w:val="22"/>
        </w:rPr>
        <w:t>elevation of the adjoining or adjacent dwelling</w:t>
      </w:r>
      <w:r w:rsidR="00450C84" w:rsidRPr="007D4381">
        <w:rPr>
          <w:rFonts w:ascii="Arial" w:hAnsi="Arial" w:cs="Arial"/>
          <w:i/>
          <w:iCs/>
          <w:color w:val="000000" w:themeColor="text1"/>
          <w:sz w:val="22"/>
          <w:szCs w:val="22"/>
        </w:rPr>
        <w:t>’</w:t>
      </w:r>
      <w:r w:rsidR="00DD385C" w:rsidRPr="007D4381">
        <w:rPr>
          <w:rFonts w:ascii="Arial" w:hAnsi="Arial" w:cs="Arial"/>
          <w:i/>
          <w:iCs/>
          <w:color w:val="000000" w:themeColor="text1"/>
          <w:sz w:val="22"/>
          <w:szCs w:val="22"/>
        </w:rPr>
        <w:t>.</w:t>
      </w:r>
      <w:r w:rsidR="00DD385C" w:rsidRPr="007D4381">
        <w:rPr>
          <w:rFonts w:ascii="Arial" w:hAnsi="Arial" w:cs="Arial"/>
          <w:color w:val="000000" w:themeColor="text1"/>
          <w:sz w:val="22"/>
          <w:szCs w:val="22"/>
        </w:rPr>
        <w:t xml:space="preserve">  This is to protect </w:t>
      </w:r>
      <w:r w:rsidR="001437B8" w:rsidRPr="007D4381">
        <w:rPr>
          <w:rFonts w:ascii="Arial" w:hAnsi="Arial" w:cs="Arial"/>
          <w:color w:val="000000" w:themeColor="text1"/>
          <w:sz w:val="22"/>
          <w:szCs w:val="22"/>
        </w:rPr>
        <w:t>neighbouring properties from loss of light, overbearing effects and overshadowing.</w:t>
      </w:r>
      <w:r w:rsidR="004C700D" w:rsidRPr="007D4381">
        <w:rPr>
          <w:rFonts w:ascii="Arial" w:hAnsi="Arial" w:cs="Arial"/>
          <w:color w:val="000000" w:themeColor="text1"/>
          <w:sz w:val="22"/>
          <w:szCs w:val="22"/>
        </w:rPr>
        <w:t xml:space="preserve">  </w:t>
      </w:r>
    </w:p>
    <w:p w14:paraId="441F9F2A" w14:textId="77777777" w:rsidR="00B67F95" w:rsidRPr="007D4381" w:rsidRDefault="00B67F95" w:rsidP="000516A5">
      <w:pPr>
        <w:jc w:val="both"/>
        <w:rPr>
          <w:rFonts w:ascii="Arial" w:hAnsi="Arial" w:cs="Arial"/>
          <w:color w:val="000000" w:themeColor="text1"/>
          <w:sz w:val="22"/>
          <w:szCs w:val="22"/>
        </w:rPr>
      </w:pPr>
    </w:p>
    <w:p w14:paraId="0BCB11A6" w14:textId="096EAD27" w:rsidR="003C0016" w:rsidRPr="007D4381" w:rsidRDefault="003C0016" w:rsidP="003C0016">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The proposed building is three </w:t>
      </w:r>
      <w:r w:rsidR="00642444" w:rsidRPr="007D4381">
        <w:rPr>
          <w:rFonts w:ascii="Arial" w:hAnsi="Arial" w:cs="Arial"/>
          <w:color w:val="000000" w:themeColor="text1"/>
          <w:sz w:val="22"/>
          <w:szCs w:val="22"/>
        </w:rPr>
        <w:t>storeys</w:t>
      </w:r>
      <w:r w:rsidRPr="007D4381">
        <w:rPr>
          <w:rFonts w:ascii="Arial" w:hAnsi="Arial" w:cs="Arial"/>
          <w:color w:val="000000" w:themeColor="text1"/>
          <w:sz w:val="22"/>
          <w:szCs w:val="22"/>
        </w:rPr>
        <w:t xml:space="preserve"> in height and extends approximately 9m from the rear of the closest section of St Luke’s Place.  The inside elevation of this neighbouring building has numerous windows to habitable rooms and there is </w:t>
      </w:r>
      <w:r w:rsidR="001F07B1" w:rsidRPr="007D4381">
        <w:rPr>
          <w:rFonts w:ascii="Arial" w:hAnsi="Arial" w:cs="Arial"/>
          <w:color w:val="000000" w:themeColor="text1"/>
          <w:sz w:val="22"/>
          <w:szCs w:val="22"/>
        </w:rPr>
        <w:t xml:space="preserve">also </w:t>
      </w:r>
      <w:r w:rsidRPr="007D4381">
        <w:rPr>
          <w:rFonts w:ascii="Arial" w:hAnsi="Arial" w:cs="Arial"/>
          <w:color w:val="000000" w:themeColor="text1"/>
          <w:sz w:val="22"/>
          <w:szCs w:val="22"/>
        </w:rPr>
        <w:t>an area of outdoor space.</w:t>
      </w:r>
      <w:r w:rsidR="00EA3510" w:rsidRPr="007D4381">
        <w:rPr>
          <w:rFonts w:ascii="Arial" w:hAnsi="Arial" w:cs="Arial"/>
          <w:color w:val="000000" w:themeColor="text1"/>
          <w:sz w:val="22"/>
          <w:szCs w:val="22"/>
        </w:rPr>
        <w:t xml:space="preserve">  T</w:t>
      </w:r>
      <w:r w:rsidR="00644C9D" w:rsidRPr="007D4381">
        <w:rPr>
          <w:rFonts w:ascii="Arial" w:hAnsi="Arial" w:cs="Arial"/>
          <w:color w:val="000000" w:themeColor="text1"/>
          <w:sz w:val="22"/>
          <w:szCs w:val="22"/>
        </w:rPr>
        <w:t xml:space="preserve">he </w:t>
      </w:r>
      <w:r w:rsidR="0059789E" w:rsidRPr="007D4381">
        <w:rPr>
          <w:rFonts w:ascii="Arial" w:hAnsi="Arial" w:cs="Arial"/>
          <w:color w:val="000000" w:themeColor="text1"/>
          <w:sz w:val="22"/>
          <w:szCs w:val="22"/>
        </w:rPr>
        <w:t xml:space="preserve">orientation of the </w:t>
      </w:r>
      <w:r w:rsidR="00644C9D" w:rsidRPr="007D4381">
        <w:rPr>
          <w:rFonts w:ascii="Arial" w:hAnsi="Arial" w:cs="Arial"/>
          <w:color w:val="000000" w:themeColor="text1"/>
          <w:sz w:val="22"/>
          <w:szCs w:val="22"/>
        </w:rPr>
        <w:t xml:space="preserve">proposed building </w:t>
      </w:r>
      <w:r w:rsidR="00207AD6" w:rsidRPr="007D4381">
        <w:rPr>
          <w:rFonts w:ascii="Arial" w:hAnsi="Arial" w:cs="Arial"/>
          <w:color w:val="000000" w:themeColor="text1"/>
          <w:sz w:val="22"/>
          <w:szCs w:val="22"/>
        </w:rPr>
        <w:t xml:space="preserve">along with its depth directly along the boundary would create </w:t>
      </w:r>
      <w:r w:rsidR="00AD7798" w:rsidRPr="007D4381">
        <w:rPr>
          <w:rFonts w:ascii="Arial" w:hAnsi="Arial" w:cs="Arial"/>
          <w:color w:val="000000" w:themeColor="text1"/>
          <w:sz w:val="22"/>
          <w:szCs w:val="22"/>
        </w:rPr>
        <w:t xml:space="preserve">a dark enclosed area to the rear of St Luke’s Place </w:t>
      </w:r>
      <w:r w:rsidR="0079040C" w:rsidRPr="007D4381">
        <w:rPr>
          <w:rFonts w:ascii="Arial" w:hAnsi="Arial" w:cs="Arial"/>
          <w:color w:val="000000" w:themeColor="text1"/>
          <w:sz w:val="22"/>
          <w:szCs w:val="22"/>
        </w:rPr>
        <w:t xml:space="preserve">and the scheme would be visually dominant and overbearing </w:t>
      </w:r>
      <w:r w:rsidR="0067688A" w:rsidRPr="007D4381">
        <w:rPr>
          <w:rFonts w:ascii="Arial" w:hAnsi="Arial" w:cs="Arial"/>
          <w:color w:val="000000" w:themeColor="text1"/>
          <w:sz w:val="22"/>
          <w:szCs w:val="22"/>
        </w:rPr>
        <w:t xml:space="preserve">and would be harmful to the residents of this building in terms of loss of light and overshadowing.  </w:t>
      </w:r>
    </w:p>
    <w:p w14:paraId="05BEFE15" w14:textId="77777777" w:rsidR="00E7643F" w:rsidRPr="007D4381" w:rsidRDefault="00E7643F" w:rsidP="000516A5">
      <w:pPr>
        <w:jc w:val="both"/>
        <w:rPr>
          <w:rFonts w:ascii="Arial" w:hAnsi="Arial" w:cs="Arial"/>
          <w:color w:val="000000" w:themeColor="text1"/>
          <w:sz w:val="22"/>
          <w:szCs w:val="22"/>
        </w:rPr>
      </w:pPr>
    </w:p>
    <w:p w14:paraId="3BB80C5F" w14:textId="77777777" w:rsidR="00B51357" w:rsidRPr="007D4381" w:rsidRDefault="00B51357" w:rsidP="000516A5">
      <w:pPr>
        <w:jc w:val="both"/>
        <w:rPr>
          <w:rFonts w:ascii="Arial" w:hAnsi="Arial" w:cs="Arial"/>
          <w:bCs/>
          <w:i/>
          <w:iCs/>
          <w:color w:val="000000" w:themeColor="text1"/>
          <w:sz w:val="22"/>
          <w:szCs w:val="22"/>
          <w:u w:val="single"/>
        </w:rPr>
      </w:pPr>
      <w:r w:rsidRPr="007D4381">
        <w:rPr>
          <w:rFonts w:ascii="Arial" w:hAnsi="Arial" w:cs="Arial"/>
          <w:bCs/>
          <w:i/>
          <w:iCs/>
          <w:color w:val="000000" w:themeColor="text1"/>
          <w:sz w:val="22"/>
          <w:szCs w:val="22"/>
          <w:u w:val="single"/>
        </w:rPr>
        <w:t xml:space="preserve">Noise </w:t>
      </w:r>
      <w:r w:rsidR="00F754D2" w:rsidRPr="007D4381">
        <w:rPr>
          <w:rFonts w:ascii="Arial" w:hAnsi="Arial" w:cs="Arial"/>
          <w:bCs/>
          <w:i/>
          <w:iCs/>
          <w:color w:val="000000" w:themeColor="text1"/>
          <w:sz w:val="22"/>
          <w:szCs w:val="22"/>
          <w:u w:val="single"/>
        </w:rPr>
        <w:t xml:space="preserve">and Disturbance </w:t>
      </w:r>
    </w:p>
    <w:p w14:paraId="1EBF7354" w14:textId="77777777" w:rsidR="00B51357" w:rsidRPr="007D4381" w:rsidRDefault="00B51357" w:rsidP="000516A5">
      <w:pPr>
        <w:jc w:val="both"/>
        <w:rPr>
          <w:rFonts w:ascii="Arial" w:hAnsi="Arial" w:cs="Arial"/>
          <w:color w:val="000000" w:themeColor="text1"/>
          <w:sz w:val="22"/>
          <w:szCs w:val="22"/>
          <w:u w:val="single"/>
        </w:rPr>
      </w:pPr>
    </w:p>
    <w:p w14:paraId="31B816B0" w14:textId="6D83E152" w:rsidR="006A6CD7" w:rsidRPr="007D4381" w:rsidRDefault="00536EE2"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In terms of noise and disturbance from future occupiers of the proposed development, the site is within a </w:t>
      </w:r>
      <w:r w:rsidR="00562DD9" w:rsidRPr="007D4381">
        <w:rPr>
          <w:rFonts w:ascii="Arial" w:hAnsi="Arial" w:cs="Arial"/>
          <w:color w:val="000000" w:themeColor="text1"/>
          <w:sz w:val="22"/>
          <w:szCs w:val="22"/>
        </w:rPr>
        <w:t xml:space="preserve">mixed area, close to Heywood Town Centre </w:t>
      </w:r>
      <w:r w:rsidRPr="007D4381">
        <w:rPr>
          <w:rFonts w:ascii="Arial" w:hAnsi="Arial" w:cs="Arial"/>
          <w:color w:val="000000" w:themeColor="text1"/>
          <w:sz w:val="22"/>
          <w:szCs w:val="22"/>
        </w:rPr>
        <w:t>and introducing another</w:t>
      </w:r>
      <w:r w:rsidR="00475BC0" w:rsidRPr="007D4381">
        <w:rPr>
          <w:rFonts w:ascii="Arial" w:hAnsi="Arial" w:cs="Arial"/>
          <w:color w:val="000000" w:themeColor="text1"/>
          <w:sz w:val="22"/>
          <w:szCs w:val="22"/>
        </w:rPr>
        <w:t xml:space="preserve"> commercial use at ground floor with </w:t>
      </w:r>
      <w:r w:rsidRPr="007D4381">
        <w:rPr>
          <w:rFonts w:ascii="Arial" w:hAnsi="Arial" w:cs="Arial"/>
          <w:color w:val="000000" w:themeColor="text1"/>
          <w:sz w:val="22"/>
          <w:szCs w:val="22"/>
        </w:rPr>
        <w:t xml:space="preserve">residential </w:t>
      </w:r>
      <w:r w:rsidR="00475BC0" w:rsidRPr="007D4381">
        <w:rPr>
          <w:rFonts w:ascii="Arial" w:hAnsi="Arial" w:cs="Arial"/>
          <w:color w:val="000000" w:themeColor="text1"/>
          <w:sz w:val="22"/>
          <w:szCs w:val="22"/>
        </w:rPr>
        <w:t xml:space="preserve">above </w:t>
      </w:r>
      <w:r w:rsidRPr="007D4381">
        <w:rPr>
          <w:rFonts w:ascii="Arial" w:hAnsi="Arial" w:cs="Arial"/>
          <w:color w:val="000000" w:themeColor="text1"/>
          <w:sz w:val="22"/>
          <w:szCs w:val="22"/>
        </w:rPr>
        <w:t>is not considered detrimental to the living conditions of neighbouring properties.</w:t>
      </w:r>
    </w:p>
    <w:p w14:paraId="7E4B281D" w14:textId="77777777" w:rsidR="00536EE2" w:rsidRPr="007D4381" w:rsidRDefault="00536EE2" w:rsidP="000516A5">
      <w:pPr>
        <w:jc w:val="both"/>
        <w:rPr>
          <w:rFonts w:ascii="Arial" w:hAnsi="Arial" w:cs="Arial"/>
          <w:color w:val="000000" w:themeColor="text1"/>
          <w:sz w:val="22"/>
          <w:szCs w:val="22"/>
        </w:rPr>
      </w:pPr>
    </w:p>
    <w:p w14:paraId="244ED9FF" w14:textId="038295DF" w:rsidR="00536EE2" w:rsidRPr="007D4381" w:rsidRDefault="007A3880" w:rsidP="00536EE2">
      <w:pPr>
        <w:jc w:val="both"/>
        <w:rPr>
          <w:rFonts w:ascii="Arial" w:hAnsi="Arial" w:cs="Arial"/>
          <w:color w:val="000000" w:themeColor="text1"/>
          <w:sz w:val="22"/>
          <w:szCs w:val="22"/>
        </w:rPr>
      </w:pPr>
      <w:r w:rsidRPr="007D4381">
        <w:rPr>
          <w:rFonts w:ascii="Arial" w:hAnsi="Arial" w:cs="Arial"/>
          <w:color w:val="000000" w:themeColor="text1"/>
          <w:sz w:val="22"/>
          <w:szCs w:val="22"/>
        </w:rPr>
        <w:t>Whilst t</w:t>
      </w:r>
      <w:r w:rsidR="00536EE2" w:rsidRPr="007D4381">
        <w:rPr>
          <w:rFonts w:ascii="Arial" w:hAnsi="Arial" w:cs="Arial"/>
          <w:color w:val="000000" w:themeColor="text1"/>
          <w:sz w:val="22"/>
          <w:szCs w:val="22"/>
        </w:rPr>
        <w:t>here would inevitably be some noise and disturbance during demolition and construction works</w:t>
      </w:r>
      <w:r w:rsidRPr="007D4381">
        <w:rPr>
          <w:rFonts w:ascii="Arial" w:hAnsi="Arial" w:cs="Arial"/>
          <w:color w:val="000000" w:themeColor="text1"/>
          <w:sz w:val="22"/>
          <w:szCs w:val="22"/>
        </w:rPr>
        <w:t>,</w:t>
      </w:r>
      <w:r w:rsidR="00536EE2" w:rsidRPr="007D4381">
        <w:rPr>
          <w:rFonts w:ascii="Arial" w:hAnsi="Arial" w:cs="Arial"/>
          <w:color w:val="000000" w:themeColor="text1"/>
          <w:sz w:val="22"/>
          <w:szCs w:val="22"/>
        </w:rPr>
        <w:t xml:space="preserve"> had the application been acceptable, conditions</w:t>
      </w:r>
      <w:r w:rsidRPr="007D4381">
        <w:rPr>
          <w:rFonts w:ascii="Arial" w:hAnsi="Arial" w:cs="Arial"/>
          <w:color w:val="000000" w:themeColor="text1"/>
          <w:sz w:val="22"/>
          <w:szCs w:val="22"/>
        </w:rPr>
        <w:t xml:space="preserve"> would have been able to sufficiently mitigate these impacts.</w:t>
      </w:r>
      <w:r w:rsidR="00536EE2" w:rsidRPr="007D4381">
        <w:rPr>
          <w:rFonts w:ascii="Arial" w:hAnsi="Arial" w:cs="Arial"/>
          <w:color w:val="000000" w:themeColor="text1"/>
          <w:sz w:val="22"/>
          <w:szCs w:val="22"/>
        </w:rPr>
        <w:t xml:space="preserve"> </w:t>
      </w:r>
    </w:p>
    <w:p w14:paraId="000DD00D" w14:textId="77777777" w:rsidR="00BF509A" w:rsidRPr="007D4381" w:rsidRDefault="00BF509A" w:rsidP="00536EE2">
      <w:pPr>
        <w:jc w:val="both"/>
        <w:rPr>
          <w:rFonts w:ascii="Arial" w:hAnsi="Arial" w:cs="Arial"/>
          <w:color w:val="000000" w:themeColor="text1"/>
          <w:sz w:val="22"/>
          <w:szCs w:val="22"/>
        </w:rPr>
      </w:pPr>
    </w:p>
    <w:p w14:paraId="2CF32FFB" w14:textId="77777777" w:rsidR="006A6CD7" w:rsidRPr="007D4381" w:rsidRDefault="006A6CD7" w:rsidP="006A6CD7">
      <w:pPr>
        <w:jc w:val="both"/>
        <w:rPr>
          <w:rFonts w:ascii="Arial" w:hAnsi="Arial" w:cs="Arial"/>
          <w:color w:val="000000" w:themeColor="text1"/>
          <w:sz w:val="22"/>
          <w:szCs w:val="22"/>
        </w:rPr>
      </w:pPr>
      <w:r w:rsidRPr="007D4381">
        <w:rPr>
          <w:rFonts w:ascii="Arial" w:hAnsi="Arial" w:cs="Arial"/>
          <w:color w:val="000000" w:themeColor="text1"/>
          <w:sz w:val="22"/>
          <w:szCs w:val="22"/>
        </w:rPr>
        <w:t>Taking all of the above into consideration the proposed development is contrary to Policies DM1 and G9 of the Core Strategy, the Council’s SPD and the NPPF.</w:t>
      </w:r>
    </w:p>
    <w:p w14:paraId="08847EF0" w14:textId="77777777" w:rsidR="006A6CD7" w:rsidRPr="007D4381" w:rsidRDefault="006A6CD7" w:rsidP="000516A5">
      <w:pPr>
        <w:jc w:val="both"/>
        <w:rPr>
          <w:rFonts w:ascii="Arial" w:hAnsi="Arial" w:cs="Arial"/>
          <w:i/>
          <w:iCs/>
          <w:color w:val="000000" w:themeColor="text1"/>
          <w:sz w:val="22"/>
          <w:szCs w:val="22"/>
        </w:rPr>
      </w:pPr>
    </w:p>
    <w:p w14:paraId="5E067AA1" w14:textId="77777777" w:rsidR="006A6CD7" w:rsidRPr="007D4381" w:rsidRDefault="006A6CD7" w:rsidP="000516A5">
      <w:pPr>
        <w:jc w:val="both"/>
        <w:rPr>
          <w:rFonts w:ascii="Arial" w:hAnsi="Arial" w:cs="Arial"/>
          <w:i/>
          <w:iCs/>
          <w:color w:val="000000" w:themeColor="text1"/>
          <w:sz w:val="22"/>
          <w:szCs w:val="22"/>
          <w:u w:val="single"/>
        </w:rPr>
      </w:pPr>
      <w:r w:rsidRPr="007D4381">
        <w:rPr>
          <w:rFonts w:ascii="Arial" w:hAnsi="Arial" w:cs="Arial"/>
          <w:i/>
          <w:iCs/>
          <w:color w:val="000000" w:themeColor="text1"/>
          <w:sz w:val="22"/>
          <w:szCs w:val="22"/>
          <w:u w:val="single"/>
        </w:rPr>
        <w:t>Living conditions of future occupiers</w:t>
      </w:r>
    </w:p>
    <w:p w14:paraId="399B4A3B" w14:textId="77777777" w:rsidR="006A6CD7" w:rsidRPr="007D4381" w:rsidRDefault="006A6CD7" w:rsidP="000516A5">
      <w:pPr>
        <w:jc w:val="both"/>
        <w:rPr>
          <w:rFonts w:ascii="Arial" w:hAnsi="Arial" w:cs="Arial"/>
          <w:color w:val="000000" w:themeColor="text1"/>
          <w:sz w:val="22"/>
          <w:szCs w:val="22"/>
          <w:u w:val="single"/>
        </w:rPr>
      </w:pPr>
    </w:p>
    <w:p w14:paraId="157B87D0" w14:textId="32A98166" w:rsidR="006A6CD7" w:rsidRPr="007D4381" w:rsidRDefault="006A6CD7" w:rsidP="006A6CD7">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The application site is </w:t>
      </w:r>
      <w:r w:rsidR="00F9110C" w:rsidRPr="007D4381">
        <w:rPr>
          <w:rFonts w:ascii="Arial" w:hAnsi="Arial" w:cs="Arial"/>
          <w:color w:val="000000" w:themeColor="text1"/>
          <w:sz w:val="22"/>
          <w:szCs w:val="22"/>
        </w:rPr>
        <w:t>adjacent to</w:t>
      </w:r>
      <w:r w:rsidR="00AD39B8" w:rsidRPr="007D4381">
        <w:rPr>
          <w:rFonts w:ascii="Arial" w:hAnsi="Arial" w:cs="Arial"/>
          <w:color w:val="000000" w:themeColor="text1"/>
          <w:sz w:val="22"/>
          <w:szCs w:val="22"/>
        </w:rPr>
        <w:t xml:space="preserve"> Church Road and close to Heywood Town Centre.</w:t>
      </w:r>
      <w:r w:rsidR="00BF6941" w:rsidRPr="007D4381">
        <w:rPr>
          <w:rFonts w:ascii="Arial" w:hAnsi="Arial" w:cs="Arial"/>
          <w:color w:val="000000" w:themeColor="text1"/>
          <w:sz w:val="22"/>
          <w:szCs w:val="22"/>
        </w:rPr>
        <w:t xml:space="preserve">  </w:t>
      </w:r>
      <w:r w:rsidRPr="007D4381">
        <w:rPr>
          <w:rFonts w:ascii="Arial" w:hAnsi="Arial" w:cs="Arial"/>
          <w:color w:val="000000" w:themeColor="text1"/>
          <w:sz w:val="22"/>
          <w:szCs w:val="22"/>
        </w:rPr>
        <w:t xml:space="preserve">A Noise Impact Assessment has not been submitted with the application and officers cannot therefore determine whether the </w:t>
      </w:r>
      <w:r w:rsidR="00F841B6" w:rsidRPr="007D4381">
        <w:rPr>
          <w:rFonts w:ascii="Arial" w:hAnsi="Arial" w:cs="Arial"/>
          <w:color w:val="000000" w:themeColor="text1"/>
          <w:sz w:val="22"/>
          <w:szCs w:val="22"/>
        </w:rPr>
        <w:t xml:space="preserve">proposed development would be adversely affected by existing sources of pollution such as </w:t>
      </w:r>
      <w:r w:rsidR="005A6736" w:rsidRPr="007D4381">
        <w:rPr>
          <w:rFonts w:ascii="Arial" w:hAnsi="Arial" w:cs="Arial"/>
          <w:color w:val="000000" w:themeColor="text1"/>
          <w:sz w:val="22"/>
          <w:szCs w:val="22"/>
        </w:rPr>
        <w:t>Church R</w:t>
      </w:r>
      <w:r w:rsidR="00F841B6" w:rsidRPr="007D4381">
        <w:rPr>
          <w:rFonts w:ascii="Arial" w:hAnsi="Arial" w:cs="Arial"/>
          <w:color w:val="000000" w:themeColor="text1"/>
          <w:sz w:val="22"/>
          <w:szCs w:val="22"/>
        </w:rPr>
        <w:t xml:space="preserve">oad.  </w:t>
      </w:r>
      <w:r w:rsidR="00BD13BA" w:rsidRPr="007D4381">
        <w:rPr>
          <w:rFonts w:ascii="Arial" w:hAnsi="Arial" w:cs="Arial"/>
          <w:color w:val="000000" w:themeColor="text1"/>
          <w:sz w:val="22"/>
          <w:szCs w:val="22"/>
        </w:rPr>
        <w:t xml:space="preserve">Notwithstanding this, the area features </w:t>
      </w:r>
      <w:r w:rsidR="002C0ECB" w:rsidRPr="007D4381">
        <w:rPr>
          <w:rFonts w:ascii="Arial" w:hAnsi="Arial" w:cs="Arial"/>
          <w:color w:val="000000" w:themeColor="text1"/>
          <w:sz w:val="22"/>
          <w:szCs w:val="22"/>
        </w:rPr>
        <w:t xml:space="preserve">other </w:t>
      </w:r>
      <w:r w:rsidR="00BD13BA" w:rsidRPr="007D4381">
        <w:rPr>
          <w:rFonts w:ascii="Arial" w:hAnsi="Arial" w:cs="Arial"/>
          <w:color w:val="000000" w:themeColor="text1"/>
          <w:sz w:val="22"/>
          <w:szCs w:val="22"/>
        </w:rPr>
        <w:t>residential properties and h</w:t>
      </w:r>
      <w:r w:rsidR="00F841B6" w:rsidRPr="007D4381">
        <w:rPr>
          <w:rFonts w:ascii="Arial" w:hAnsi="Arial" w:cs="Arial"/>
          <w:color w:val="000000" w:themeColor="text1"/>
          <w:sz w:val="22"/>
          <w:szCs w:val="22"/>
        </w:rPr>
        <w:t>ad the application been acceptable in all other regards, a Noise Impact Assessment would have been required by way of condition.</w:t>
      </w:r>
    </w:p>
    <w:p w14:paraId="3F15E9E4" w14:textId="77777777" w:rsidR="006A6CD7" w:rsidRPr="007D4381" w:rsidRDefault="006A6CD7" w:rsidP="000516A5">
      <w:pPr>
        <w:jc w:val="both"/>
        <w:rPr>
          <w:rFonts w:ascii="Arial" w:hAnsi="Arial" w:cs="Arial"/>
          <w:color w:val="000000" w:themeColor="text1"/>
          <w:sz w:val="22"/>
          <w:szCs w:val="22"/>
          <w:u w:val="single"/>
        </w:rPr>
      </w:pPr>
    </w:p>
    <w:p w14:paraId="46BA9390" w14:textId="77777777" w:rsidR="00885809" w:rsidRPr="007D4381" w:rsidRDefault="00885809" w:rsidP="00885809">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In terms of occupier amenity, the Nationally Described Space Standards (NDSS) is a technical standards document produced by the Government to ensure internal space within new dwellings is sufficient for future occupiers.  Additionally, in accordance with PfE Policy JP-H3 (Type, Size and Design of New Housing), it is a requirement for all new dwellings to comply with the nationally described space standards and be built to the accessible and adaptable standard in Part M4(2) of the Building Regulations unless specific site conditions make this impracticable.  </w:t>
      </w:r>
    </w:p>
    <w:p w14:paraId="7EBBDCF1" w14:textId="77777777" w:rsidR="00885809" w:rsidRPr="007D4381" w:rsidRDefault="00885809" w:rsidP="00885809">
      <w:pPr>
        <w:jc w:val="both"/>
        <w:rPr>
          <w:rFonts w:ascii="Arial" w:hAnsi="Arial" w:cs="Arial"/>
          <w:color w:val="000000" w:themeColor="text1"/>
          <w:sz w:val="22"/>
          <w:szCs w:val="22"/>
        </w:rPr>
      </w:pPr>
    </w:p>
    <w:p w14:paraId="688A3230" w14:textId="3E3849FF" w:rsidR="00F841B6" w:rsidRPr="007D4381" w:rsidRDefault="004A6DD5" w:rsidP="00885809">
      <w:pPr>
        <w:jc w:val="both"/>
        <w:rPr>
          <w:rFonts w:ascii="Arial" w:hAnsi="Arial" w:cs="Arial"/>
          <w:color w:val="000000" w:themeColor="text1"/>
          <w:sz w:val="22"/>
          <w:szCs w:val="22"/>
        </w:rPr>
      </w:pPr>
      <w:r w:rsidRPr="007D4381">
        <w:rPr>
          <w:rFonts w:ascii="Arial" w:hAnsi="Arial" w:cs="Arial"/>
          <w:color w:val="000000" w:themeColor="text1"/>
          <w:sz w:val="22"/>
          <w:szCs w:val="22"/>
        </w:rPr>
        <w:t>The submitted Planni</w:t>
      </w:r>
      <w:r w:rsidR="004748F3" w:rsidRPr="007D4381">
        <w:rPr>
          <w:rFonts w:ascii="Arial" w:hAnsi="Arial" w:cs="Arial"/>
          <w:color w:val="000000" w:themeColor="text1"/>
          <w:sz w:val="22"/>
          <w:szCs w:val="22"/>
        </w:rPr>
        <w:t xml:space="preserve">ng </w:t>
      </w:r>
      <w:r w:rsidRPr="007D4381">
        <w:rPr>
          <w:rFonts w:ascii="Arial" w:hAnsi="Arial" w:cs="Arial"/>
          <w:color w:val="000000" w:themeColor="text1"/>
          <w:sz w:val="22"/>
          <w:szCs w:val="22"/>
        </w:rPr>
        <w:t xml:space="preserve">Statement </w:t>
      </w:r>
      <w:r w:rsidR="004748F3" w:rsidRPr="007D4381">
        <w:rPr>
          <w:rFonts w:ascii="Arial" w:hAnsi="Arial" w:cs="Arial"/>
          <w:color w:val="000000" w:themeColor="text1"/>
          <w:sz w:val="22"/>
          <w:szCs w:val="22"/>
        </w:rPr>
        <w:t>advises that each floor has an GIA of 104sqm</w:t>
      </w:r>
      <w:r w:rsidR="00A23994" w:rsidRPr="007D4381">
        <w:rPr>
          <w:rFonts w:ascii="Arial" w:hAnsi="Arial" w:cs="Arial"/>
          <w:color w:val="000000" w:themeColor="text1"/>
          <w:sz w:val="22"/>
          <w:szCs w:val="22"/>
        </w:rPr>
        <w:t xml:space="preserve"> which is above the minimum requirement </w:t>
      </w:r>
      <w:r w:rsidR="00DD29CF" w:rsidRPr="007D4381">
        <w:rPr>
          <w:rFonts w:ascii="Arial" w:hAnsi="Arial" w:cs="Arial"/>
          <w:color w:val="000000" w:themeColor="text1"/>
          <w:sz w:val="22"/>
          <w:szCs w:val="22"/>
        </w:rPr>
        <w:t>of 95sqm for 3b/6p dwelling</w:t>
      </w:r>
      <w:r w:rsidR="009B4891" w:rsidRPr="007D4381">
        <w:rPr>
          <w:rFonts w:ascii="Arial" w:hAnsi="Arial" w:cs="Arial"/>
          <w:color w:val="000000" w:themeColor="text1"/>
          <w:sz w:val="22"/>
          <w:szCs w:val="22"/>
        </w:rPr>
        <w:t xml:space="preserve"> (or 86sqm for a 3b/5p dwelling)</w:t>
      </w:r>
      <w:r w:rsidR="00C55B15" w:rsidRPr="007D4381">
        <w:rPr>
          <w:rFonts w:ascii="Arial" w:hAnsi="Arial" w:cs="Arial"/>
          <w:color w:val="000000" w:themeColor="text1"/>
          <w:sz w:val="22"/>
          <w:szCs w:val="22"/>
        </w:rPr>
        <w:t xml:space="preserve">.  </w:t>
      </w:r>
      <w:r w:rsidR="00D37C17" w:rsidRPr="007D4381">
        <w:rPr>
          <w:rFonts w:ascii="Arial" w:hAnsi="Arial" w:cs="Arial"/>
          <w:color w:val="000000" w:themeColor="text1"/>
          <w:sz w:val="22"/>
          <w:szCs w:val="22"/>
        </w:rPr>
        <w:t>T</w:t>
      </w:r>
      <w:r w:rsidR="002711D7" w:rsidRPr="007D4381">
        <w:rPr>
          <w:rFonts w:ascii="Arial" w:hAnsi="Arial" w:cs="Arial"/>
          <w:color w:val="000000" w:themeColor="text1"/>
          <w:sz w:val="22"/>
          <w:szCs w:val="22"/>
        </w:rPr>
        <w:t>he NDSS also requires a double bedroom to have a floor area of at least 11.5m</w:t>
      </w:r>
      <w:r w:rsidR="002711D7" w:rsidRPr="007D4381">
        <w:rPr>
          <w:rFonts w:ascii="Arial" w:hAnsi="Arial" w:cs="Arial"/>
          <w:color w:val="000000" w:themeColor="text1"/>
          <w:sz w:val="22"/>
          <w:szCs w:val="22"/>
          <w:vertAlign w:val="superscript"/>
        </w:rPr>
        <w:t>2</w:t>
      </w:r>
      <w:r w:rsidR="002711D7" w:rsidRPr="007D4381">
        <w:rPr>
          <w:rFonts w:ascii="Arial" w:hAnsi="Arial" w:cs="Arial"/>
          <w:color w:val="000000" w:themeColor="text1"/>
          <w:sz w:val="22"/>
          <w:szCs w:val="22"/>
        </w:rPr>
        <w:t xml:space="preserve"> and be at least 2.75m wide.  A</w:t>
      </w:r>
      <w:r w:rsidR="00757ADB" w:rsidRPr="007D4381">
        <w:rPr>
          <w:rFonts w:ascii="Arial" w:hAnsi="Arial" w:cs="Arial"/>
          <w:color w:val="000000" w:themeColor="text1"/>
          <w:sz w:val="22"/>
          <w:szCs w:val="22"/>
        </w:rPr>
        <w:t xml:space="preserve">ll bedrooms meet the minimum standards </w:t>
      </w:r>
      <w:r w:rsidR="00B16AD3" w:rsidRPr="007D4381">
        <w:rPr>
          <w:rFonts w:ascii="Arial" w:hAnsi="Arial" w:cs="Arial"/>
          <w:color w:val="000000" w:themeColor="text1"/>
          <w:sz w:val="22"/>
          <w:szCs w:val="22"/>
        </w:rPr>
        <w:t xml:space="preserve">and </w:t>
      </w:r>
      <w:proofErr w:type="gramStart"/>
      <w:r w:rsidR="00B16AD3" w:rsidRPr="007D4381">
        <w:rPr>
          <w:rFonts w:ascii="Arial" w:hAnsi="Arial" w:cs="Arial"/>
          <w:color w:val="000000" w:themeColor="text1"/>
          <w:sz w:val="22"/>
          <w:szCs w:val="22"/>
        </w:rPr>
        <w:t>based</w:t>
      </w:r>
      <w:proofErr w:type="gramEnd"/>
      <w:r w:rsidR="00B16AD3" w:rsidRPr="007D4381">
        <w:rPr>
          <w:rFonts w:ascii="Arial" w:hAnsi="Arial" w:cs="Arial"/>
          <w:color w:val="000000" w:themeColor="text1"/>
          <w:sz w:val="22"/>
          <w:szCs w:val="22"/>
        </w:rPr>
        <w:t xml:space="preserve"> on these room sizes, the proposed dwellings could accommodate up to five individuals.  </w:t>
      </w:r>
    </w:p>
    <w:p w14:paraId="74FB04C1" w14:textId="77777777" w:rsidR="00274EDA" w:rsidRPr="007D4381" w:rsidRDefault="00274EDA" w:rsidP="00885809">
      <w:pPr>
        <w:jc w:val="both"/>
        <w:rPr>
          <w:rFonts w:ascii="Arial" w:hAnsi="Arial" w:cs="Arial"/>
          <w:color w:val="000000" w:themeColor="text1"/>
          <w:sz w:val="22"/>
          <w:szCs w:val="22"/>
        </w:rPr>
      </w:pPr>
    </w:p>
    <w:p w14:paraId="33929DD6" w14:textId="77777777" w:rsidR="00526D0C" w:rsidRPr="007D4381" w:rsidRDefault="00662584" w:rsidP="00885809">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Alongside the requirement </w:t>
      </w:r>
      <w:r w:rsidR="00E471F5" w:rsidRPr="007D4381">
        <w:rPr>
          <w:rFonts w:ascii="Arial" w:hAnsi="Arial" w:cs="Arial"/>
          <w:color w:val="000000" w:themeColor="text1"/>
          <w:sz w:val="22"/>
          <w:szCs w:val="22"/>
        </w:rPr>
        <w:t xml:space="preserve">for all new dwellings to comply with the NDSS they also need to be built </w:t>
      </w:r>
      <w:r w:rsidR="00010B69" w:rsidRPr="007D4381">
        <w:rPr>
          <w:rFonts w:ascii="Arial" w:hAnsi="Arial" w:cs="Arial"/>
          <w:color w:val="000000" w:themeColor="text1"/>
          <w:sz w:val="22"/>
          <w:szCs w:val="22"/>
        </w:rPr>
        <w:t xml:space="preserve">to the accessible and adaptable standard in Part M4(2) of the Building Regulations unless specific site conditions </w:t>
      </w:r>
      <w:r w:rsidR="002C3DF9" w:rsidRPr="007D4381">
        <w:rPr>
          <w:rFonts w:ascii="Arial" w:hAnsi="Arial" w:cs="Arial"/>
          <w:color w:val="000000" w:themeColor="text1"/>
          <w:sz w:val="22"/>
          <w:szCs w:val="22"/>
        </w:rPr>
        <w:t xml:space="preserve">make this impracticable. </w:t>
      </w:r>
      <w:r w:rsidR="004E2548" w:rsidRPr="007D4381">
        <w:rPr>
          <w:rFonts w:ascii="Arial" w:hAnsi="Arial" w:cs="Arial"/>
          <w:color w:val="000000" w:themeColor="text1"/>
          <w:sz w:val="22"/>
          <w:szCs w:val="22"/>
        </w:rPr>
        <w:t xml:space="preserve"> </w:t>
      </w:r>
      <w:r w:rsidR="00236117" w:rsidRPr="007D4381">
        <w:rPr>
          <w:rFonts w:ascii="Arial" w:hAnsi="Arial" w:cs="Arial"/>
          <w:color w:val="000000" w:themeColor="text1"/>
          <w:sz w:val="22"/>
          <w:szCs w:val="22"/>
        </w:rPr>
        <w:t xml:space="preserve">Part M4(2) is not referenced in any of the submitted documents however, as the proposal is for two flats only, </w:t>
      </w:r>
      <w:r w:rsidR="00526D0C" w:rsidRPr="007D4381">
        <w:rPr>
          <w:rFonts w:ascii="Arial" w:hAnsi="Arial" w:cs="Arial"/>
          <w:color w:val="000000" w:themeColor="text1"/>
          <w:sz w:val="22"/>
          <w:szCs w:val="22"/>
        </w:rPr>
        <w:t>officers would assume that compliance with Part M4(2) would be impracticable.</w:t>
      </w:r>
    </w:p>
    <w:p w14:paraId="01578C98" w14:textId="77777777" w:rsidR="00526D0C" w:rsidRPr="007D4381" w:rsidRDefault="00526D0C" w:rsidP="00885809">
      <w:pPr>
        <w:jc w:val="both"/>
        <w:rPr>
          <w:rFonts w:ascii="Arial" w:hAnsi="Arial" w:cs="Arial"/>
          <w:color w:val="000000" w:themeColor="text1"/>
          <w:sz w:val="22"/>
          <w:szCs w:val="22"/>
        </w:rPr>
      </w:pPr>
    </w:p>
    <w:p w14:paraId="29064E40" w14:textId="6F54FE7D" w:rsidR="00D37C17" w:rsidRPr="007D4381" w:rsidRDefault="00D37C17" w:rsidP="00D37C17">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One of the bedrooms to each flat has a high-level side window only and it would be expected that new developments provide an appropriately sized window to a habitable room to ensure adequate </w:t>
      </w:r>
      <w:r w:rsidR="00ED4F36" w:rsidRPr="007D4381">
        <w:rPr>
          <w:rFonts w:ascii="Arial" w:hAnsi="Arial" w:cs="Arial"/>
          <w:color w:val="000000" w:themeColor="text1"/>
          <w:sz w:val="22"/>
          <w:szCs w:val="22"/>
        </w:rPr>
        <w:t xml:space="preserve">outlook and </w:t>
      </w:r>
      <w:r w:rsidRPr="007D4381">
        <w:rPr>
          <w:rFonts w:ascii="Arial" w:hAnsi="Arial" w:cs="Arial"/>
          <w:color w:val="000000" w:themeColor="text1"/>
          <w:sz w:val="22"/>
          <w:szCs w:val="22"/>
        </w:rPr>
        <w:t>levels of light are received.</w:t>
      </w:r>
      <w:r w:rsidR="00A70351" w:rsidRPr="007D4381">
        <w:rPr>
          <w:rFonts w:ascii="Arial" w:hAnsi="Arial" w:cs="Arial"/>
          <w:color w:val="000000" w:themeColor="text1"/>
          <w:sz w:val="22"/>
          <w:szCs w:val="22"/>
        </w:rPr>
        <w:t xml:space="preserve">  Due to the proximity of this window to St Luke’s Place, a </w:t>
      </w:r>
      <w:r w:rsidR="0068210A" w:rsidRPr="007D4381">
        <w:rPr>
          <w:rFonts w:ascii="Arial" w:hAnsi="Arial" w:cs="Arial"/>
          <w:color w:val="000000" w:themeColor="text1"/>
          <w:sz w:val="22"/>
          <w:szCs w:val="22"/>
        </w:rPr>
        <w:t>full-sized</w:t>
      </w:r>
      <w:r w:rsidR="00A70351" w:rsidRPr="007D4381">
        <w:rPr>
          <w:rFonts w:ascii="Arial" w:hAnsi="Arial" w:cs="Arial"/>
          <w:color w:val="000000" w:themeColor="text1"/>
          <w:sz w:val="22"/>
          <w:szCs w:val="22"/>
        </w:rPr>
        <w:t xml:space="preserve"> window would not be acceptable for privacy </w:t>
      </w:r>
      <w:r w:rsidR="00377007" w:rsidRPr="007D4381">
        <w:rPr>
          <w:rFonts w:ascii="Arial" w:hAnsi="Arial" w:cs="Arial"/>
          <w:color w:val="000000" w:themeColor="text1"/>
          <w:sz w:val="22"/>
          <w:szCs w:val="22"/>
        </w:rPr>
        <w:t xml:space="preserve">and overlooking </w:t>
      </w:r>
      <w:r w:rsidR="00A70351" w:rsidRPr="007D4381">
        <w:rPr>
          <w:rFonts w:ascii="Arial" w:hAnsi="Arial" w:cs="Arial"/>
          <w:color w:val="000000" w:themeColor="text1"/>
          <w:sz w:val="22"/>
          <w:szCs w:val="22"/>
        </w:rPr>
        <w:t>reasons</w:t>
      </w:r>
      <w:r w:rsidR="00377007" w:rsidRPr="007D4381">
        <w:rPr>
          <w:rFonts w:ascii="Arial" w:hAnsi="Arial" w:cs="Arial"/>
          <w:color w:val="000000" w:themeColor="text1"/>
          <w:sz w:val="22"/>
          <w:szCs w:val="22"/>
        </w:rPr>
        <w:t xml:space="preserve"> which </w:t>
      </w:r>
      <w:r w:rsidR="00231265" w:rsidRPr="007D4381">
        <w:rPr>
          <w:rFonts w:ascii="Arial" w:hAnsi="Arial" w:cs="Arial"/>
          <w:color w:val="000000" w:themeColor="text1"/>
          <w:sz w:val="22"/>
          <w:szCs w:val="22"/>
        </w:rPr>
        <w:t>reinforces the concerns above in respect of the design</w:t>
      </w:r>
      <w:r w:rsidR="007534C2" w:rsidRPr="007D4381">
        <w:rPr>
          <w:rFonts w:ascii="Arial" w:hAnsi="Arial" w:cs="Arial"/>
          <w:color w:val="000000" w:themeColor="text1"/>
          <w:sz w:val="22"/>
          <w:szCs w:val="22"/>
        </w:rPr>
        <w:t>.</w:t>
      </w:r>
      <w:r w:rsidR="000128BC" w:rsidRPr="007D4381">
        <w:rPr>
          <w:rFonts w:ascii="Arial" w:hAnsi="Arial" w:cs="Arial"/>
          <w:color w:val="000000" w:themeColor="text1"/>
          <w:sz w:val="22"/>
          <w:szCs w:val="22"/>
        </w:rPr>
        <w:t xml:space="preserve">  All other rooms have </w:t>
      </w:r>
      <w:r w:rsidR="00582326" w:rsidRPr="007D4381">
        <w:rPr>
          <w:rFonts w:ascii="Arial" w:hAnsi="Arial" w:cs="Arial"/>
          <w:color w:val="000000" w:themeColor="text1"/>
          <w:sz w:val="22"/>
          <w:szCs w:val="22"/>
        </w:rPr>
        <w:t xml:space="preserve">windows and although there is a </w:t>
      </w:r>
      <w:r w:rsidR="008D02F4" w:rsidRPr="007D4381">
        <w:rPr>
          <w:rFonts w:ascii="Arial" w:hAnsi="Arial" w:cs="Arial"/>
          <w:color w:val="000000" w:themeColor="text1"/>
          <w:sz w:val="22"/>
          <w:szCs w:val="22"/>
        </w:rPr>
        <w:t>high-level</w:t>
      </w:r>
      <w:r w:rsidR="00582326" w:rsidRPr="007D4381">
        <w:rPr>
          <w:rFonts w:ascii="Arial" w:hAnsi="Arial" w:cs="Arial"/>
          <w:color w:val="000000" w:themeColor="text1"/>
          <w:sz w:val="22"/>
          <w:szCs w:val="22"/>
        </w:rPr>
        <w:t xml:space="preserve"> window to the </w:t>
      </w:r>
      <w:r w:rsidR="00855408" w:rsidRPr="007D4381">
        <w:rPr>
          <w:rFonts w:ascii="Arial" w:hAnsi="Arial" w:cs="Arial"/>
          <w:color w:val="000000" w:themeColor="text1"/>
          <w:sz w:val="22"/>
          <w:szCs w:val="22"/>
        </w:rPr>
        <w:t xml:space="preserve">kitchen and the </w:t>
      </w:r>
      <w:r w:rsidR="00582326" w:rsidRPr="007D4381">
        <w:rPr>
          <w:rFonts w:ascii="Arial" w:hAnsi="Arial" w:cs="Arial"/>
          <w:color w:val="000000" w:themeColor="text1"/>
          <w:sz w:val="22"/>
          <w:szCs w:val="22"/>
        </w:rPr>
        <w:t>dining area of the living/dining room, th</w:t>
      </w:r>
      <w:r w:rsidR="00855408" w:rsidRPr="007D4381">
        <w:rPr>
          <w:rFonts w:ascii="Arial" w:hAnsi="Arial" w:cs="Arial"/>
          <w:color w:val="000000" w:themeColor="text1"/>
          <w:sz w:val="22"/>
          <w:szCs w:val="22"/>
        </w:rPr>
        <w:t xml:space="preserve">e dining area </w:t>
      </w:r>
      <w:r w:rsidR="008D02F4" w:rsidRPr="007D4381">
        <w:rPr>
          <w:rFonts w:ascii="Arial" w:hAnsi="Arial" w:cs="Arial"/>
          <w:color w:val="000000" w:themeColor="text1"/>
          <w:sz w:val="22"/>
          <w:szCs w:val="22"/>
        </w:rPr>
        <w:t xml:space="preserve">window </w:t>
      </w:r>
      <w:r w:rsidR="00582326" w:rsidRPr="007D4381">
        <w:rPr>
          <w:rFonts w:ascii="Arial" w:hAnsi="Arial" w:cs="Arial"/>
          <w:color w:val="000000" w:themeColor="text1"/>
          <w:sz w:val="22"/>
          <w:szCs w:val="22"/>
        </w:rPr>
        <w:t xml:space="preserve">is a secondary </w:t>
      </w:r>
      <w:proofErr w:type="gramStart"/>
      <w:r w:rsidR="00582326" w:rsidRPr="007D4381">
        <w:rPr>
          <w:rFonts w:ascii="Arial" w:hAnsi="Arial" w:cs="Arial"/>
          <w:color w:val="000000" w:themeColor="text1"/>
          <w:sz w:val="22"/>
          <w:szCs w:val="22"/>
        </w:rPr>
        <w:t>window</w:t>
      </w:r>
      <w:proofErr w:type="gramEnd"/>
      <w:r w:rsidR="00C75F12" w:rsidRPr="007D4381">
        <w:rPr>
          <w:rFonts w:ascii="Arial" w:hAnsi="Arial" w:cs="Arial"/>
          <w:color w:val="000000" w:themeColor="text1"/>
          <w:sz w:val="22"/>
          <w:szCs w:val="22"/>
        </w:rPr>
        <w:t xml:space="preserve"> and the kitchen is not considered a habitable room.</w:t>
      </w:r>
    </w:p>
    <w:p w14:paraId="71B788C1" w14:textId="77777777" w:rsidR="00D37C17" w:rsidRPr="007D4381" w:rsidRDefault="00D37C17" w:rsidP="00885809">
      <w:pPr>
        <w:jc w:val="both"/>
        <w:rPr>
          <w:rFonts w:ascii="Arial" w:hAnsi="Arial" w:cs="Arial"/>
          <w:color w:val="000000" w:themeColor="text1"/>
          <w:sz w:val="22"/>
          <w:szCs w:val="22"/>
        </w:rPr>
      </w:pPr>
    </w:p>
    <w:p w14:paraId="3E724A3E" w14:textId="542966AB" w:rsidR="00D04120" w:rsidRPr="007D4381" w:rsidRDefault="0083674A" w:rsidP="00885809">
      <w:pPr>
        <w:jc w:val="both"/>
        <w:rPr>
          <w:rFonts w:ascii="Arial" w:hAnsi="Arial" w:cs="Arial"/>
          <w:color w:val="000000" w:themeColor="text1"/>
          <w:sz w:val="22"/>
          <w:szCs w:val="22"/>
        </w:rPr>
      </w:pPr>
      <w:r w:rsidRPr="007D4381">
        <w:rPr>
          <w:rFonts w:ascii="Arial" w:hAnsi="Arial" w:cs="Arial"/>
          <w:color w:val="000000" w:themeColor="text1"/>
          <w:sz w:val="22"/>
          <w:szCs w:val="22"/>
        </w:rPr>
        <w:t>T</w:t>
      </w:r>
      <w:r w:rsidR="007D620E" w:rsidRPr="007D4381">
        <w:rPr>
          <w:rFonts w:ascii="Arial" w:hAnsi="Arial" w:cs="Arial"/>
          <w:color w:val="000000" w:themeColor="text1"/>
          <w:sz w:val="22"/>
          <w:szCs w:val="22"/>
        </w:rPr>
        <w:t xml:space="preserve">he development proposes </w:t>
      </w:r>
      <w:r w:rsidR="00F50C11" w:rsidRPr="007D4381">
        <w:rPr>
          <w:rFonts w:ascii="Arial" w:hAnsi="Arial" w:cs="Arial"/>
          <w:color w:val="000000" w:themeColor="text1"/>
          <w:sz w:val="22"/>
          <w:szCs w:val="22"/>
        </w:rPr>
        <w:t xml:space="preserve">a </w:t>
      </w:r>
      <w:r w:rsidR="00C91658" w:rsidRPr="007D4381">
        <w:rPr>
          <w:rFonts w:ascii="Arial" w:hAnsi="Arial" w:cs="Arial"/>
          <w:color w:val="000000" w:themeColor="text1"/>
          <w:sz w:val="22"/>
          <w:szCs w:val="22"/>
        </w:rPr>
        <w:t xml:space="preserve">small </w:t>
      </w:r>
      <w:r w:rsidRPr="007D4381">
        <w:rPr>
          <w:rFonts w:ascii="Arial" w:hAnsi="Arial" w:cs="Arial"/>
          <w:color w:val="000000" w:themeColor="text1"/>
          <w:sz w:val="22"/>
          <w:szCs w:val="22"/>
        </w:rPr>
        <w:t xml:space="preserve">communal </w:t>
      </w:r>
      <w:r w:rsidR="00F50C11" w:rsidRPr="007D4381">
        <w:rPr>
          <w:rFonts w:ascii="Arial" w:hAnsi="Arial" w:cs="Arial"/>
          <w:color w:val="000000" w:themeColor="text1"/>
          <w:sz w:val="22"/>
          <w:szCs w:val="22"/>
        </w:rPr>
        <w:t xml:space="preserve">garden area to the rear of the </w:t>
      </w:r>
      <w:r w:rsidR="00C91658" w:rsidRPr="007D4381">
        <w:rPr>
          <w:rFonts w:ascii="Arial" w:hAnsi="Arial" w:cs="Arial"/>
          <w:color w:val="000000" w:themeColor="text1"/>
          <w:sz w:val="22"/>
          <w:szCs w:val="22"/>
        </w:rPr>
        <w:t xml:space="preserve">building </w:t>
      </w:r>
      <w:r w:rsidR="00F50C11" w:rsidRPr="007D4381">
        <w:rPr>
          <w:rFonts w:ascii="Arial" w:hAnsi="Arial" w:cs="Arial"/>
          <w:color w:val="000000" w:themeColor="text1"/>
          <w:sz w:val="22"/>
          <w:szCs w:val="22"/>
        </w:rPr>
        <w:t xml:space="preserve">which measures approximately </w:t>
      </w:r>
      <w:r w:rsidR="0097179C" w:rsidRPr="007D4381">
        <w:rPr>
          <w:rFonts w:ascii="Arial" w:hAnsi="Arial" w:cs="Arial"/>
          <w:color w:val="000000" w:themeColor="text1"/>
          <w:sz w:val="22"/>
          <w:szCs w:val="22"/>
        </w:rPr>
        <w:t>1</w:t>
      </w:r>
      <w:r w:rsidR="00F50C11" w:rsidRPr="007D4381">
        <w:rPr>
          <w:rFonts w:ascii="Arial" w:hAnsi="Arial" w:cs="Arial"/>
          <w:color w:val="000000" w:themeColor="text1"/>
          <w:sz w:val="22"/>
          <w:szCs w:val="22"/>
        </w:rPr>
        <w:t>2m</w:t>
      </w:r>
      <w:r w:rsidR="00F50C11" w:rsidRPr="007D4381">
        <w:rPr>
          <w:rFonts w:ascii="Arial" w:hAnsi="Arial" w:cs="Arial"/>
          <w:color w:val="000000" w:themeColor="text1"/>
          <w:sz w:val="22"/>
          <w:szCs w:val="22"/>
          <w:vertAlign w:val="superscript"/>
        </w:rPr>
        <w:t>2</w:t>
      </w:r>
      <w:r w:rsidR="00F50C11" w:rsidRPr="007D4381">
        <w:rPr>
          <w:rFonts w:ascii="Arial" w:hAnsi="Arial" w:cs="Arial"/>
          <w:color w:val="000000" w:themeColor="text1"/>
          <w:sz w:val="22"/>
          <w:szCs w:val="22"/>
        </w:rPr>
        <w:t xml:space="preserve">. </w:t>
      </w:r>
      <w:r w:rsidR="0097179C" w:rsidRPr="007D4381">
        <w:rPr>
          <w:rFonts w:ascii="Arial" w:hAnsi="Arial" w:cs="Arial"/>
          <w:color w:val="000000" w:themeColor="text1"/>
          <w:sz w:val="22"/>
          <w:szCs w:val="22"/>
        </w:rPr>
        <w:t xml:space="preserve"> </w:t>
      </w:r>
      <w:r w:rsidR="00F50C11" w:rsidRPr="007D4381">
        <w:rPr>
          <w:rFonts w:ascii="Arial" w:hAnsi="Arial" w:cs="Arial"/>
          <w:color w:val="000000" w:themeColor="text1"/>
          <w:sz w:val="22"/>
          <w:szCs w:val="22"/>
        </w:rPr>
        <w:t xml:space="preserve">This would be suitable for </w:t>
      </w:r>
      <w:r w:rsidR="00853BFE" w:rsidRPr="007D4381">
        <w:rPr>
          <w:rFonts w:ascii="Arial" w:hAnsi="Arial" w:cs="Arial"/>
          <w:color w:val="000000" w:themeColor="text1"/>
          <w:sz w:val="22"/>
          <w:szCs w:val="22"/>
        </w:rPr>
        <w:t>sitting out</w:t>
      </w:r>
      <w:r w:rsidR="00F50C11" w:rsidRPr="007D4381">
        <w:rPr>
          <w:rFonts w:ascii="Arial" w:hAnsi="Arial" w:cs="Arial"/>
          <w:color w:val="000000" w:themeColor="text1"/>
          <w:sz w:val="22"/>
          <w:szCs w:val="22"/>
        </w:rPr>
        <w:t xml:space="preserve"> and for use as a communal open space however, </w:t>
      </w:r>
      <w:r w:rsidR="008B699F" w:rsidRPr="007D4381">
        <w:rPr>
          <w:rFonts w:ascii="Arial" w:hAnsi="Arial" w:cs="Arial"/>
          <w:color w:val="000000" w:themeColor="text1"/>
          <w:sz w:val="22"/>
          <w:szCs w:val="22"/>
        </w:rPr>
        <w:t xml:space="preserve">the orientation of the site and the location of Telephone Exchange </w:t>
      </w:r>
      <w:r w:rsidR="008D02F4" w:rsidRPr="007D4381">
        <w:rPr>
          <w:rFonts w:ascii="Arial" w:hAnsi="Arial" w:cs="Arial"/>
          <w:color w:val="000000" w:themeColor="text1"/>
          <w:sz w:val="22"/>
          <w:szCs w:val="22"/>
        </w:rPr>
        <w:t>mean</w:t>
      </w:r>
      <w:r w:rsidR="008B699F" w:rsidRPr="007D4381">
        <w:rPr>
          <w:rFonts w:ascii="Arial" w:hAnsi="Arial" w:cs="Arial"/>
          <w:color w:val="000000" w:themeColor="text1"/>
          <w:sz w:val="22"/>
          <w:szCs w:val="22"/>
        </w:rPr>
        <w:t xml:space="preserve"> the garden area is </w:t>
      </w:r>
      <w:r w:rsidR="001512D6" w:rsidRPr="007D4381">
        <w:rPr>
          <w:rFonts w:ascii="Arial" w:hAnsi="Arial" w:cs="Arial"/>
          <w:color w:val="000000" w:themeColor="text1"/>
          <w:sz w:val="22"/>
          <w:szCs w:val="22"/>
        </w:rPr>
        <w:t xml:space="preserve">unlikely to receive much sunlight.  However, its location close to the Town Centre </w:t>
      </w:r>
      <w:r w:rsidR="00582AF6" w:rsidRPr="007D4381">
        <w:rPr>
          <w:rFonts w:ascii="Arial" w:hAnsi="Arial" w:cs="Arial"/>
          <w:color w:val="000000" w:themeColor="text1"/>
          <w:sz w:val="22"/>
          <w:szCs w:val="22"/>
        </w:rPr>
        <w:t xml:space="preserve">and </w:t>
      </w:r>
      <w:r w:rsidR="00853BFE" w:rsidRPr="007D4381">
        <w:rPr>
          <w:rFonts w:ascii="Arial" w:hAnsi="Arial" w:cs="Arial"/>
          <w:color w:val="000000" w:themeColor="text1"/>
          <w:sz w:val="22"/>
          <w:szCs w:val="22"/>
        </w:rPr>
        <w:t xml:space="preserve">as </w:t>
      </w:r>
      <w:r w:rsidR="00582AF6" w:rsidRPr="007D4381">
        <w:rPr>
          <w:rFonts w:ascii="Arial" w:hAnsi="Arial" w:cs="Arial"/>
          <w:color w:val="000000" w:themeColor="text1"/>
          <w:sz w:val="22"/>
          <w:szCs w:val="22"/>
        </w:rPr>
        <w:t xml:space="preserve">the </w:t>
      </w:r>
      <w:r w:rsidR="009140CD" w:rsidRPr="007D4381">
        <w:rPr>
          <w:rFonts w:ascii="Arial" w:hAnsi="Arial" w:cs="Arial"/>
          <w:color w:val="000000" w:themeColor="text1"/>
          <w:sz w:val="22"/>
          <w:szCs w:val="22"/>
        </w:rPr>
        <w:t xml:space="preserve">size is reflected in the </w:t>
      </w:r>
      <w:r w:rsidR="0078431B" w:rsidRPr="007D4381">
        <w:rPr>
          <w:rFonts w:ascii="Arial" w:hAnsi="Arial" w:cs="Arial"/>
          <w:color w:val="000000" w:themeColor="text1"/>
          <w:sz w:val="22"/>
          <w:szCs w:val="22"/>
        </w:rPr>
        <w:t>similar</w:t>
      </w:r>
      <w:r w:rsidR="00D04120" w:rsidRPr="007D4381">
        <w:rPr>
          <w:rFonts w:ascii="Arial" w:hAnsi="Arial" w:cs="Arial"/>
          <w:color w:val="000000" w:themeColor="text1"/>
          <w:sz w:val="22"/>
          <w:szCs w:val="22"/>
        </w:rPr>
        <w:t xml:space="preserve"> size amenity space at St Luke’s Place</w:t>
      </w:r>
      <w:r w:rsidR="0068210A" w:rsidRPr="007D4381">
        <w:rPr>
          <w:rFonts w:ascii="Arial" w:hAnsi="Arial" w:cs="Arial"/>
          <w:color w:val="000000" w:themeColor="text1"/>
          <w:sz w:val="22"/>
          <w:szCs w:val="22"/>
        </w:rPr>
        <w:t xml:space="preserve">, in </w:t>
      </w:r>
      <w:r w:rsidR="00364279" w:rsidRPr="007D4381">
        <w:rPr>
          <w:rFonts w:ascii="Arial" w:hAnsi="Arial" w:cs="Arial"/>
          <w:color w:val="000000" w:themeColor="text1"/>
          <w:sz w:val="22"/>
          <w:szCs w:val="22"/>
        </w:rPr>
        <w:t>this instance</w:t>
      </w:r>
      <w:r w:rsidR="0068210A" w:rsidRPr="007D4381">
        <w:rPr>
          <w:rFonts w:ascii="Arial" w:hAnsi="Arial" w:cs="Arial"/>
          <w:color w:val="000000" w:themeColor="text1"/>
          <w:sz w:val="22"/>
          <w:szCs w:val="22"/>
        </w:rPr>
        <w:t xml:space="preserve"> it is considered </w:t>
      </w:r>
      <w:r w:rsidR="00364279" w:rsidRPr="007D4381">
        <w:rPr>
          <w:rFonts w:ascii="Arial" w:hAnsi="Arial" w:cs="Arial"/>
          <w:color w:val="000000" w:themeColor="text1"/>
          <w:sz w:val="22"/>
          <w:szCs w:val="22"/>
        </w:rPr>
        <w:t>acceptable</w:t>
      </w:r>
      <w:r w:rsidR="00D04120" w:rsidRPr="007D4381">
        <w:rPr>
          <w:rFonts w:ascii="Arial" w:hAnsi="Arial" w:cs="Arial"/>
          <w:color w:val="000000" w:themeColor="text1"/>
          <w:sz w:val="22"/>
          <w:szCs w:val="22"/>
        </w:rPr>
        <w:t xml:space="preserve">.  </w:t>
      </w:r>
    </w:p>
    <w:p w14:paraId="583B2235" w14:textId="77777777" w:rsidR="00D04120" w:rsidRPr="007D4381" w:rsidRDefault="00D04120" w:rsidP="00885809">
      <w:pPr>
        <w:jc w:val="both"/>
        <w:rPr>
          <w:rFonts w:ascii="Arial" w:hAnsi="Arial" w:cs="Arial"/>
          <w:color w:val="000000" w:themeColor="text1"/>
          <w:sz w:val="22"/>
          <w:szCs w:val="22"/>
        </w:rPr>
      </w:pPr>
    </w:p>
    <w:p w14:paraId="72BBFC01" w14:textId="3AD83C21" w:rsidR="00733049" w:rsidRPr="007D4381" w:rsidRDefault="00274EDA" w:rsidP="00733049">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Whilst more minor, the issue of </w:t>
      </w:r>
      <w:r w:rsidR="000461B2" w:rsidRPr="007D4381">
        <w:rPr>
          <w:rFonts w:ascii="Arial" w:hAnsi="Arial" w:cs="Arial"/>
          <w:color w:val="000000" w:themeColor="text1"/>
          <w:sz w:val="22"/>
          <w:szCs w:val="22"/>
        </w:rPr>
        <w:t>high-level window</w:t>
      </w:r>
      <w:r w:rsidR="00ED4F36" w:rsidRPr="007D4381">
        <w:rPr>
          <w:rFonts w:ascii="Arial" w:hAnsi="Arial" w:cs="Arial"/>
          <w:color w:val="000000" w:themeColor="text1"/>
          <w:sz w:val="22"/>
          <w:szCs w:val="22"/>
        </w:rPr>
        <w:t>s</w:t>
      </w:r>
      <w:r w:rsidR="000461B2" w:rsidRPr="007D4381">
        <w:rPr>
          <w:rFonts w:ascii="Arial" w:hAnsi="Arial" w:cs="Arial"/>
          <w:color w:val="000000" w:themeColor="text1"/>
          <w:sz w:val="22"/>
          <w:szCs w:val="22"/>
        </w:rPr>
        <w:t xml:space="preserve"> </w:t>
      </w:r>
      <w:r w:rsidRPr="007D4381">
        <w:rPr>
          <w:rFonts w:ascii="Arial" w:hAnsi="Arial" w:cs="Arial"/>
          <w:color w:val="000000" w:themeColor="text1"/>
          <w:sz w:val="22"/>
          <w:szCs w:val="22"/>
        </w:rPr>
        <w:t>further demonstrate</w:t>
      </w:r>
      <w:r w:rsidR="00ED4F36" w:rsidRPr="007D4381">
        <w:rPr>
          <w:rFonts w:ascii="Arial" w:hAnsi="Arial" w:cs="Arial"/>
          <w:color w:val="000000" w:themeColor="text1"/>
          <w:sz w:val="22"/>
          <w:szCs w:val="22"/>
        </w:rPr>
        <w:t>s</w:t>
      </w:r>
      <w:r w:rsidRPr="007D4381">
        <w:rPr>
          <w:rFonts w:ascii="Arial" w:hAnsi="Arial" w:cs="Arial"/>
          <w:color w:val="000000" w:themeColor="text1"/>
          <w:sz w:val="22"/>
          <w:szCs w:val="22"/>
        </w:rPr>
        <w:t xml:space="preserve"> the unacceptable design of the proposal. The failure to demonstrate acceptable amenity standards </w:t>
      </w:r>
      <w:r w:rsidR="00733049" w:rsidRPr="007D4381">
        <w:rPr>
          <w:rFonts w:ascii="Arial" w:hAnsi="Arial" w:cs="Arial"/>
          <w:color w:val="000000" w:themeColor="text1"/>
          <w:sz w:val="22"/>
          <w:szCs w:val="22"/>
        </w:rPr>
        <w:t xml:space="preserve">is contrary to </w:t>
      </w:r>
      <w:r w:rsidR="00050BDC" w:rsidRPr="007D4381">
        <w:rPr>
          <w:rFonts w:ascii="Arial" w:hAnsi="Arial" w:cs="Arial"/>
          <w:color w:val="000000" w:themeColor="text1"/>
          <w:sz w:val="22"/>
          <w:szCs w:val="22"/>
        </w:rPr>
        <w:t>Policies DM1 and G9 of the Core Strategy, the Council’s SPD and the NPPF.</w:t>
      </w:r>
    </w:p>
    <w:p w14:paraId="30BFB111" w14:textId="77777777" w:rsidR="00F50C11" w:rsidRPr="007D4381" w:rsidRDefault="00F50C11" w:rsidP="00885809">
      <w:pPr>
        <w:jc w:val="both"/>
        <w:rPr>
          <w:rFonts w:ascii="Arial" w:hAnsi="Arial" w:cs="Arial"/>
          <w:color w:val="000000" w:themeColor="text1"/>
          <w:sz w:val="22"/>
          <w:szCs w:val="22"/>
        </w:rPr>
      </w:pPr>
    </w:p>
    <w:p w14:paraId="44F8B902" w14:textId="3C7C21ED" w:rsidR="00B64807" w:rsidRPr="007D4381" w:rsidRDefault="00B64807" w:rsidP="00B64807">
      <w:pPr>
        <w:jc w:val="both"/>
        <w:rPr>
          <w:rFonts w:ascii="Arial" w:hAnsi="Arial" w:cs="Arial"/>
          <w:b/>
          <w:color w:val="000000" w:themeColor="text1"/>
          <w:sz w:val="22"/>
          <w:szCs w:val="22"/>
        </w:rPr>
      </w:pPr>
      <w:r w:rsidRPr="007D4381">
        <w:rPr>
          <w:rFonts w:ascii="Arial" w:hAnsi="Arial" w:cs="Arial"/>
          <w:b/>
          <w:color w:val="000000" w:themeColor="text1"/>
          <w:sz w:val="22"/>
          <w:szCs w:val="22"/>
        </w:rPr>
        <w:t xml:space="preserve">Crime and </w:t>
      </w:r>
      <w:r w:rsidR="00065FB3" w:rsidRPr="007D4381">
        <w:rPr>
          <w:rFonts w:ascii="Arial" w:hAnsi="Arial" w:cs="Arial"/>
          <w:b/>
          <w:color w:val="000000" w:themeColor="text1"/>
          <w:sz w:val="22"/>
          <w:szCs w:val="22"/>
        </w:rPr>
        <w:t>S</w:t>
      </w:r>
      <w:r w:rsidRPr="007D4381">
        <w:rPr>
          <w:rFonts w:ascii="Arial" w:hAnsi="Arial" w:cs="Arial"/>
          <w:b/>
          <w:color w:val="000000" w:themeColor="text1"/>
          <w:sz w:val="22"/>
          <w:szCs w:val="22"/>
        </w:rPr>
        <w:t>afety</w:t>
      </w:r>
    </w:p>
    <w:p w14:paraId="14DE67C8" w14:textId="77777777" w:rsidR="00B64807" w:rsidRPr="007D4381" w:rsidRDefault="00B64807" w:rsidP="00B64807">
      <w:pPr>
        <w:jc w:val="both"/>
        <w:rPr>
          <w:rFonts w:ascii="Arial" w:hAnsi="Arial" w:cs="Arial"/>
          <w:color w:val="000000" w:themeColor="text1"/>
          <w:sz w:val="22"/>
          <w:szCs w:val="22"/>
          <w:u w:val="single"/>
        </w:rPr>
      </w:pPr>
    </w:p>
    <w:p w14:paraId="33402645" w14:textId="77777777" w:rsidR="00B64807" w:rsidRPr="007D4381" w:rsidRDefault="00B64807" w:rsidP="00B64807">
      <w:pPr>
        <w:jc w:val="both"/>
        <w:rPr>
          <w:rFonts w:ascii="Arial" w:hAnsi="Arial" w:cs="Arial"/>
          <w:color w:val="000000" w:themeColor="text1"/>
          <w:sz w:val="22"/>
          <w:szCs w:val="22"/>
        </w:rPr>
      </w:pPr>
      <w:r w:rsidRPr="007D4381">
        <w:rPr>
          <w:rFonts w:ascii="Arial" w:hAnsi="Arial" w:cs="Arial"/>
          <w:color w:val="000000" w:themeColor="text1"/>
          <w:sz w:val="22"/>
          <w:szCs w:val="22"/>
        </w:rPr>
        <w:lastRenderedPageBreak/>
        <w:t>Policy P3 of the Core Strategy requires all new developments to incorporate design measures that design out crime and ensure developments and spaces are safe to use and access. Similarly, Policy DM1 requires all development proposals to minimise opportunities for crime against people or property.</w:t>
      </w:r>
    </w:p>
    <w:p w14:paraId="3F08EAE6" w14:textId="77777777" w:rsidR="00B64807" w:rsidRPr="007D4381" w:rsidRDefault="00B64807" w:rsidP="00B64807">
      <w:pPr>
        <w:jc w:val="both"/>
        <w:rPr>
          <w:rFonts w:ascii="Arial" w:hAnsi="Arial" w:cs="Arial"/>
          <w:color w:val="000000" w:themeColor="text1"/>
          <w:sz w:val="22"/>
          <w:szCs w:val="22"/>
        </w:rPr>
      </w:pPr>
    </w:p>
    <w:p w14:paraId="326674E8" w14:textId="2517ADB2" w:rsidR="001E623D" w:rsidRPr="007D4381" w:rsidRDefault="00BD381F" w:rsidP="00B64807">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The main entrance to the </w:t>
      </w:r>
      <w:r w:rsidR="003759D5" w:rsidRPr="007D4381">
        <w:rPr>
          <w:rFonts w:ascii="Arial" w:hAnsi="Arial" w:cs="Arial"/>
          <w:color w:val="000000" w:themeColor="text1"/>
          <w:sz w:val="22"/>
          <w:szCs w:val="22"/>
        </w:rPr>
        <w:t xml:space="preserve">flats is from the </w:t>
      </w:r>
      <w:r w:rsidR="001E623D" w:rsidRPr="007D4381">
        <w:rPr>
          <w:rFonts w:ascii="Arial" w:hAnsi="Arial" w:cs="Arial"/>
          <w:color w:val="000000" w:themeColor="text1"/>
          <w:sz w:val="22"/>
          <w:szCs w:val="22"/>
        </w:rPr>
        <w:t>north-west</w:t>
      </w:r>
      <w:r w:rsidR="003759D5" w:rsidRPr="007D4381">
        <w:rPr>
          <w:rFonts w:ascii="Arial" w:hAnsi="Arial" w:cs="Arial"/>
          <w:color w:val="000000" w:themeColor="text1"/>
          <w:sz w:val="22"/>
          <w:szCs w:val="22"/>
        </w:rPr>
        <w:t xml:space="preserve"> side elevation adjacent to </w:t>
      </w:r>
      <w:r w:rsidR="008F4DE2" w:rsidRPr="007D4381">
        <w:rPr>
          <w:rFonts w:ascii="Arial" w:hAnsi="Arial" w:cs="Arial"/>
          <w:color w:val="000000" w:themeColor="text1"/>
          <w:sz w:val="22"/>
          <w:szCs w:val="22"/>
        </w:rPr>
        <w:t xml:space="preserve">the Telephone Exchange.  The plans show this is a </w:t>
      </w:r>
      <w:r w:rsidR="005B2B6D" w:rsidRPr="007D4381">
        <w:rPr>
          <w:rFonts w:ascii="Arial" w:hAnsi="Arial" w:cs="Arial"/>
          <w:color w:val="000000" w:themeColor="text1"/>
          <w:sz w:val="22"/>
          <w:szCs w:val="22"/>
        </w:rPr>
        <w:t xml:space="preserve">narrow </w:t>
      </w:r>
      <w:r w:rsidR="008F4DE2" w:rsidRPr="007D4381">
        <w:rPr>
          <w:rFonts w:ascii="Arial" w:hAnsi="Arial" w:cs="Arial"/>
          <w:color w:val="000000" w:themeColor="text1"/>
          <w:sz w:val="22"/>
          <w:szCs w:val="22"/>
        </w:rPr>
        <w:t xml:space="preserve">space located down an alleyway </w:t>
      </w:r>
      <w:r w:rsidR="001E623D" w:rsidRPr="007D4381">
        <w:rPr>
          <w:rFonts w:ascii="Arial" w:hAnsi="Arial" w:cs="Arial"/>
          <w:color w:val="000000" w:themeColor="text1"/>
          <w:sz w:val="22"/>
          <w:szCs w:val="22"/>
        </w:rPr>
        <w:t xml:space="preserve">from Church Street or through the rear garden.  </w:t>
      </w:r>
      <w:r w:rsidR="00D0659F" w:rsidRPr="007D4381">
        <w:rPr>
          <w:rFonts w:ascii="Arial" w:hAnsi="Arial" w:cs="Arial"/>
          <w:color w:val="000000" w:themeColor="text1"/>
          <w:sz w:val="22"/>
          <w:szCs w:val="22"/>
        </w:rPr>
        <w:t xml:space="preserve">Officers are </w:t>
      </w:r>
      <w:r w:rsidR="008E4E03" w:rsidRPr="007D4381">
        <w:rPr>
          <w:rFonts w:ascii="Arial" w:hAnsi="Arial" w:cs="Arial"/>
          <w:color w:val="000000" w:themeColor="text1"/>
          <w:sz w:val="22"/>
          <w:szCs w:val="22"/>
        </w:rPr>
        <w:t xml:space="preserve">concerned that </w:t>
      </w:r>
      <w:r w:rsidR="00AD3860" w:rsidRPr="007D4381">
        <w:rPr>
          <w:rFonts w:ascii="Arial" w:hAnsi="Arial" w:cs="Arial"/>
          <w:color w:val="000000" w:themeColor="text1"/>
          <w:sz w:val="22"/>
          <w:szCs w:val="22"/>
        </w:rPr>
        <w:t xml:space="preserve">this access would be dark and secluded, with no </w:t>
      </w:r>
      <w:r w:rsidR="00571A6A" w:rsidRPr="007D4381">
        <w:rPr>
          <w:rFonts w:ascii="Arial" w:hAnsi="Arial" w:cs="Arial"/>
          <w:color w:val="000000" w:themeColor="text1"/>
          <w:sz w:val="22"/>
          <w:szCs w:val="22"/>
        </w:rPr>
        <w:t xml:space="preserve">active </w:t>
      </w:r>
      <w:r w:rsidR="00AD3860" w:rsidRPr="007D4381">
        <w:rPr>
          <w:rFonts w:ascii="Arial" w:hAnsi="Arial" w:cs="Arial"/>
          <w:color w:val="000000" w:themeColor="text1"/>
          <w:sz w:val="22"/>
          <w:szCs w:val="22"/>
        </w:rPr>
        <w:t>surveillance and would leave future occupiers</w:t>
      </w:r>
      <w:r w:rsidR="00686178" w:rsidRPr="007D4381">
        <w:rPr>
          <w:rFonts w:ascii="Arial" w:hAnsi="Arial" w:cs="Arial"/>
          <w:color w:val="000000" w:themeColor="text1"/>
          <w:sz w:val="22"/>
          <w:szCs w:val="22"/>
        </w:rPr>
        <w:t xml:space="preserve">/visitors </w:t>
      </w:r>
      <w:r w:rsidR="00AD3860" w:rsidRPr="007D4381">
        <w:rPr>
          <w:rFonts w:ascii="Arial" w:hAnsi="Arial" w:cs="Arial"/>
          <w:color w:val="000000" w:themeColor="text1"/>
          <w:sz w:val="22"/>
          <w:szCs w:val="22"/>
        </w:rPr>
        <w:t>of the flats vulnerable</w:t>
      </w:r>
      <w:r w:rsidR="00E226D4" w:rsidRPr="007D4381">
        <w:rPr>
          <w:rFonts w:ascii="Arial" w:hAnsi="Arial" w:cs="Arial"/>
          <w:color w:val="000000" w:themeColor="text1"/>
          <w:sz w:val="22"/>
          <w:szCs w:val="22"/>
        </w:rPr>
        <w:t>.  The rear access to the proposed commercial unit is also along a</w:t>
      </w:r>
      <w:r w:rsidR="007874DE" w:rsidRPr="007D4381">
        <w:rPr>
          <w:rFonts w:ascii="Arial" w:hAnsi="Arial" w:cs="Arial"/>
          <w:color w:val="000000" w:themeColor="text1"/>
          <w:sz w:val="22"/>
          <w:szCs w:val="22"/>
        </w:rPr>
        <w:t>n enclosed n</w:t>
      </w:r>
      <w:r w:rsidR="00E226D4" w:rsidRPr="007D4381">
        <w:rPr>
          <w:rFonts w:ascii="Arial" w:hAnsi="Arial" w:cs="Arial"/>
          <w:color w:val="000000" w:themeColor="text1"/>
          <w:sz w:val="22"/>
          <w:szCs w:val="22"/>
        </w:rPr>
        <w:t>arrow footpath</w:t>
      </w:r>
      <w:r w:rsidR="007874DE" w:rsidRPr="007D4381">
        <w:rPr>
          <w:rFonts w:ascii="Arial" w:hAnsi="Arial" w:cs="Arial"/>
          <w:color w:val="000000" w:themeColor="text1"/>
          <w:sz w:val="22"/>
          <w:szCs w:val="22"/>
        </w:rPr>
        <w:t xml:space="preserve"> leaving both the access to the flats and the commercial unit </w:t>
      </w:r>
      <w:r w:rsidR="00AB0B7C" w:rsidRPr="007D4381">
        <w:rPr>
          <w:rFonts w:ascii="Arial" w:hAnsi="Arial" w:cs="Arial"/>
          <w:color w:val="000000" w:themeColor="text1"/>
          <w:sz w:val="22"/>
          <w:szCs w:val="22"/>
        </w:rPr>
        <w:t xml:space="preserve">at risk of </w:t>
      </w:r>
      <w:r w:rsidR="002349AE" w:rsidRPr="007D4381">
        <w:rPr>
          <w:rFonts w:ascii="Arial" w:hAnsi="Arial" w:cs="Arial"/>
          <w:color w:val="000000" w:themeColor="text1"/>
          <w:sz w:val="22"/>
          <w:szCs w:val="22"/>
        </w:rPr>
        <w:t>unauthorised</w:t>
      </w:r>
      <w:r w:rsidR="00AA571D" w:rsidRPr="007D4381">
        <w:rPr>
          <w:rFonts w:ascii="Arial" w:hAnsi="Arial" w:cs="Arial"/>
          <w:color w:val="000000" w:themeColor="text1"/>
          <w:sz w:val="22"/>
          <w:szCs w:val="22"/>
        </w:rPr>
        <w:t xml:space="preserve"> access</w:t>
      </w:r>
      <w:r w:rsidR="002349AE" w:rsidRPr="007D4381">
        <w:rPr>
          <w:rFonts w:ascii="Arial" w:hAnsi="Arial" w:cs="Arial"/>
          <w:color w:val="000000" w:themeColor="text1"/>
          <w:sz w:val="22"/>
          <w:szCs w:val="22"/>
        </w:rPr>
        <w:t xml:space="preserve">.  </w:t>
      </w:r>
    </w:p>
    <w:p w14:paraId="12B403AA" w14:textId="77777777" w:rsidR="00B64807" w:rsidRPr="007D4381" w:rsidRDefault="00B64807" w:rsidP="00B64807">
      <w:pPr>
        <w:jc w:val="both"/>
        <w:rPr>
          <w:rFonts w:ascii="Arial" w:hAnsi="Arial" w:cs="Arial"/>
          <w:color w:val="000000" w:themeColor="text1"/>
          <w:sz w:val="22"/>
          <w:szCs w:val="22"/>
        </w:rPr>
      </w:pPr>
    </w:p>
    <w:p w14:paraId="0D231CCF" w14:textId="131ECF3A" w:rsidR="00B64807" w:rsidRPr="007D4381" w:rsidRDefault="004C5554" w:rsidP="00B64807">
      <w:pPr>
        <w:jc w:val="both"/>
        <w:rPr>
          <w:rFonts w:ascii="Arial" w:hAnsi="Arial" w:cs="Arial"/>
          <w:color w:val="000000" w:themeColor="text1"/>
          <w:sz w:val="22"/>
          <w:szCs w:val="22"/>
        </w:rPr>
      </w:pPr>
      <w:r w:rsidRPr="007D4381">
        <w:rPr>
          <w:rFonts w:ascii="Arial" w:hAnsi="Arial" w:cs="Arial"/>
          <w:color w:val="000000" w:themeColor="text1"/>
          <w:sz w:val="22"/>
          <w:szCs w:val="22"/>
        </w:rPr>
        <w:t>O</w:t>
      </w:r>
      <w:r w:rsidR="00B47802" w:rsidRPr="007D4381">
        <w:rPr>
          <w:rFonts w:ascii="Arial" w:hAnsi="Arial" w:cs="Arial"/>
          <w:color w:val="000000" w:themeColor="text1"/>
          <w:sz w:val="22"/>
          <w:szCs w:val="22"/>
        </w:rPr>
        <w:t xml:space="preserve">fficers </w:t>
      </w:r>
      <w:r w:rsidR="00FF7806" w:rsidRPr="007D4381">
        <w:rPr>
          <w:rFonts w:ascii="Arial" w:hAnsi="Arial" w:cs="Arial"/>
          <w:color w:val="000000" w:themeColor="text1"/>
          <w:sz w:val="22"/>
          <w:szCs w:val="22"/>
        </w:rPr>
        <w:t xml:space="preserve">therefore </w:t>
      </w:r>
      <w:r w:rsidR="009038D9" w:rsidRPr="007D4381">
        <w:rPr>
          <w:rFonts w:ascii="Arial" w:hAnsi="Arial" w:cs="Arial"/>
          <w:color w:val="000000" w:themeColor="text1"/>
          <w:sz w:val="22"/>
          <w:szCs w:val="22"/>
        </w:rPr>
        <w:t xml:space="preserve">consider that </w:t>
      </w:r>
      <w:r w:rsidR="00B47802" w:rsidRPr="007D4381">
        <w:rPr>
          <w:rFonts w:ascii="Arial" w:hAnsi="Arial" w:cs="Arial"/>
          <w:color w:val="000000" w:themeColor="text1"/>
          <w:sz w:val="22"/>
          <w:szCs w:val="22"/>
        </w:rPr>
        <w:t>the</w:t>
      </w:r>
      <w:r w:rsidR="00B64807" w:rsidRPr="007D4381">
        <w:rPr>
          <w:rFonts w:ascii="Arial" w:hAnsi="Arial" w:cs="Arial"/>
          <w:color w:val="000000" w:themeColor="text1"/>
          <w:sz w:val="22"/>
          <w:szCs w:val="22"/>
        </w:rPr>
        <w:t xml:space="preserve"> proposed development </w:t>
      </w:r>
      <w:r w:rsidR="00B47802" w:rsidRPr="007D4381">
        <w:rPr>
          <w:rFonts w:ascii="Arial" w:hAnsi="Arial" w:cs="Arial"/>
          <w:color w:val="000000" w:themeColor="text1"/>
          <w:sz w:val="22"/>
          <w:szCs w:val="22"/>
        </w:rPr>
        <w:t xml:space="preserve">does not </w:t>
      </w:r>
      <w:r w:rsidR="00B64807" w:rsidRPr="007D4381">
        <w:rPr>
          <w:rFonts w:ascii="Arial" w:hAnsi="Arial" w:cs="Arial"/>
          <w:color w:val="000000" w:themeColor="text1"/>
          <w:sz w:val="22"/>
          <w:szCs w:val="22"/>
        </w:rPr>
        <w:t>compl</w:t>
      </w:r>
      <w:r w:rsidR="00B47802" w:rsidRPr="007D4381">
        <w:rPr>
          <w:rFonts w:ascii="Arial" w:hAnsi="Arial" w:cs="Arial"/>
          <w:color w:val="000000" w:themeColor="text1"/>
          <w:sz w:val="22"/>
          <w:szCs w:val="22"/>
        </w:rPr>
        <w:t>y</w:t>
      </w:r>
      <w:r w:rsidR="00B64807" w:rsidRPr="007D4381">
        <w:rPr>
          <w:rFonts w:ascii="Arial" w:hAnsi="Arial" w:cs="Arial"/>
          <w:color w:val="000000" w:themeColor="text1"/>
          <w:sz w:val="22"/>
          <w:szCs w:val="22"/>
        </w:rPr>
        <w:t xml:space="preserve"> with Policy DM1 and P3 of the Core Strategy</w:t>
      </w:r>
      <w:r w:rsidR="00FF7806" w:rsidRPr="007D4381">
        <w:rPr>
          <w:rFonts w:ascii="Arial" w:hAnsi="Arial" w:cs="Arial"/>
          <w:color w:val="000000" w:themeColor="text1"/>
          <w:sz w:val="22"/>
          <w:szCs w:val="22"/>
        </w:rPr>
        <w:t xml:space="preserve"> as </w:t>
      </w:r>
      <w:r w:rsidR="003C23CE" w:rsidRPr="007D4381">
        <w:rPr>
          <w:rFonts w:ascii="Arial" w:hAnsi="Arial" w:cs="Arial"/>
          <w:color w:val="000000" w:themeColor="text1"/>
          <w:sz w:val="22"/>
          <w:szCs w:val="22"/>
        </w:rPr>
        <w:t xml:space="preserve">the poor design </w:t>
      </w:r>
      <w:r w:rsidR="00FF7806" w:rsidRPr="007D4381">
        <w:rPr>
          <w:rFonts w:ascii="Arial" w:hAnsi="Arial" w:cs="Arial"/>
          <w:color w:val="000000" w:themeColor="text1"/>
          <w:sz w:val="22"/>
          <w:szCs w:val="22"/>
        </w:rPr>
        <w:t>it creates an unsafe environment for</w:t>
      </w:r>
      <w:r w:rsidR="003C23CE" w:rsidRPr="007D4381">
        <w:rPr>
          <w:rFonts w:ascii="Arial" w:hAnsi="Arial" w:cs="Arial"/>
          <w:color w:val="000000" w:themeColor="text1"/>
          <w:sz w:val="22"/>
          <w:szCs w:val="22"/>
        </w:rPr>
        <w:t xml:space="preserve"> users of the development</w:t>
      </w:r>
      <w:r w:rsidR="00B64807" w:rsidRPr="007D4381">
        <w:rPr>
          <w:rFonts w:ascii="Arial" w:hAnsi="Arial" w:cs="Arial"/>
          <w:color w:val="000000" w:themeColor="text1"/>
          <w:sz w:val="22"/>
          <w:szCs w:val="22"/>
        </w:rPr>
        <w:t>.</w:t>
      </w:r>
      <w:r w:rsidR="003C23CE" w:rsidRPr="007D4381">
        <w:rPr>
          <w:rFonts w:ascii="Arial" w:hAnsi="Arial" w:cs="Arial"/>
          <w:color w:val="000000" w:themeColor="text1"/>
          <w:sz w:val="22"/>
          <w:szCs w:val="22"/>
        </w:rPr>
        <w:t xml:space="preserve"> </w:t>
      </w:r>
    </w:p>
    <w:p w14:paraId="1714DBD6" w14:textId="77777777" w:rsidR="00F50C11" w:rsidRPr="007D4381" w:rsidRDefault="00F50C11" w:rsidP="00885809">
      <w:pPr>
        <w:jc w:val="both"/>
        <w:rPr>
          <w:rFonts w:ascii="Arial" w:hAnsi="Arial" w:cs="Arial"/>
          <w:color w:val="000000" w:themeColor="text1"/>
          <w:sz w:val="22"/>
          <w:szCs w:val="22"/>
        </w:rPr>
      </w:pPr>
    </w:p>
    <w:p w14:paraId="164261C8" w14:textId="77777777" w:rsidR="007057B3" w:rsidRPr="007D4381" w:rsidRDefault="007057B3" w:rsidP="000516A5">
      <w:pPr>
        <w:jc w:val="both"/>
        <w:rPr>
          <w:rFonts w:ascii="Arial" w:hAnsi="Arial" w:cs="Arial"/>
          <w:b/>
          <w:color w:val="000000" w:themeColor="text1"/>
          <w:sz w:val="22"/>
          <w:szCs w:val="22"/>
        </w:rPr>
      </w:pPr>
      <w:r w:rsidRPr="007D4381">
        <w:rPr>
          <w:rFonts w:ascii="Arial" w:hAnsi="Arial" w:cs="Arial"/>
          <w:b/>
          <w:color w:val="000000" w:themeColor="text1"/>
          <w:sz w:val="22"/>
          <w:szCs w:val="22"/>
        </w:rPr>
        <w:t xml:space="preserve">Highways </w:t>
      </w:r>
    </w:p>
    <w:p w14:paraId="0BAE029C" w14:textId="77777777" w:rsidR="007057B3" w:rsidRPr="007D4381" w:rsidRDefault="007057B3" w:rsidP="000516A5">
      <w:pPr>
        <w:jc w:val="both"/>
        <w:rPr>
          <w:rFonts w:ascii="Arial" w:hAnsi="Arial" w:cs="Arial"/>
          <w:color w:val="000000" w:themeColor="text1"/>
          <w:sz w:val="22"/>
          <w:szCs w:val="22"/>
          <w:u w:val="single"/>
        </w:rPr>
      </w:pPr>
    </w:p>
    <w:p w14:paraId="2DA6E30E" w14:textId="77777777" w:rsidR="007057B3" w:rsidRPr="007D4381" w:rsidRDefault="007057B3"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Policy T2 of the Core Strategy requires development to comply with the Council’s car parking standards and Policy DM1 requires that development provides satisfactory vehicular access with adequate parking, manoeuvring and servicing arrangements, taking into account the proposed use and location.</w:t>
      </w:r>
    </w:p>
    <w:p w14:paraId="76615564" w14:textId="77777777" w:rsidR="007057B3" w:rsidRPr="007D4381" w:rsidRDefault="007057B3" w:rsidP="000516A5">
      <w:pPr>
        <w:jc w:val="both"/>
        <w:rPr>
          <w:rFonts w:ascii="Arial" w:hAnsi="Arial" w:cs="Arial"/>
          <w:color w:val="000000" w:themeColor="text1"/>
          <w:sz w:val="22"/>
          <w:szCs w:val="22"/>
        </w:rPr>
      </w:pPr>
    </w:p>
    <w:p w14:paraId="0F15DE35" w14:textId="77777777" w:rsidR="007057B3" w:rsidRPr="007D4381" w:rsidRDefault="007057B3"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Policy JP-C8 of PfE requires new development to be located and designed to enable and encourage walking, cycling and public transport use to reduce the negative effects of car dependency and help deliver high quality, attractive, liveable and sustainable environments.</w:t>
      </w:r>
    </w:p>
    <w:p w14:paraId="54FA5AEA" w14:textId="77777777" w:rsidR="007057B3" w:rsidRPr="007D4381" w:rsidRDefault="007057B3" w:rsidP="000516A5">
      <w:pPr>
        <w:jc w:val="both"/>
        <w:rPr>
          <w:rFonts w:ascii="Arial" w:hAnsi="Arial" w:cs="Arial"/>
          <w:color w:val="000000" w:themeColor="text1"/>
          <w:sz w:val="22"/>
          <w:szCs w:val="22"/>
        </w:rPr>
      </w:pPr>
    </w:p>
    <w:p w14:paraId="66E5040D" w14:textId="74F9C956" w:rsidR="008A6F6E" w:rsidRPr="007D4381" w:rsidRDefault="007057B3" w:rsidP="002717C9">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The application site is located in close proximity to </w:t>
      </w:r>
      <w:r w:rsidR="00F41AE3" w:rsidRPr="007D4381">
        <w:rPr>
          <w:rFonts w:ascii="Arial" w:hAnsi="Arial" w:cs="Arial"/>
          <w:color w:val="000000" w:themeColor="text1"/>
          <w:sz w:val="22"/>
          <w:szCs w:val="22"/>
        </w:rPr>
        <w:t xml:space="preserve">Heywood </w:t>
      </w:r>
      <w:r w:rsidRPr="007D4381">
        <w:rPr>
          <w:rFonts w:ascii="Arial" w:hAnsi="Arial" w:cs="Arial"/>
          <w:color w:val="000000" w:themeColor="text1"/>
          <w:sz w:val="22"/>
          <w:szCs w:val="22"/>
        </w:rPr>
        <w:t>Town Centre</w:t>
      </w:r>
      <w:r w:rsidR="00EC52F4" w:rsidRPr="007D4381">
        <w:rPr>
          <w:rFonts w:ascii="Arial" w:hAnsi="Arial" w:cs="Arial"/>
          <w:color w:val="000000" w:themeColor="text1"/>
          <w:sz w:val="22"/>
          <w:szCs w:val="22"/>
        </w:rPr>
        <w:t xml:space="preserve">, with plentiful amenities and facilities accessible </w:t>
      </w:r>
      <w:r w:rsidR="00F41AE3" w:rsidRPr="007D4381">
        <w:rPr>
          <w:rFonts w:ascii="Arial" w:hAnsi="Arial" w:cs="Arial"/>
          <w:color w:val="000000" w:themeColor="text1"/>
          <w:sz w:val="22"/>
          <w:szCs w:val="22"/>
        </w:rPr>
        <w:t xml:space="preserve">within walking distance </w:t>
      </w:r>
      <w:r w:rsidR="00FC1C84" w:rsidRPr="007D4381">
        <w:rPr>
          <w:rFonts w:ascii="Arial" w:hAnsi="Arial" w:cs="Arial"/>
          <w:color w:val="000000" w:themeColor="text1"/>
          <w:sz w:val="22"/>
          <w:szCs w:val="22"/>
        </w:rPr>
        <w:t xml:space="preserve">and </w:t>
      </w:r>
      <w:r w:rsidR="00EC52F4" w:rsidRPr="007D4381">
        <w:rPr>
          <w:rFonts w:ascii="Arial" w:hAnsi="Arial" w:cs="Arial"/>
          <w:color w:val="000000" w:themeColor="text1"/>
          <w:sz w:val="22"/>
          <w:szCs w:val="22"/>
        </w:rPr>
        <w:t>by sustainable means of transport.</w:t>
      </w:r>
      <w:r w:rsidRPr="007D4381">
        <w:rPr>
          <w:rFonts w:ascii="Arial" w:hAnsi="Arial" w:cs="Arial"/>
          <w:color w:val="000000" w:themeColor="text1"/>
          <w:sz w:val="22"/>
          <w:szCs w:val="22"/>
        </w:rPr>
        <w:t xml:space="preserve">  The proposed development shows a provision of </w:t>
      </w:r>
      <w:r w:rsidR="00FC1C84" w:rsidRPr="007D4381">
        <w:rPr>
          <w:rFonts w:ascii="Arial" w:hAnsi="Arial" w:cs="Arial"/>
          <w:color w:val="000000" w:themeColor="text1"/>
          <w:sz w:val="22"/>
          <w:szCs w:val="22"/>
        </w:rPr>
        <w:t xml:space="preserve">2 </w:t>
      </w:r>
      <w:r w:rsidRPr="007D4381">
        <w:rPr>
          <w:rFonts w:ascii="Arial" w:hAnsi="Arial" w:cs="Arial"/>
          <w:color w:val="000000" w:themeColor="text1"/>
          <w:sz w:val="22"/>
          <w:szCs w:val="22"/>
        </w:rPr>
        <w:t xml:space="preserve">car parking spaces </w:t>
      </w:r>
      <w:r w:rsidR="00FC1C84" w:rsidRPr="007D4381">
        <w:rPr>
          <w:rFonts w:ascii="Arial" w:hAnsi="Arial" w:cs="Arial"/>
          <w:color w:val="000000" w:themeColor="text1"/>
          <w:sz w:val="22"/>
          <w:szCs w:val="22"/>
        </w:rPr>
        <w:t>at the rear of the site accessed from Temple Street.</w:t>
      </w:r>
      <w:r w:rsidR="00A07900" w:rsidRPr="007D4381">
        <w:rPr>
          <w:rFonts w:ascii="Arial" w:hAnsi="Arial" w:cs="Arial"/>
          <w:color w:val="000000" w:themeColor="text1"/>
          <w:sz w:val="22"/>
          <w:szCs w:val="22"/>
        </w:rPr>
        <w:t xml:space="preserve">  </w:t>
      </w:r>
      <w:r w:rsidR="00FC1C84" w:rsidRPr="007D4381">
        <w:rPr>
          <w:rFonts w:ascii="Arial" w:hAnsi="Arial" w:cs="Arial"/>
          <w:color w:val="000000" w:themeColor="text1"/>
          <w:sz w:val="22"/>
          <w:szCs w:val="22"/>
        </w:rPr>
        <w:t xml:space="preserve">  </w:t>
      </w:r>
    </w:p>
    <w:p w14:paraId="7DD62BBA" w14:textId="77777777" w:rsidR="008A6F6E" w:rsidRPr="007D4381" w:rsidRDefault="008A6F6E" w:rsidP="002717C9">
      <w:pPr>
        <w:jc w:val="both"/>
        <w:rPr>
          <w:rFonts w:ascii="Arial" w:hAnsi="Arial" w:cs="Arial"/>
          <w:color w:val="000000" w:themeColor="text1"/>
          <w:sz w:val="22"/>
          <w:szCs w:val="22"/>
        </w:rPr>
      </w:pPr>
    </w:p>
    <w:p w14:paraId="433D1855" w14:textId="785574CA" w:rsidR="00D35E89" w:rsidRPr="007D4381" w:rsidRDefault="00D96DEE" w:rsidP="002717C9">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Two bicycle parking spaces and </w:t>
      </w:r>
      <w:r w:rsidR="00D35E89" w:rsidRPr="007D4381">
        <w:rPr>
          <w:rFonts w:ascii="Arial" w:hAnsi="Arial" w:cs="Arial"/>
          <w:color w:val="000000" w:themeColor="text1"/>
          <w:sz w:val="22"/>
          <w:szCs w:val="22"/>
        </w:rPr>
        <w:t xml:space="preserve">bin storage is </w:t>
      </w:r>
      <w:r w:rsidR="00EF7F02" w:rsidRPr="007D4381">
        <w:rPr>
          <w:rFonts w:ascii="Arial" w:hAnsi="Arial" w:cs="Arial"/>
          <w:color w:val="000000" w:themeColor="text1"/>
          <w:sz w:val="22"/>
          <w:szCs w:val="22"/>
        </w:rPr>
        <w:t xml:space="preserve">proposed to </w:t>
      </w:r>
      <w:r w:rsidR="00D35E89" w:rsidRPr="007D4381">
        <w:rPr>
          <w:rFonts w:ascii="Arial" w:hAnsi="Arial" w:cs="Arial"/>
          <w:color w:val="000000" w:themeColor="text1"/>
          <w:sz w:val="22"/>
          <w:szCs w:val="22"/>
        </w:rPr>
        <w:t>the rear of the car parking spaces.</w:t>
      </w:r>
      <w:r w:rsidR="00A8738B" w:rsidRPr="007D4381">
        <w:rPr>
          <w:rFonts w:ascii="Arial" w:hAnsi="Arial" w:cs="Arial"/>
          <w:color w:val="000000" w:themeColor="text1"/>
          <w:sz w:val="22"/>
          <w:szCs w:val="22"/>
        </w:rPr>
        <w:t xml:space="preserve">  The </w:t>
      </w:r>
      <w:r w:rsidR="00C0389C" w:rsidRPr="007D4381">
        <w:rPr>
          <w:rFonts w:ascii="Arial" w:hAnsi="Arial" w:cs="Arial"/>
          <w:color w:val="000000" w:themeColor="text1"/>
          <w:sz w:val="22"/>
          <w:szCs w:val="22"/>
        </w:rPr>
        <w:t xml:space="preserve">cycle parking is shown as two stands however, to ensure the cycles are safe and secure, </w:t>
      </w:r>
      <w:r w:rsidR="00D2565D" w:rsidRPr="007D4381">
        <w:rPr>
          <w:rFonts w:ascii="Arial" w:hAnsi="Arial" w:cs="Arial"/>
          <w:color w:val="000000" w:themeColor="text1"/>
          <w:sz w:val="22"/>
          <w:szCs w:val="22"/>
        </w:rPr>
        <w:t xml:space="preserve">covered and lockable storage would be required.  The </w:t>
      </w:r>
      <w:r w:rsidR="00A8738B" w:rsidRPr="007D4381">
        <w:rPr>
          <w:rFonts w:ascii="Arial" w:hAnsi="Arial" w:cs="Arial"/>
          <w:color w:val="000000" w:themeColor="text1"/>
          <w:sz w:val="22"/>
          <w:szCs w:val="22"/>
        </w:rPr>
        <w:t xml:space="preserve">bins </w:t>
      </w:r>
      <w:r w:rsidR="003E13AB" w:rsidRPr="007D4381">
        <w:rPr>
          <w:rFonts w:ascii="Arial" w:hAnsi="Arial" w:cs="Arial"/>
          <w:color w:val="000000" w:themeColor="text1"/>
          <w:sz w:val="22"/>
          <w:szCs w:val="22"/>
        </w:rPr>
        <w:t xml:space="preserve">seem </w:t>
      </w:r>
      <w:r w:rsidR="00A8738B" w:rsidRPr="007D4381">
        <w:rPr>
          <w:rFonts w:ascii="Arial" w:hAnsi="Arial" w:cs="Arial"/>
          <w:color w:val="000000" w:themeColor="text1"/>
          <w:sz w:val="22"/>
          <w:szCs w:val="22"/>
        </w:rPr>
        <w:t xml:space="preserve">to be shared with both the proposed commercial use and the residential </w:t>
      </w:r>
      <w:r w:rsidR="00A07900" w:rsidRPr="007D4381">
        <w:rPr>
          <w:rFonts w:ascii="Arial" w:hAnsi="Arial" w:cs="Arial"/>
          <w:color w:val="000000" w:themeColor="text1"/>
          <w:sz w:val="22"/>
          <w:szCs w:val="22"/>
        </w:rPr>
        <w:t>use,</w:t>
      </w:r>
      <w:r w:rsidR="00411AB3" w:rsidRPr="007D4381">
        <w:rPr>
          <w:rFonts w:ascii="Arial" w:hAnsi="Arial" w:cs="Arial"/>
          <w:color w:val="000000" w:themeColor="text1"/>
          <w:sz w:val="22"/>
          <w:szCs w:val="22"/>
        </w:rPr>
        <w:t xml:space="preserve"> and </w:t>
      </w:r>
      <w:r w:rsidR="003E13AB" w:rsidRPr="007D4381">
        <w:rPr>
          <w:rFonts w:ascii="Arial" w:hAnsi="Arial" w:cs="Arial"/>
          <w:color w:val="000000" w:themeColor="text1"/>
          <w:sz w:val="22"/>
          <w:szCs w:val="22"/>
        </w:rPr>
        <w:t xml:space="preserve">no details have been provided to </w:t>
      </w:r>
      <w:r w:rsidR="00411AB3" w:rsidRPr="007D4381">
        <w:rPr>
          <w:rFonts w:ascii="Arial" w:hAnsi="Arial" w:cs="Arial"/>
          <w:color w:val="000000" w:themeColor="text1"/>
          <w:sz w:val="22"/>
          <w:szCs w:val="22"/>
        </w:rPr>
        <w:t xml:space="preserve">demonstrate how the refuse and recycling area will </w:t>
      </w:r>
      <w:r w:rsidR="00F31CCD" w:rsidRPr="007D4381">
        <w:rPr>
          <w:rFonts w:ascii="Arial" w:hAnsi="Arial" w:cs="Arial"/>
          <w:color w:val="000000" w:themeColor="text1"/>
          <w:sz w:val="22"/>
          <w:szCs w:val="22"/>
        </w:rPr>
        <w:t xml:space="preserve">operate </w:t>
      </w:r>
      <w:r w:rsidR="00A07900" w:rsidRPr="007D4381">
        <w:rPr>
          <w:rFonts w:ascii="Arial" w:hAnsi="Arial" w:cs="Arial"/>
          <w:color w:val="000000" w:themeColor="text1"/>
          <w:sz w:val="22"/>
          <w:szCs w:val="22"/>
        </w:rPr>
        <w:t>or</w:t>
      </w:r>
      <w:r w:rsidR="00F31CCD" w:rsidRPr="007D4381">
        <w:rPr>
          <w:rFonts w:ascii="Arial" w:hAnsi="Arial" w:cs="Arial"/>
          <w:color w:val="000000" w:themeColor="text1"/>
          <w:sz w:val="22"/>
          <w:szCs w:val="22"/>
        </w:rPr>
        <w:t xml:space="preserve"> how bins will be delivered to the roadside for collection and returned</w:t>
      </w:r>
      <w:r w:rsidR="00533F86" w:rsidRPr="007D4381">
        <w:rPr>
          <w:rFonts w:ascii="Arial" w:hAnsi="Arial" w:cs="Arial"/>
          <w:color w:val="000000" w:themeColor="text1"/>
          <w:sz w:val="22"/>
          <w:szCs w:val="22"/>
        </w:rPr>
        <w:t xml:space="preserve">.  No details of a bin store </w:t>
      </w:r>
      <w:r w:rsidR="00A07900" w:rsidRPr="007D4381">
        <w:rPr>
          <w:rFonts w:ascii="Arial" w:hAnsi="Arial" w:cs="Arial"/>
          <w:color w:val="000000" w:themeColor="text1"/>
          <w:sz w:val="22"/>
          <w:szCs w:val="22"/>
        </w:rPr>
        <w:t>have</w:t>
      </w:r>
      <w:r w:rsidR="00533F86" w:rsidRPr="007D4381">
        <w:rPr>
          <w:rFonts w:ascii="Arial" w:hAnsi="Arial" w:cs="Arial"/>
          <w:color w:val="000000" w:themeColor="text1"/>
          <w:sz w:val="22"/>
          <w:szCs w:val="22"/>
        </w:rPr>
        <w:t xml:space="preserve"> also been </w:t>
      </w:r>
      <w:r w:rsidR="00741329" w:rsidRPr="007D4381">
        <w:rPr>
          <w:rFonts w:ascii="Arial" w:hAnsi="Arial" w:cs="Arial"/>
          <w:color w:val="000000" w:themeColor="text1"/>
          <w:sz w:val="22"/>
          <w:szCs w:val="22"/>
        </w:rPr>
        <w:t>provided.  Had the application been acceptable, condition</w:t>
      </w:r>
      <w:r w:rsidR="00201673" w:rsidRPr="007D4381">
        <w:rPr>
          <w:rFonts w:ascii="Arial" w:hAnsi="Arial" w:cs="Arial"/>
          <w:color w:val="000000" w:themeColor="text1"/>
          <w:sz w:val="22"/>
          <w:szCs w:val="22"/>
        </w:rPr>
        <w:t>s</w:t>
      </w:r>
      <w:r w:rsidR="00741329" w:rsidRPr="007D4381">
        <w:rPr>
          <w:rFonts w:ascii="Arial" w:hAnsi="Arial" w:cs="Arial"/>
          <w:color w:val="000000" w:themeColor="text1"/>
          <w:sz w:val="22"/>
          <w:szCs w:val="22"/>
        </w:rPr>
        <w:t xml:space="preserve"> would have been included</w:t>
      </w:r>
      <w:r w:rsidR="00AC7D06" w:rsidRPr="007D4381">
        <w:rPr>
          <w:rFonts w:ascii="Arial" w:hAnsi="Arial" w:cs="Arial"/>
          <w:color w:val="000000" w:themeColor="text1"/>
          <w:sz w:val="22"/>
          <w:szCs w:val="22"/>
        </w:rPr>
        <w:t xml:space="preserve"> for details of </w:t>
      </w:r>
      <w:r w:rsidR="00201673" w:rsidRPr="007D4381">
        <w:rPr>
          <w:rFonts w:ascii="Arial" w:hAnsi="Arial" w:cs="Arial"/>
          <w:color w:val="000000" w:themeColor="text1"/>
          <w:sz w:val="22"/>
          <w:szCs w:val="22"/>
        </w:rPr>
        <w:t xml:space="preserve">cycle storage and </w:t>
      </w:r>
      <w:r w:rsidR="00AC7D06" w:rsidRPr="007D4381">
        <w:rPr>
          <w:rFonts w:ascii="Arial" w:hAnsi="Arial" w:cs="Arial"/>
          <w:color w:val="000000" w:themeColor="text1"/>
          <w:sz w:val="22"/>
          <w:szCs w:val="22"/>
        </w:rPr>
        <w:t xml:space="preserve">bin storage and servicing to be submitted. </w:t>
      </w:r>
      <w:r w:rsidR="00F31CCD" w:rsidRPr="007D4381">
        <w:rPr>
          <w:rFonts w:ascii="Arial" w:hAnsi="Arial" w:cs="Arial"/>
          <w:color w:val="000000" w:themeColor="text1"/>
          <w:sz w:val="22"/>
          <w:szCs w:val="22"/>
        </w:rPr>
        <w:t xml:space="preserve"> </w:t>
      </w:r>
    </w:p>
    <w:p w14:paraId="0EA10C6C" w14:textId="77777777" w:rsidR="00D35E89" w:rsidRPr="007D4381" w:rsidRDefault="00D35E89" w:rsidP="002717C9">
      <w:pPr>
        <w:jc w:val="both"/>
        <w:rPr>
          <w:rFonts w:ascii="Arial" w:hAnsi="Arial" w:cs="Arial"/>
          <w:color w:val="000000" w:themeColor="text1"/>
          <w:sz w:val="22"/>
          <w:szCs w:val="22"/>
        </w:rPr>
      </w:pPr>
    </w:p>
    <w:p w14:paraId="1E62075E" w14:textId="68BE9406" w:rsidR="004D79DA" w:rsidRPr="007D4381" w:rsidRDefault="007952CC" w:rsidP="007952CC">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The Council’s Highways Officer advised that given the sustainable location of the site, the level of parking is appropriate.  The Highways Officer does not expect any problematic volume of traffic at this location and the access to the site </w:t>
      </w:r>
      <w:r w:rsidR="0062647A" w:rsidRPr="007D4381">
        <w:rPr>
          <w:rFonts w:ascii="Arial" w:hAnsi="Arial" w:cs="Arial"/>
          <w:color w:val="000000" w:themeColor="text1"/>
          <w:sz w:val="22"/>
          <w:szCs w:val="22"/>
        </w:rPr>
        <w:t xml:space="preserve">is acceptable.  </w:t>
      </w:r>
      <w:r w:rsidR="001B1330" w:rsidRPr="007D4381">
        <w:rPr>
          <w:rFonts w:ascii="Arial" w:hAnsi="Arial" w:cs="Arial"/>
          <w:color w:val="000000" w:themeColor="text1"/>
          <w:sz w:val="22"/>
          <w:szCs w:val="22"/>
        </w:rPr>
        <w:t>The only concern raised was potential damage to the highway surrounding the development from construction traffic</w:t>
      </w:r>
      <w:r w:rsidR="00C343BF" w:rsidRPr="007D4381">
        <w:rPr>
          <w:rFonts w:ascii="Arial" w:hAnsi="Arial" w:cs="Arial"/>
          <w:color w:val="000000" w:themeColor="text1"/>
          <w:sz w:val="22"/>
          <w:szCs w:val="22"/>
        </w:rPr>
        <w:t xml:space="preserve">.  Had the application been acceptable a condition would have been included </w:t>
      </w:r>
      <w:r w:rsidR="004D79DA" w:rsidRPr="007D4381">
        <w:rPr>
          <w:rFonts w:ascii="Arial" w:hAnsi="Arial" w:cs="Arial"/>
          <w:color w:val="000000" w:themeColor="text1"/>
          <w:sz w:val="22"/>
          <w:szCs w:val="22"/>
        </w:rPr>
        <w:t xml:space="preserve">for the submission of a dilapidation survey to be undertaken prior to demolition with any damage upon completion repaired.  </w:t>
      </w:r>
    </w:p>
    <w:p w14:paraId="05A565E0" w14:textId="7844C953" w:rsidR="007057B3" w:rsidRPr="007D4381" w:rsidRDefault="007057B3" w:rsidP="000516A5">
      <w:pPr>
        <w:jc w:val="both"/>
        <w:rPr>
          <w:rFonts w:ascii="Arial" w:hAnsi="Arial" w:cs="Arial"/>
          <w:color w:val="000000" w:themeColor="text1"/>
          <w:sz w:val="22"/>
          <w:szCs w:val="22"/>
        </w:rPr>
      </w:pPr>
    </w:p>
    <w:p w14:paraId="09806DFD" w14:textId="5DF35958" w:rsidR="007057B3" w:rsidRPr="007D4381" w:rsidRDefault="00AB0B7C" w:rsidP="000516A5">
      <w:pPr>
        <w:pStyle w:val="ListParagraph"/>
        <w:ind w:left="0"/>
        <w:contextualSpacing/>
        <w:jc w:val="both"/>
        <w:rPr>
          <w:rFonts w:ascii="Arial" w:hAnsi="Arial" w:cs="Arial"/>
          <w:color w:val="000000" w:themeColor="text1"/>
        </w:rPr>
      </w:pPr>
      <w:r w:rsidRPr="007D4381">
        <w:rPr>
          <w:rFonts w:ascii="Arial" w:hAnsi="Arial" w:cs="Arial"/>
          <w:color w:val="000000" w:themeColor="text1"/>
        </w:rPr>
        <w:t xml:space="preserve">Subject to the above conditions, </w:t>
      </w:r>
      <w:r w:rsidR="007057B3" w:rsidRPr="007D4381">
        <w:rPr>
          <w:rFonts w:ascii="Arial" w:hAnsi="Arial" w:cs="Arial"/>
          <w:color w:val="000000" w:themeColor="text1"/>
        </w:rPr>
        <w:t>the proposal compl</w:t>
      </w:r>
      <w:r w:rsidR="00A367D4" w:rsidRPr="007D4381">
        <w:rPr>
          <w:rFonts w:ascii="Arial" w:hAnsi="Arial" w:cs="Arial"/>
          <w:color w:val="000000" w:themeColor="text1"/>
        </w:rPr>
        <w:t>ies</w:t>
      </w:r>
      <w:r w:rsidR="007057B3" w:rsidRPr="007D4381">
        <w:rPr>
          <w:rFonts w:ascii="Arial" w:hAnsi="Arial" w:cs="Arial"/>
          <w:color w:val="000000" w:themeColor="text1"/>
        </w:rPr>
        <w:t xml:space="preserve"> with the requirements of C</w:t>
      </w:r>
      <w:r w:rsidR="00A367D4" w:rsidRPr="007D4381">
        <w:rPr>
          <w:rFonts w:ascii="Arial" w:hAnsi="Arial" w:cs="Arial"/>
          <w:color w:val="000000" w:themeColor="text1"/>
        </w:rPr>
        <w:t xml:space="preserve">ore </w:t>
      </w:r>
      <w:r w:rsidR="007057B3" w:rsidRPr="007D4381">
        <w:rPr>
          <w:rFonts w:ascii="Arial" w:hAnsi="Arial" w:cs="Arial"/>
          <w:color w:val="000000" w:themeColor="text1"/>
        </w:rPr>
        <w:t>S</w:t>
      </w:r>
      <w:r w:rsidR="00A367D4" w:rsidRPr="007D4381">
        <w:rPr>
          <w:rFonts w:ascii="Arial" w:hAnsi="Arial" w:cs="Arial"/>
          <w:color w:val="000000" w:themeColor="text1"/>
        </w:rPr>
        <w:t xml:space="preserve">trategy </w:t>
      </w:r>
      <w:r w:rsidR="007057B3" w:rsidRPr="007D4381">
        <w:rPr>
          <w:rFonts w:ascii="Arial" w:hAnsi="Arial" w:cs="Arial"/>
          <w:color w:val="000000" w:themeColor="text1"/>
        </w:rPr>
        <w:t xml:space="preserve">Policies T1 and T2, Policy JP-C8 of PfE and the NPPF.  </w:t>
      </w:r>
    </w:p>
    <w:p w14:paraId="1F082827" w14:textId="77777777" w:rsidR="007057B3" w:rsidRPr="007D4381" w:rsidRDefault="007057B3" w:rsidP="000516A5">
      <w:pPr>
        <w:jc w:val="both"/>
        <w:rPr>
          <w:rFonts w:ascii="Arial" w:hAnsi="Arial" w:cs="Arial"/>
          <w:color w:val="000000" w:themeColor="text1"/>
          <w:sz w:val="22"/>
          <w:szCs w:val="22"/>
          <w:u w:val="single"/>
        </w:rPr>
      </w:pPr>
    </w:p>
    <w:p w14:paraId="16F91E36" w14:textId="77777777" w:rsidR="008F0122" w:rsidRPr="007D4381" w:rsidRDefault="00552B22" w:rsidP="000516A5">
      <w:pPr>
        <w:jc w:val="both"/>
        <w:rPr>
          <w:rFonts w:ascii="Arial" w:hAnsi="Arial" w:cs="Arial"/>
          <w:b/>
          <w:color w:val="000000" w:themeColor="text1"/>
          <w:sz w:val="22"/>
          <w:szCs w:val="22"/>
        </w:rPr>
      </w:pPr>
      <w:r w:rsidRPr="007D4381">
        <w:rPr>
          <w:rFonts w:ascii="Arial" w:hAnsi="Arial" w:cs="Arial"/>
          <w:b/>
          <w:color w:val="000000" w:themeColor="text1"/>
          <w:sz w:val="22"/>
          <w:szCs w:val="22"/>
        </w:rPr>
        <w:lastRenderedPageBreak/>
        <w:t>Landscaping</w:t>
      </w:r>
      <w:r w:rsidR="00A80536" w:rsidRPr="007D4381">
        <w:rPr>
          <w:rFonts w:ascii="Arial" w:hAnsi="Arial" w:cs="Arial"/>
          <w:b/>
          <w:color w:val="000000" w:themeColor="text1"/>
          <w:sz w:val="22"/>
          <w:szCs w:val="22"/>
        </w:rPr>
        <w:t xml:space="preserve"> and </w:t>
      </w:r>
      <w:r w:rsidRPr="007D4381">
        <w:rPr>
          <w:rFonts w:ascii="Arial" w:hAnsi="Arial" w:cs="Arial"/>
          <w:b/>
          <w:color w:val="000000" w:themeColor="text1"/>
          <w:sz w:val="22"/>
          <w:szCs w:val="22"/>
        </w:rPr>
        <w:t xml:space="preserve">Biodiversity Net Gain </w:t>
      </w:r>
    </w:p>
    <w:p w14:paraId="6E08C060" w14:textId="77777777" w:rsidR="00552B22" w:rsidRPr="007D4381" w:rsidRDefault="00552B22" w:rsidP="000516A5">
      <w:pPr>
        <w:jc w:val="both"/>
        <w:rPr>
          <w:rFonts w:ascii="Arial" w:hAnsi="Arial" w:cs="Arial"/>
          <w:color w:val="000000" w:themeColor="text1"/>
          <w:sz w:val="22"/>
          <w:szCs w:val="22"/>
          <w:u w:val="single"/>
        </w:rPr>
      </w:pPr>
    </w:p>
    <w:p w14:paraId="60C91D02" w14:textId="77777777" w:rsidR="00C32868" w:rsidRPr="007D4381" w:rsidRDefault="00C32868"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Policy G6 establishes that development should protect and improve green spaces and where trees are to be removed they should be replaced at a ratio of 2:1.  This is reinforced in Policy JP-G7 of PfE which states ‘where development would result in the loss of existing trees, requiring replacement on the basis of two new trees for each tree lost, or other measures that would also result in a net enhancement in the character and quality of the treescape and biodiversity value in the local area, with a preference for on-site provision’.  </w:t>
      </w:r>
    </w:p>
    <w:p w14:paraId="1E6AB291" w14:textId="77777777" w:rsidR="00C32868" w:rsidRPr="007D4381" w:rsidRDefault="00C32868" w:rsidP="000516A5">
      <w:pPr>
        <w:jc w:val="both"/>
        <w:rPr>
          <w:rFonts w:ascii="Arial" w:hAnsi="Arial" w:cs="Arial"/>
          <w:color w:val="000000" w:themeColor="text1"/>
          <w:sz w:val="22"/>
          <w:szCs w:val="22"/>
          <w:u w:val="single"/>
        </w:rPr>
      </w:pPr>
    </w:p>
    <w:p w14:paraId="7E511A2C" w14:textId="46A034CA" w:rsidR="00A9164B" w:rsidRPr="007D4381" w:rsidRDefault="00A9164B"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Policy G7 requires that sites and features of biodiversity and geodiversity importance are given full and appropriate recognition and protection and that opportunities for enhancing biodiversity and geodiversity will be supported. It is expected that development proposals will protect</w:t>
      </w:r>
      <w:r w:rsidR="0075797A" w:rsidRPr="007D4381">
        <w:rPr>
          <w:rFonts w:ascii="Arial" w:hAnsi="Arial" w:cs="Arial"/>
          <w:color w:val="000000" w:themeColor="text1"/>
          <w:sz w:val="22"/>
          <w:szCs w:val="22"/>
        </w:rPr>
        <w:t>, enhance, and create</w:t>
      </w:r>
      <w:r w:rsidRPr="007D4381">
        <w:rPr>
          <w:rFonts w:ascii="Arial" w:hAnsi="Arial" w:cs="Arial"/>
          <w:color w:val="000000" w:themeColor="text1"/>
          <w:sz w:val="22"/>
          <w:szCs w:val="22"/>
        </w:rPr>
        <w:t xml:space="preserve"> biodiversity opportunities </w:t>
      </w:r>
      <w:r w:rsidR="002E2DFC" w:rsidRPr="007D4381">
        <w:rPr>
          <w:rFonts w:ascii="Arial" w:hAnsi="Arial" w:cs="Arial"/>
          <w:color w:val="000000" w:themeColor="text1"/>
          <w:sz w:val="22"/>
          <w:szCs w:val="22"/>
        </w:rPr>
        <w:t>through</w:t>
      </w:r>
      <w:r w:rsidRPr="007D4381">
        <w:rPr>
          <w:rFonts w:ascii="Arial" w:hAnsi="Arial" w:cs="Arial"/>
          <w:color w:val="000000" w:themeColor="text1"/>
          <w:sz w:val="22"/>
          <w:szCs w:val="22"/>
        </w:rPr>
        <w:t xml:space="preserve"> new habitats</w:t>
      </w:r>
      <w:r w:rsidR="002E2DFC" w:rsidRPr="007D4381">
        <w:rPr>
          <w:rFonts w:ascii="Arial" w:hAnsi="Arial" w:cs="Arial"/>
          <w:color w:val="000000" w:themeColor="text1"/>
          <w:sz w:val="22"/>
          <w:szCs w:val="22"/>
        </w:rPr>
        <w:t>,</w:t>
      </w:r>
      <w:r w:rsidRPr="007D4381">
        <w:rPr>
          <w:rFonts w:ascii="Arial" w:hAnsi="Arial" w:cs="Arial"/>
          <w:color w:val="000000" w:themeColor="text1"/>
          <w:sz w:val="22"/>
          <w:szCs w:val="22"/>
        </w:rPr>
        <w:t xml:space="preserve"> landscaping</w:t>
      </w:r>
      <w:r w:rsidR="002E2DFC" w:rsidRPr="007D4381">
        <w:rPr>
          <w:rFonts w:ascii="Arial" w:hAnsi="Arial" w:cs="Arial"/>
          <w:color w:val="000000" w:themeColor="text1"/>
          <w:sz w:val="22"/>
          <w:szCs w:val="22"/>
        </w:rPr>
        <w:t>,</w:t>
      </w:r>
      <w:r w:rsidRPr="007D4381">
        <w:rPr>
          <w:rFonts w:ascii="Arial" w:hAnsi="Arial" w:cs="Arial"/>
          <w:color w:val="000000" w:themeColor="text1"/>
          <w:sz w:val="22"/>
          <w:szCs w:val="22"/>
        </w:rPr>
        <w:t xml:space="preserve"> and building and construction features wherever possible. C</w:t>
      </w:r>
      <w:r w:rsidR="00974500" w:rsidRPr="007D4381">
        <w:rPr>
          <w:rFonts w:ascii="Arial" w:hAnsi="Arial" w:cs="Arial"/>
          <w:color w:val="000000" w:themeColor="text1"/>
          <w:sz w:val="22"/>
          <w:szCs w:val="22"/>
        </w:rPr>
        <w:t xml:space="preserve">ore </w:t>
      </w:r>
      <w:r w:rsidRPr="007D4381">
        <w:rPr>
          <w:rFonts w:ascii="Arial" w:hAnsi="Arial" w:cs="Arial"/>
          <w:color w:val="000000" w:themeColor="text1"/>
          <w:sz w:val="22"/>
          <w:szCs w:val="22"/>
        </w:rPr>
        <w:t>S</w:t>
      </w:r>
      <w:r w:rsidR="00974500" w:rsidRPr="007D4381">
        <w:rPr>
          <w:rFonts w:ascii="Arial" w:hAnsi="Arial" w:cs="Arial"/>
          <w:color w:val="000000" w:themeColor="text1"/>
          <w:sz w:val="22"/>
          <w:szCs w:val="22"/>
        </w:rPr>
        <w:t>trategy</w:t>
      </w:r>
      <w:r w:rsidRPr="007D4381">
        <w:rPr>
          <w:rFonts w:ascii="Arial" w:hAnsi="Arial" w:cs="Arial"/>
          <w:color w:val="000000" w:themeColor="text1"/>
          <w:sz w:val="22"/>
          <w:szCs w:val="22"/>
        </w:rPr>
        <w:t xml:space="preserve"> Policy G7 requires that no development should result in a net loss of biodiversity and geodiversity.</w:t>
      </w:r>
    </w:p>
    <w:p w14:paraId="0865FE5A" w14:textId="77777777" w:rsidR="00A9164B" w:rsidRPr="007D4381" w:rsidRDefault="00A9164B" w:rsidP="000516A5">
      <w:pPr>
        <w:jc w:val="both"/>
        <w:rPr>
          <w:rFonts w:ascii="Arial" w:hAnsi="Arial" w:cs="Arial"/>
          <w:color w:val="000000" w:themeColor="text1"/>
          <w:sz w:val="22"/>
          <w:szCs w:val="22"/>
        </w:rPr>
      </w:pPr>
    </w:p>
    <w:p w14:paraId="4BDB799E" w14:textId="77777777" w:rsidR="00EA5F98" w:rsidRPr="007D4381" w:rsidRDefault="00EA5F98"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PfE Policy JP-G9 seeks to deliver a net enhancement of biodiversity resources through a collective of measures which are broadly aligned with the approach to BNG outlined within the Environment Act (2021), the NPPF and supporting guidance documents. The provisions of the Environment Act in respect of BNG are now a statutory requirement for planning applications and so the proposed development should achieve net gains for biodiversity via species enhancement as guided by the NPPF (paragraphs 187d and 192b) to achieve demonstrable net gain for biodiversity.</w:t>
      </w:r>
    </w:p>
    <w:p w14:paraId="3DD581B5" w14:textId="77777777" w:rsidR="00EA5F98" w:rsidRPr="007D4381" w:rsidRDefault="00EA5F98" w:rsidP="000516A5">
      <w:pPr>
        <w:jc w:val="both"/>
        <w:rPr>
          <w:rFonts w:ascii="Arial" w:hAnsi="Arial" w:cs="Arial"/>
          <w:color w:val="000000" w:themeColor="text1"/>
          <w:sz w:val="22"/>
          <w:szCs w:val="22"/>
        </w:rPr>
      </w:pPr>
    </w:p>
    <w:p w14:paraId="42DDD864" w14:textId="77777777" w:rsidR="00EA5F98" w:rsidRPr="007D4381" w:rsidRDefault="00EA5F98" w:rsidP="000516A5">
      <w:pPr>
        <w:jc w:val="both"/>
        <w:rPr>
          <w:rFonts w:ascii="Arial" w:hAnsi="Arial" w:cs="Arial"/>
          <w:color w:val="000000" w:themeColor="text1"/>
          <w:sz w:val="22"/>
          <w:szCs w:val="22"/>
          <w:lang w:eastAsia="en-US"/>
        </w:rPr>
      </w:pPr>
      <w:r w:rsidRPr="007D4381">
        <w:rPr>
          <w:rFonts w:ascii="Arial" w:hAnsi="Arial" w:cs="Arial"/>
          <w:color w:val="000000" w:themeColor="text1"/>
          <w:sz w:val="22"/>
          <w:szCs w:val="22"/>
        </w:rPr>
        <w:t xml:space="preserve">When determining planning applications paragraph 193 of the NPPF sets out that if significant harm to biodiversity resulting from a development cannot be avoided, adequately mitigated, or, as a last resort, compensated for, then planning permission should be refused.  </w:t>
      </w:r>
      <w:r w:rsidRPr="007D4381">
        <w:rPr>
          <w:rFonts w:ascii="Arial" w:hAnsi="Arial" w:cs="Arial"/>
          <w:color w:val="000000" w:themeColor="text1"/>
          <w:sz w:val="22"/>
          <w:szCs w:val="22"/>
          <w:lang w:eastAsia="en-US"/>
        </w:rPr>
        <w:t xml:space="preserve">Opportunities to improve biodiversity in and around developments should also be integrated as part of their design, especially where this can secure </w:t>
      </w:r>
      <w:r w:rsidR="00096C93" w:rsidRPr="007D4381">
        <w:rPr>
          <w:rFonts w:ascii="Arial" w:hAnsi="Arial" w:cs="Arial"/>
          <w:color w:val="000000" w:themeColor="text1"/>
          <w:sz w:val="22"/>
          <w:szCs w:val="22"/>
          <w:lang w:eastAsia="en-US"/>
        </w:rPr>
        <w:t>measurable</w:t>
      </w:r>
      <w:r w:rsidRPr="007D4381">
        <w:rPr>
          <w:rFonts w:ascii="Arial" w:hAnsi="Arial" w:cs="Arial"/>
          <w:color w:val="000000" w:themeColor="text1"/>
          <w:sz w:val="22"/>
          <w:szCs w:val="22"/>
          <w:lang w:eastAsia="en-US"/>
        </w:rPr>
        <w:t xml:space="preserve"> net gains for biodiversity or enhance public access to nature where this is appropriate (had the application been acceptable in all other regards, biodiversity enhancements would have been secured by way of condition).</w:t>
      </w:r>
    </w:p>
    <w:p w14:paraId="53C353C9" w14:textId="77777777" w:rsidR="00EA5F98" w:rsidRPr="007D4381" w:rsidRDefault="00EA5F98" w:rsidP="000516A5">
      <w:pPr>
        <w:jc w:val="both"/>
        <w:rPr>
          <w:rFonts w:ascii="Arial" w:hAnsi="Arial" w:cs="Arial"/>
          <w:color w:val="000000" w:themeColor="text1"/>
          <w:sz w:val="22"/>
          <w:szCs w:val="22"/>
          <w:lang w:eastAsia="en-US"/>
        </w:rPr>
      </w:pPr>
    </w:p>
    <w:p w14:paraId="350E4F3D" w14:textId="55CD272E" w:rsidR="00C8432D" w:rsidRPr="007D4381" w:rsidRDefault="00EA5F98" w:rsidP="00E64CFF">
      <w:pPr>
        <w:jc w:val="both"/>
        <w:rPr>
          <w:rFonts w:ascii="Arial" w:eastAsia="Aptos" w:hAnsi="Arial" w:cs="Arial"/>
          <w:color w:val="000000" w:themeColor="text1"/>
          <w:sz w:val="22"/>
          <w:szCs w:val="22"/>
        </w:rPr>
      </w:pPr>
      <w:r w:rsidRPr="007D4381">
        <w:rPr>
          <w:rFonts w:ascii="Arial" w:hAnsi="Arial" w:cs="Arial"/>
          <w:color w:val="000000" w:themeColor="text1"/>
          <w:sz w:val="22"/>
          <w:szCs w:val="22"/>
        </w:rPr>
        <w:t xml:space="preserve">The </w:t>
      </w:r>
      <w:r w:rsidR="008042D6" w:rsidRPr="007D4381">
        <w:rPr>
          <w:rFonts w:ascii="Arial" w:hAnsi="Arial" w:cs="Arial"/>
          <w:color w:val="000000" w:themeColor="text1"/>
          <w:sz w:val="22"/>
          <w:szCs w:val="22"/>
        </w:rPr>
        <w:t>Greater Manchester Ecology Unit (‘GMEU’)</w:t>
      </w:r>
      <w:r w:rsidRPr="007D4381">
        <w:rPr>
          <w:rFonts w:ascii="Arial" w:hAnsi="Arial" w:cs="Arial"/>
          <w:color w:val="000000" w:themeColor="text1"/>
          <w:sz w:val="22"/>
          <w:szCs w:val="22"/>
        </w:rPr>
        <w:t xml:space="preserve"> was consulted on the application </w:t>
      </w:r>
      <w:r w:rsidR="00A259D4" w:rsidRPr="007D4381">
        <w:rPr>
          <w:rFonts w:ascii="Arial" w:hAnsi="Arial" w:cs="Arial"/>
          <w:color w:val="000000" w:themeColor="text1"/>
          <w:sz w:val="22"/>
          <w:szCs w:val="22"/>
        </w:rPr>
        <w:t xml:space="preserve">and </w:t>
      </w:r>
      <w:r w:rsidR="00096C93" w:rsidRPr="007D4381">
        <w:rPr>
          <w:rFonts w:ascii="Arial" w:hAnsi="Arial" w:cs="Arial"/>
          <w:color w:val="000000" w:themeColor="text1"/>
          <w:sz w:val="22"/>
          <w:szCs w:val="22"/>
        </w:rPr>
        <w:t xml:space="preserve">advised that </w:t>
      </w:r>
      <w:r w:rsidR="00B63522" w:rsidRPr="007D4381">
        <w:rPr>
          <w:rFonts w:ascii="Arial" w:hAnsi="Arial" w:cs="Arial"/>
          <w:color w:val="000000" w:themeColor="text1"/>
          <w:sz w:val="22"/>
          <w:szCs w:val="22"/>
        </w:rPr>
        <w:t>t</w:t>
      </w:r>
      <w:r w:rsidR="00B63522" w:rsidRPr="007D4381">
        <w:rPr>
          <w:rFonts w:ascii="Arial" w:eastAsia="Aptos" w:hAnsi="Arial" w:cs="Arial"/>
          <w:color w:val="000000" w:themeColor="text1"/>
          <w:sz w:val="22"/>
          <w:szCs w:val="22"/>
        </w:rPr>
        <w:t xml:space="preserve">he Local Records Centre holds few records of foraging or roosting bats in the area.  The building looks to be well maintained and having assessed the work planned for the building, there is negligible potential for the works to disturb roosting </w:t>
      </w:r>
      <w:proofErr w:type="gramStart"/>
      <w:r w:rsidR="00B63522" w:rsidRPr="007D4381">
        <w:rPr>
          <w:rFonts w:ascii="Arial" w:eastAsia="Aptos" w:hAnsi="Arial" w:cs="Arial"/>
          <w:color w:val="000000" w:themeColor="text1"/>
          <w:sz w:val="22"/>
          <w:szCs w:val="22"/>
        </w:rPr>
        <w:t>bats</w:t>
      </w:r>
      <w:proofErr w:type="gramEnd"/>
      <w:r w:rsidR="00B63522" w:rsidRPr="007D4381">
        <w:rPr>
          <w:rFonts w:ascii="Arial" w:eastAsia="Aptos" w:hAnsi="Arial" w:cs="Arial"/>
          <w:color w:val="000000" w:themeColor="text1"/>
          <w:sz w:val="22"/>
          <w:szCs w:val="22"/>
        </w:rPr>
        <w:t xml:space="preserve"> and no further surveys are required.</w:t>
      </w:r>
      <w:r w:rsidR="00C8432D" w:rsidRPr="007D4381">
        <w:rPr>
          <w:rFonts w:ascii="Arial" w:eastAsia="Aptos" w:hAnsi="Arial" w:cs="Arial"/>
          <w:color w:val="000000" w:themeColor="text1"/>
          <w:sz w:val="22"/>
          <w:szCs w:val="22"/>
        </w:rPr>
        <w:t xml:space="preserve">  </w:t>
      </w:r>
      <w:r w:rsidR="003A6E32" w:rsidRPr="007D4381">
        <w:rPr>
          <w:rFonts w:ascii="Arial" w:eastAsia="Aptos" w:hAnsi="Arial" w:cs="Arial"/>
          <w:color w:val="000000" w:themeColor="text1"/>
          <w:sz w:val="22"/>
          <w:szCs w:val="22"/>
        </w:rPr>
        <w:t>H</w:t>
      </w:r>
      <w:r w:rsidR="00E64CFF" w:rsidRPr="007D4381">
        <w:rPr>
          <w:rFonts w:ascii="Arial" w:eastAsia="Aptos" w:hAnsi="Arial" w:cs="Arial"/>
          <w:color w:val="000000" w:themeColor="text1"/>
          <w:sz w:val="22"/>
          <w:szCs w:val="22"/>
        </w:rPr>
        <w:t xml:space="preserve">ad the application been acceptable, a condition would have been imposed for </w:t>
      </w:r>
      <w:r w:rsidR="003A6E32" w:rsidRPr="007D4381">
        <w:rPr>
          <w:rFonts w:ascii="Arial" w:eastAsia="Aptos" w:hAnsi="Arial" w:cs="Arial"/>
          <w:color w:val="000000" w:themeColor="text1"/>
          <w:sz w:val="22"/>
          <w:szCs w:val="22"/>
        </w:rPr>
        <w:t xml:space="preserve">biodiversity enhancements along with informatives relating to </w:t>
      </w:r>
      <w:r w:rsidR="00BC6668" w:rsidRPr="007D4381">
        <w:rPr>
          <w:rFonts w:ascii="Arial" w:eastAsia="Aptos" w:hAnsi="Arial" w:cs="Arial"/>
          <w:color w:val="000000" w:themeColor="text1"/>
          <w:sz w:val="22"/>
          <w:szCs w:val="22"/>
        </w:rPr>
        <w:t xml:space="preserve">protected species in unexpected places and nesting birds.  </w:t>
      </w:r>
    </w:p>
    <w:p w14:paraId="3D1962CB" w14:textId="77777777" w:rsidR="00E64CFF" w:rsidRPr="007D4381" w:rsidRDefault="00E64CFF" w:rsidP="00E64CFF">
      <w:pPr>
        <w:jc w:val="both"/>
        <w:rPr>
          <w:rFonts w:ascii="Arial" w:eastAsia="Aptos" w:hAnsi="Arial" w:cs="Arial"/>
          <w:color w:val="000000" w:themeColor="text1"/>
          <w:sz w:val="22"/>
          <w:szCs w:val="22"/>
        </w:rPr>
      </w:pPr>
    </w:p>
    <w:p w14:paraId="761B8B5F" w14:textId="13ABF650" w:rsidR="00826121" w:rsidRPr="007D4381" w:rsidRDefault="00046BB5" w:rsidP="000516A5">
      <w:pPr>
        <w:jc w:val="both"/>
        <w:rPr>
          <w:rFonts w:ascii="Arial" w:hAnsi="Arial" w:cs="Arial"/>
          <w:color w:val="000000" w:themeColor="text1"/>
          <w:sz w:val="22"/>
          <w:szCs w:val="22"/>
          <w:lang w:eastAsia="en-US"/>
        </w:rPr>
      </w:pPr>
      <w:r w:rsidRPr="007D4381">
        <w:rPr>
          <w:rFonts w:ascii="Arial" w:hAnsi="Arial" w:cs="Arial"/>
          <w:color w:val="000000" w:themeColor="text1"/>
          <w:sz w:val="22"/>
          <w:szCs w:val="22"/>
          <w:lang w:eastAsia="en-US"/>
        </w:rPr>
        <w:t xml:space="preserve">The submitted plans show a small rear garden area </w:t>
      </w:r>
      <w:r w:rsidR="00826121" w:rsidRPr="007D4381">
        <w:rPr>
          <w:rFonts w:ascii="Arial" w:hAnsi="Arial" w:cs="Arial"/>
          <w:color w:val="000000" w:themeColor="text1"/>
          <w:sz w:val="22"/>
          <w:szCs w:val="22"/>
          <w:lang w:eastAsia="en-US"/>
        </w:rPr>
        <w:t xml:space="preserve">but there are no details of planting proposed.  </w:t>
      </w:r>
      <w:r w:rsidR="00B1572C" w:rsidRPr="007D4381">
        <w:rPr>
          <w:rFonts w:ascii="Arial" w:hAnsi="Arial" w:cs="Arial"/>
          <w:color w:val="000000" w:themeColor="text1"/>
          <w:sz w:val="22"/>
          <w:szCs w:val="22"/>
          <w:lang w:eastAsia="en-US"/>
        </w:rPr>
        <w:t xml:space="preserve">There are some large trees at the rear of the site </w:t>
      </w:r>
      <w:r w:rsidR="002D6333" w:rsidRPr="007D4381">
        <w:rPr>
          <w:rFonts w:ascii="Arial" w:hAnsi="Arial" w:cs="Arial"/>
          <w:color w:val="000000" w:themeColor="text1"/>
          <w:sz w:val="22"/>
          <w:szCs w:val="22"/>
          <w:lang w:eastAsia="en-US"/>
        </w:rPr>
        <w:t xml:space="preserve">in Roeacre Court however, it is not expected that the proposed development would impact on </w:t>
      </w:r>
      <w:r w:rsidR="009C1FC4" w:rsidRPr="007D4381">
        <w:rPr>
          <w:rFonts w:ascii="Arial" w:hAnsi="Arial" w:cs="Arial"/>
          <w:color w:val="000000" w:themeColor="text1"/>
          <w:sz w:val="22"/>
          <w:szCs w:val="22"/>
          <w:lang w:eastAsia="en-US"/>
        </w:rPr>
        <w:t xml:space="preserve">these trees.  </w:t>
      </w:r>
      <w:r w:rsidR="00826121" w:rsidRPr="007D4381">
        <w:rPr>
          <w:rFonts w:ascii="Arial" w:hAnsi="Arial" w:cs="Arial"/>
          <w:color w:val="000000" w:themeColor="text1"/>
          <w:sz w:val="22"/>
          <w:szCs w:val="22"/>
          <w:lang w:eastAsia="en-US"/>
        </w:rPr>
        <w:t xml:space="preserve">Had the application been acceptable, a condition would have been imposed for a detailed landscaping scheme.  </w:t>
      </w:r>
    </w:p>
    <w:p w14:paraId="43068651" w14:textId="77777777" w:rsidR="00826121" w:rsidRPr="007D4381" w:rsidRDefault="00826121" w:rsidP="000516A5">
      <w:pPr>
        <w:jc w:val="both"/>
        <w:rPr>
          <w:rFonts w:ascii="Arial" w:hAnsi="Arial" w:cs="Arial"/>
          <w:color w:val="000000" w:themeColor="text1"/>
          <w:sz w:val="22"/>
          <w:szCs w:val="22"/>
          <w:lang w:eastAsia="en-US"/>
        </w:rPr>
      </w:pPr>
    </w:p>
    <w:p w14:paraId="6080786F" w14:textId="24E191DE" w:rsidR="00E31AEF" w:rsidRPr="007D4381" w:rsidRDefault="00826121" w:rsidP="00E31AEF">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Subject to the above conditions, the proposal is in accordance with </w:t>
      </w:r>
      <w:r w:rsidR="00E31AEF" w:rsidRPr="007D4381">
        <w:rPr>
          <w:rFonts w:ascii="Arial" w:hAnsi="Arial" w:cs="Arial"/>
          <w:color w:val="000000" w:themeColor="text1"/>
          <w:sz w:val="22"/>
          <w:szCs w:val="22"/>
        </w:rPr>
        <w:t xml:space="preserve">Policies G6 and G7 of the Core Strategy, Policies JP-G6, </w:t>
      </w:r>
      <w:r w:rsidR="00E31AEF" w:rsidRPr="007D4381">
        <w:rPr>
          <w:rFonts w:ascii="Arial" w:hAnsi="Arial" w:cs="Arial"/>
          <w:color w:val="000000" w:themeColor="text1"/>
          <w:sz w:val="22"/>
          <w:szCs w:val="22"/>
          <w:lang w:eastAsia="en-US"/>
        </w:rPr>
        <w:t xml:space="preserve">JP-G7 and JP-G8 of PfE and the </w:t>
      </w:r>
      <w:r w:rsidR="00E31AEF" w:rsidRPr="007D4381">
        <w:rPr>
          <w:rFonts w:ascii="Arial" w:hAnsi="Arial" w:cs="Arial"/>
          <w:color w:val="000000" w:themeColor="text1"/>
          <w:sz w:val="22"/>
          <w:szCs w:val="22"/>
        </w:rPr>
        <w:t>NPPF.</w:t>
      </w:r>
    </w:p>
    <w:p w14:paraId="3B9920E7" w14:textId="77777777" w:rsidR="009818AC" w:rsidRPr="007D4381" w:rsidRDefault="009818AC" w:rsidP="000516A5">
      <w:pPr>
        <w:jc w:val="both"/>
        <w:rPr>
          <w:rFonts w:ascii="Arial" w:hAnsi="Arial" w:cs="Arial"/>
          <w:color w:val="000000" w:themeColor="text1"/>
          <w:sz w:val="22"/>
          <w:szCs w:val="22"/>
        </w:rPr>
      </w:pPr>
    </w:p>
    <w:p w14:paraId="7C900AF1" w14:textId="77777777" w:rsidR="00C55DC8" w:rsidRPr="007D4381" w:rsidRDefault="00C55DC8" w:rsidP="000516A5">
      <w:pPr>
        <w:jc w:val="both"/>
        <w:rPr>
          <w:rFonts w:ascii="Arial" w:hAnsi="Arial" w:cs="Arial"/>
          <w:b/>
          <w:color w:val="000000" w:themeColor="text1"/>
          <w:sz w:val="22"/>
          <w:szCs w:val="22"/>
        </w:rPr>
      </w:pPr>
      <w:r w:rsidRPr="007D4381">
        <w:rPr>
          <w:rFonts w:ascii="Arial" w:hAnsi="Arial" w:cs="Arial"/>
          <w:b/>
          <w:color w:val="000000" w:themeColor="text1"/>
          <w:sz w:val="22"/>
          <w:szCs w:val="22"/>
        </w:rPr>
        <w:t>Land</w:t>
      </w:r>
      <w:r w:rsidR="00552B22" w:rsidRPr="007D4381">
        <w:rPr>
          <w:rFonts w:ascii="Arial" w:hAnsi="Arial" w:cs="Arial"/>
          <w:b/>
          <w:color w:val="000000" w:themeColor="text1"/>
          <w:sz w:val="22"/>
          <w:szCs w:val="22"/>
        </w:rPr>
        <w:t xml:space="preserve"> Contamination </w:t>
      </w:r>
    </w:p>
    <w:p w14:paraId="3D00B543" w14:textId="77777777" w:rsidR="00C55DC8" w:rsidRPr="007D4381" w:rsidRDefault="00C55DC8" w:rsidP="000516A5">
      <w:pPr>
        <w:jc w:val="both"/>
        <w:rPr>
          <w:rFonts w:ascii="Arial" w:hAnsi="Arial" w:cs="Arial"/>
          <w:color w:val="000000" w:themeColor="text1"/>
          <w:sz w:val="22"/>
          <w:szCs w:val="22"/>
        </w:rPr>
      </w:pPr>
    </w:p>
    <w:p w14:paraId="5F36B2F7" w14:textId="52EF26F9" w:rsidR="00B51357" w:rsidRPr="007D4381" w:rsidRDefault="00B51357"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lastRenderedPageBreak/>
        <w:t>Policy G9 requires that any risks associated with contaminated land are identified and addressed prior to development. It is therefore important that ground conditions are fully considered by developers as part of new development proposals and, where necessary, appropriate remedial measures must be set out and implemented to address any issues of unstable land and ensure safety and stability of new development.</w:t>
      </w:r>
    </w:p>
    <w:p w14:paraId="507C8F96" w14:textId="77777777" w:rsidR="00B51357" w:rsidRPr="007D4381" w:rsidRDefault="00B51357" w:rsidP="000516A5">
      <w:pPr>
        <w:jc w:val="both"/>
        <w:rPr>
          <w:rFonts w:ascii="Arial" w:hAnsi="Arial" w:cs="Arial"/>
          <w:color w:val="000000" w:themeColor="text1"/>
          <w:sz w:val="22"/>
          <w:szCs w:val="22"/>
        </w:rPr>
      </w:pPr>
    </w:p>
    <w:p w14:paraId="559D4FDF" w14:textId="77777777" w:rsidR="00B51357" w:rsidRPr="007D4381" w:rsidRDefault="00B51357"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Paragraph 187 of the NPPF states that planning decisions should contribute to and enhance the local environment by preventing new and existing development from contributing to, being put at unacceptable risk from, or being adversely affected by, unacceptable levels of soil, air, water or noise pollution or land instability, and remediating and mitigating despoiled, degraded, derelict, contaminated and unstable land, where appropriate.</w:t>
      </w:r>
    </w:p>
    <w:p w14:paraId="0F0E0AD0" w14:textId="77777777" w:rsidR="00B51357" w:rsidRPr="007D4381" w:rsidRDefault="00B51357" w:rsidP="000516A5">
      <w:pPr>
        <w:jc w:val="both"/>
        <w:rPr>
          <w:rFonts w:ascii="Arial" w:hAnsi="Arial" w:cs="Arial"/>
          <w:color w:val="000000" w:themeColor="text1"/>
          <w:sz w:val="22"/>
          <w:szCs w:val="22"/>
        </w:rPr>
      </w:pPr>
    </w:p>
    <w:p w14:paraId="6C8AA127" w14:textId="1F3950A7" w:rsidR="00C55DC8" w:rsidRPr="007D4381" w:rsidRDefault="004D78EF" w:rsidP="000516A5">
      <w:pPr>
        <w:jc w:val="both"/>
        <w:rPr>
          <w:rFonts w:ascii="Arial" w:hAnsi="Arial" w:cs="Arial"/>
          <w:color w:val="000000" w:themeColor="text1"/>
          <w:sz w:val="22"/>
          <w:szCs w:val="22"/>
          <w:u w:val="single"/>
        </w:rPr>
      </w:pPr>
      <w:r w:rsidRPr="007D4381">
        <w:rPr>
          <w:rFonts w:ascii="Arial" w:hAnsi="Arial" w:cs="Arial"/>
          <w:color w:val="000000" w:themeColor="text1"/>
          <w:sz w:val="22"/>
          <w:szCs w:val="22"/>
        </w:rPr>
        <w:t xml:space="preserve">The site is </w:t>
      </w:r>
      <w:r w:rsidR="00EF5AD3" w:rsidRPr="007D4381">
        <w:rPr>
          <w:rFonts w:ascii="Arial" w:hAnsi="Arial" w:cs="Arial"/>
          <w:color w:val="000000" w:themeColor="text1"/>
          <w:sz w:val="22"/>
          <w:szCs w:val="22"/>
        </w:rPr>
        <w:t xml:space="preserve">not </w:t>
      </w:r>
      <w:r w:rsidRPr="007D4381">
        <w:rPr>
          <w:rFonts w:ascii="Arial" w:hAnsi="Arial" w:cs="Arial"/>
          <w:color w:val="000000" w:themeColor="text1"/>
          <w:sz w:val="22"/>
          <w:szCs w:val="22"/>
        </w:rPr>
        <w:t>within an RMBC and EA</w:t>
      </w:r>
      <w:r w:rsidR="00110BCA" w:rsidRPr="007D4381">
        <w:rPr>
          <w:rFonts w:ascii="Arial" w:hAnsi="Arial" w:cs="Arial"/>
          <w:color w:val="000000" w:themeColor="text1"/>
          <w:sz w:val="22"/>
          <w:szCs w:val="22"/>
        </w:rPr>
        <w:t xml:space="preserve"> Landfill Records area</w:t>
      </w:r>
      <w:r w:rsidR="00B51357" w:rsidRPr="007D4381">
        <w:rPr>
          <w:rFonts w:ascii="Arial" w:hAnsi="Arial" w:cs="Arial"/>
          <w:color w:val="000000" w:themeColor="text1"/>
          <w:sz w:val="22"/>
          <w:szCs w:val="22"/>
        </w:rPr>
        <w:t xml:space="preserve"> and the</w:t>
      </w:r>
      <w:r w:rsidR="00EF5AD3" w:rsidRPr="007D4381">
        <w:rPr>
          <w:rFonts w:ascii="Arial" w:hAnsi="Arial" w:cs="Arial"/>
          <w:color w:val="000000" w:themeColor="text1"/>
          <w:sz w:val="22"/>
          <w:szCs w:val="22"/>
        </w:rPr>
        <w:t xml:space="preserve">refore no further details are required.  As such, the </w:t>
      </w:r>
      <w:r w:rsidR="00C55DC8" w:rsidRPr="007D4381">
        <w:rPr>
          <w:rFonts w:ascii="Arial" w:hAnsi="Arial" w:cs="Arial"/>
          <w:color w:val="000000" w:themeColor="text1"/>
          <w:sz w:val="22"/>
          <w:szCs w:val="22"/>
        </w:rPr>
        <w:t>proposal would comply with the requirements of C</w:t>
      </w:r>
      <w:r w:rsidR="007057B3" w:rsidRPr="007D4381">
        <w:rPr>
          <w:rFonts w:ascii="Arial" w:hAnsi="Arial" w:cs="Arial"/>
          <w:color w:val="000000" w:themeColor="text1"/>
          <w:sz w:val="22"/>
          <w:szCs w:val="22"/>
        </w:rPr>
        <w:t xml:space="preserve">ore </w:t>
      </w:r>
      <w:r w:rsidR="00C55DC8" w:rsidRPr="007D4381">
        <w:rPr>
          <w:rFonts w:ascii="Arial" w:hAnsi="Arial" w:cs="Arial"/>
          <w:color w:val="000000" w:themeColor="text1"/>
          <w:sz w:val="22"/>
          <w:szCs w:val="22"/>
        </w:rPr>
        <w:t>S</w:t>
      </w:r>
      <w:r w:rsidR="007057B3" w:rsidRPr="007D4381">
        <w:rPr>
          <w:rFonts w:ascii="Arial" w:hAnsi="Arial" w:cs="Arial"/>
          <w:color w:val="000000" w:themeColor="text1"/>
          <w:sz w:val="22"/>
          <w:szCs w:val="22"/>
        </w:rPr>
        <w:t>trategy</w:t>
      </w:r>
      <w:r w:rsidR="00C55DC8" w:rsidRPr="007D4381">
        <w:rPr>
          <w:rFonts w:ascii="Arial" w:hAnsi="Arial" w:cs="Arial"/>
          <w:color w:val="000000" w:themeColor="text1"/>
          <w:sz w:val="22"/>
          <w:szCs w:val="22"/>
        </w:rPr>
        <w:t xml:space="preserve"> </w:t>
      </w:r>
      <w:r w:rsidR="007057B3" w:rsidRPr="007D4381">
        <w:rPr>
          <w:rFonts w:ascii="Arial" w:hAnsi="Arial" w:cs="Arial"/>
          <w:color w:val="000000" w:themeColor="text1"/>
          <w:sz w:val="22"/>
          <w:szCs w:val="22"/>
        </w:rPr>
        <w:t>P</w:t>
      </w:r>
      <w:r w:rsidR="00C55DC8" w:rsidRPr="007D4381">
        <w:rPr>
          <w:rFonts w:ascii="Arial" w:hAnsi="Arial" w:cs="Arial"/>
          <w:color w:val="000000" w:themeColor="text1"/>
          <w:sz w:val="22"/>
          <w:szCs w:val="22"/>
        </w:rPr>
        <w:t>olicy G9 and the NPPF.</w:t>
      </w:r>
    </w:p>
    <w:p w14:paraId="1D5543B1" w14:textId="77777777" w:rsidR="00C55DC8" w:rsidRPr="007D4381" w:rsidRDefault="00C55DC8" w:rsidP="000516A5">
      <w:pPr>
        <w:jc w:val="both"/>
        <w:rPr>
          <w:rFonts w:ascii="Arial" w:hAnsi="Arial" w:cs="Arial"/>
          <w:color w:val="000000" w:themeColor="text1"/>
          <w:sz w:val="22"/>
          <w:szCs w:val="22"/>
          <w:u w:val="single"/>
        </w:rPr>
      </w:pPr>
    </w:p>
    <w:p w14:paraId="6B128DC7" w14:textId="77777777" w:rsidR="00552B22" w:rsidRPr="007D4381" w:rsidRDefault="00BA7FC8" w:rsidP="000516A5">
      <w:pPr>
        <w:jc w:val="both"/>
        <w:rPr>
          <w:rFonts w:ascii="Arial" w:hAnsi="Arial" w:cs="Arial"/>
          <w:b/>
          <w:color w:val="000000" w:themeColor="text1"/>
          <w:sz w:val="22"/>
          <w:szCs w:val="22"/>
        </w:rPr>
      </w:pPr>
      <w:r w:rsidRPr="007D4381">
        <w:rPr>
          <w:rFonts w:ascii="Arial" w:hAnsi="Arial" w:cs="Arial"/>
          <w:b/>
          <w:color w:val="000000" w:themeColor="text1"/>
          <w:sz w:val="22"/>
          <w:szCs w:val="22"/>
        </w:rPr>
        <w:t xml:space="preserve">Flood Risk and </w:t>
      </w:r>
      <w:r w:rsidR="00552B22" w:rsidRPr="007D4381">
        <w:rPr>
          <w:rFonts w:ascii="Arial" w:hAnsi="Arial" w:cs="Arial"/>
          <w:b/>
          <w:color w:val="000000" w:themeColor="text1"/>
          <w:sz w:val="22"/>
          <w:szCs w:val="22"/>
        </w:rPr>
        <w:t xml:space="preserve">Drainage </w:t>
      </w:r>
    </w:p>
    <w:p w14:paraId="41D5F923" w14:textId="77777777" w:rsidR="00892787" w:rsidRPr="007D4381" w:rsidRDefault="00892787" w:rsidP="000516A5">
      <w:pPr>
        <w:jc w:val="both"/>
        <w:rPr>
          <w:rFonts w:ascii="Arial" w:hAnsi="Arial" w:cs="Arial"/>
          <w:color w:val="000000" w:themeColor="text1"/>
          <w:sz w:val="22"/>
          <w:szCs w:val="22"/>
          <w:u w:val="single"/>
        </w:rPr>
      </w:pPr>
    </w:p>
    <w:p w14:paraId="48C398A5" w14:textId="77777777" w:rsidR="00892787" w:rsidRPr="007D4381" w:rsidRDefault="00892787"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Policy G8 requires that new development does not lead to any increased form of flooding locally or further downstream, does not impede natural water and flood risk management, is not detrimental to existing or potential flood storage areas, contributes where possible to alleviating existing flood risk and is itself well protected from flood risk and ensures prudent use of water resources.</w:t>
      </w:r>
    </w:p>
    <w:p w14:paraId="12C3BF1F" w14:textId="77777777" w:rsidR="00892787" w:rsidRPr="007D4381" w:rsidRDefault="00892787" w:rsidP="000516A5">
      <w:pPr>
        <w:jc w:val="both"/>
        <w:rPr>
          <w:rFonts w:ascii="Arial" w:hAnsi="Arial" w:cs="Arial"/>
          <w:color w:val="000000" w:themeColor="text1"/>
          <w:sz w:val="22"/>
          <w:szCs w:val="22"/>
        </w:rPr>
      </w:pPr>
    </w:p>
    <w:p w14:paraId="458057A0" w14:textId="67AE7794" w:rsidR="00E3786E" w:rsidRPr="007D4381" w:rsidRDefault="00892787" w:rsidP="00744CFB">
      <w:pPr>
        <w:jc w:val="both"/>
        <w:rPr>
          <w:rFonts w:ascii="Arial" w:hAnsi="Arial" w:cs="Arial"/>
          <w:color w:val="000000" w:themeColor="text1"/>
          <w:sz w:val="22"/>
          <w:szCs w:val="22"/>
        </w:rPr>
      </w:pPr>
      <w:r w:rsidRPr="007D4381">
        <w:rPr>
          <w:rFonts w:ascii="Arial" w:hAnsi="Arial" w:cs="Arial"/>
          <w:color w:val="000000" w:themeColor="text1"/>
          <w:sz w:val="22"/>
          <w:szCs w:val="22"/>
        </w:rPr>
        <w:t>Policy JP-S4 (Flood Risk and the Water Environment) of PfE expects developments to manage surface water runoff through sustainable drainage systems and development should achieve greenfield run-off rates unless it is demonstrate</w:t>
      </w:r>
      <w:r w:rsidR="002E35A8" w:rsidRPr="007D4381">
        <w:rPr>
          <w:rFonts w:ascii="Arial" w:hAnsi="Arial" w:cs="Arial"/>
          <w:color w:val="000000" w:themeColor="text1"/>
          <w:sz w:val="22"/>
          <w:szCs w:val="22"/>
        </w:rPr>
        <w:t>d</w:t>
      </w:r>
      <w:r w:rsidRPr="007D4381">
        <w:rPr>
          <w:rFonts w:ascii="Arial" w:hAnsi="Arial" w:cs="Arial"/>
          <w:color w:val="000000" w:themeColor="text1"/>
          <w:sz w:val="22"/>
          <w:szCs w:val="22"/>
        </w:rPr>
        <w:t xml:space="preserve"> to be impracticable.</w:t>
      </w:r>
    </w:p>
    <w:p w14:paraId="44BE4D62" w14:textId="77777777" w:rsidR="00892787" w:rsidRPr="007D4381" w:rsidRDefault="00892787" w:rsidP="00744CFB">
      <w:pPr>
        <w:jc w:val="both"/>
        <w:rPr>
          <w:rFonts w:ascii="Arial" w:hAnsi="Arial" w:cs="Arial"/>
          <w:color w:val="000000" w:themeColor="text1"/>
          <w:sz w:val="22"/>
          <w:szCs w:val="22"/>
        </w:rPr>
      </w:pPr>
    </w:p>
    <w:p w14:paraId="62987073" w14:textId="5F48D622" w:rsidR="00892787" w:rsidRPr="007D4381" w:rsidRDefault="003A2446" w:rsidP="00744CFB">
      <w:pPr>
        <w:jc w:val="both"/>
        <w:rPr>
          <w:rFonts w:ascii="Arial" w:hAnsi="Arial" w:cs="Arial"/>
          <w:color w:val="000000" w:themeColor="text1"/>
          <w:sz w:val="22"/>
          <w:szCs w:val="22"/>
          <w:u w:val="single"/>
        </w:rPr>
      </w:pPr>
      <w:r w:rsidRPr="007D4381">
        <w:rPr>
          <w:rFonts w:ascii="Arial" w:hAnsi="Arial" w:cs="Arial"/>
          <w:color w:val="000000" w:themeColor="text1"/>
          <w:sz w:val="22"/>
          <w:szCs w:val="22"/>
        </w:rPr>
        <w:t xml:space="preserve">The application site falls within a Critical Drainage Area and a </w:t>
      </w:r>
      <w:r w:rsidR="00335344" w:rsidRPr="007D4381">
        <w:rPr>
          <w:rFonts w:ascii="Arial" w:hAnsi="Arial" w:cs="Arial"/>
          <w:color w:val="000000" w:themeColor="text1"/>
          <w:sz w:val="22"/>
          <w:szCs w:val="22"/>
        </w:rPr>
        <w:t xml:space="preserve">Sustainable Drainage Assessment was submitted during the course of the application.  This assessment was reviewed by the Council’s Drainage &amp; Flooding Officer who advised that </w:t>
      </w:r>
      <w:r w:rsidR="009E030B" w:rsidRPr="007D4381">
        <w:rPr>
          <w:rFonts w:ascii="Arial" w:hAnsi="Arial" w:cs="Arial"/>
          <w:color w:val="000000" w:themeColor="text1"/>
          <w:sz w:val="22"/>
          <w:szCs w:val="22"/>
        </w:rPr>
        <w:t>insufficient information had been submitted</w:t>
      </w:r>
      <w:r w:rsidR="00DF19F9" w:rsidRPr="007D4381">
        <w:rPr>
          <w:rFonts w:ascii="Arial" w:hAnsi="Arial" w:cs="Arial"/>
          <w:color w:val="000000" w:themeColor="text1"/>
          <w:sz w:val="22"/>
          <w:szCs w:val="22"/>
        </w:rPr>
        <w:t xml:space="preserve">.  </w:t>
      </w:r>
      <w:r w:rsidR="00744CFB" w:rsidRPr="007D4381">
        <w:rPr>
          <w:rFonts w:ascii="Arial" w:hAnsi="Arial" w:cs="Arial"/>
          <w:color w:val="000000" w:themeColor="text1"/>
          <w:sz w:val="22"/>
          <w:szCs w:val="22"/>
          <w:lang w:eastAsia="en-US"/>
        </w:rPr>
        <w:t xml:space="preserve">The aim should be to discharge surface run off </w:t>
      </w:r>
      <w:r w:rsidR="00E6295F" w:rsidRPr="007D4381">
        <w:rPr>
          <w:rFonts w:ascii="Arial" w:hAnsi="Arial" w:cs="Arial"/>
          <w:color w:val="000000" w:themeColor="text1"/>
          <w:sz w:val="22"/>
          <w:szCs w:val="22"/>
          <w:lang w:eastAsia="en-US"/>
        </w:rPr>
        <w:t>in line with the drainage</w:t>
      </w:r>
      <w:r w:rsidR="00744CFB" w:rsidRPr="007D4381">
        <w:rPr>
          <w:rFonts w:ascii="Arial" w:hAnsi="Arial" w:cs="Arial"/>
          <w:color w:val="000000" w:themeColor="text1"/>
          <w:sz w:val="22"/>
          <w:szCs w:val="22"/>
          <w:lang w:eastAsia="en-US"/>
        </w:rPr>
        <w:t xml:space="preserve"> hierarchy</w:t>
      </w:r>
      <w:r w:rsidR="00E6295F" w:rsidRPr="007D4381">
        <w:rPr>
          <w:rFonts w:ascii="Arial" w:hAnsi="Arial" w:cs="Arial"/>
          <w:color w:val="000000" w:themeColor="text1"/>
          <w:sz w:val="22"/>
          <w:szCs w:val="22"/>
          <w:lang w:eastAsia="en-US"/>
        </w:rPr>
        <w:t>.</w:t>
      </w:r>
      <w:r w:rsidR="00F7217B" w:rsidRPr="007D4381">
        <w:rPr>
          <w:rFonts w:ascii="Arial" w:hAnsi="Arial" w:cs="Arial"/>
          <w:color w:val="000000" w:themeColor="text1"/>
          <w:sz w:val="22"/>
          <w:szCs w:val="22"/>
          <w:lang w:eastAsia="en-US"/>
        </w:rPr>
        <w:t xml:space="preserve">  </w:t>
      </w:r>
      <w:r w:rsidR="002A6F4A" w:rsidRPr="007D4381">
        <w:rPr>
          <w:rFonts w:ascii="Arial" w:hAnsi="Arial" w:cs="Arial"/>
          <w:color w:val="000000" w:themeColor="text1"/>
          <w:sz w:val="22"/>
          <w:szCs w:val="22"/>
          <w:lang w:eastAsia="en-US"/>
        </w:rPr>
        <w:t xml:space="preserve">United Utilities also </w:t>
      </w:r>
      <w:r w:rsidR="00210B10" w:rsidRPr="007D4381">
        <w:rPr>
          <w:rFonts w:ascii="Arial" w:hAnsi="Arial" w:cs="Arial"/>
          <w:color w:val="000000" w:themeColor="text1"/>
          <w:sz w:val="22"/>
          <w:szCs w:val="22"/>
          <w:lang w:eastAsia="en-US"/>
        </w:rPr>
        <w:t>advised that all options for the sustainable management of surface water must be thoroughly investigated before they will accept any surface water connections from new development to the public sewer.</w:t>
      </w:r>
      <w:r w:rsidR="00C60F0F" w:rsidRPr="007D4381">
        <w:rPr>
          <w:rFonts w:ascii="Arial" w:hAnsi="Arial" w:cs="Arial"/>
          <w:color w:val="000000" w:themeColor="text1"/>
          <w:sz w:val="22"/>
          <w:szCs w:val="22"/>
          <w:lang w:eastAsia="en-US"/>
        </w:rPr>
        <w:t xml:space="preserve">  </w:t>
      </w:r>
      <w:r w:rsidR="00F7217B" w:rsidRPr="007D4381">
        <w:rPr>
          <w:rFonts w:ascii="Arial" w:hAnsi="Arial" w:cs="Arial"/>
          <w:color w:val="000000" w:themeColor="text1"/>
          <w:sz w:val="22"/>
          <w:szCs w:val="22"/>
          <w:lang w:eastAsia="en-US"/>
        </w:rPr>
        <w:t>As</w:t>
      </w:r>
      <w:r w:rsidR="00744CFB" w:rsidRPr="007D4381">
        <w:rPr>
          <w:rFonts w:ascii="Arial" w:hAnsi="Arial" w:cs="Arial"/>
          <w:color w:val="000000" w:themeColor="text1"/>
          <w:sz w:val="22"/>
          <w:szCs w:val="22"/>
          <w:lang w:eastAsia="en-US"/>
        </w:rPr>
        <w:t xml:space="preserve"> </w:t>
      </w:r>
      <w:r w:rsidR="009652B6" w:rsidRPr="007D4381">
        <w:rPr>
          <w:rFonts w:ascii="Arial" w:hAnsi="Arial" w:cs="Arial"/>
          <w:color w:val="000000" w:themeColor="text1"/>
          <w:sz w:val="22"/>
          <w:szCs w:val="22"/>
        </w:rPr>
        <w:t xml:space="preserve">the application is lacking in detail, </w:t>
      </w:r>
      <w:r w:rsidR="00892787" w:rsidRPr="007D4381">
        <w:rPr>
          <w:rFonts w:ascii="Arial" w:hAnsi="Arial" w:cs="Arial"/>
          <w:color w:val="000000" w:themeColor="text1"/>
          <w:sz w:val="22"/>
          <w:szCs w:val="22"/>
        </w:rPr>
        <w:t xml:space="preserve">the proposed development </w:t>
      </w:r>
      <w:r w:rsidR="009652B6" w:rsidRPr="007D4381">
        <w:rPr>
          <w:rFonts w:ascii="Arial" w:hAnsi="Arial" w:cs="Arial"/>
          <w:color w:val="000000" w:themeColor="text1"/>
          <w:sz w:val="22"/>
          <w:szCs w:val="22"/>
        </w:rPr>
        <w:t xml:space="preserve">is not in accordance </w:t>
      </w:r>
      <w:r w:rsidR="00892787" w:rsidRPr="007D4381">
        <w:rPr>
          <w:rFonts w:ascii="Arial" w:hAnsi="Arial" w:cs="Arial"/>
          <w:color w:val="000000" w:themeColor="text1"/>
          <w:sz w:val="22"/>
          <w:szCs w:val="22"/>
        </w:rPr>
        <w:t>with</w:t>
      </w:r>
      <w:r w:rsidR="009652B6" w:rsidRPr="007D4381">
        <w:rPr>
          <w:rFonts w:ascii="Arial" w:hAnsi="Arial" w:cs="Arial"/>
          <w:color w:val="000000" w:themeColor="text1"/>
          <w:sz w:val="22"/>
          <w:szCs w:val="22"/>
        </w:rPr>
        <w:t xml:space="preserve"> P</w:t>
      </w:r>
      <w:r w:rsidR="00892787" w:rsidRPr="007D4381">
        <w:rPr>
          <w:rFonts w:ascii="Arial" w:hAnsi="Arial" w:cs="Arial"/>
          <w:color w:val="000000" w:themeColor="text1"/>
          <w:sz w:val="22"/>
          <w:szCs w:val="22"/>
        </w:rPr>
        <w:t>olicy G8</w:t>
      </w:r>
      <w:r w:rsidR="009652B6" w:rsidRPr="007D4381">
        <w:rPr>
          <w:rFonts w:ascii="Arial" w:hAnsi="Arial" w:cs="Arial"/>
          <w:color w:val="000000" w:themeColor="text1"/>
          <w:sz w:val="22"/>
          <w:szCs w:val="22"/>
        </w:rPr>
        <w:t xml:space="preserve"> of the Core Strategy</w:t>
      </w:r>
      <w:r w:rsidR="00892787" w:rsidRPr="007D4381">
        <w:rPr>
          <w:rFonts w:ascii="Arial" w:hAnsi="Arial" w:cs="Arial"/>
          <w:color w:val="000000" w:themeColor="text1"/>
          <w:sz w:val="22"/>
          <w:szCs w:val="22"/>
        </w:rPr>
        <w:t xml:space="preserve">, </w:t>
      </w:r>
      <w:r w:rsidR="00E31AEF" w:rsidRPr="007D4381">
        <w:rPr>
          <w:rFonts w:ascii="Arial" w:hAnsi="Arial" w:cs="Arial"/>
          <w:color w:val="000000" w:themeColor="text1"/>
          <w:sz w:val="22"/>
          <w:szCs w:val="22"/>
        </w:rPr>
        <w:t>Policy JP-S4 of PfE</w:t>
      </w:r>
      <w:r w:rsidR="00892787" w:rsidRPr="007D4381">
        <w:rPr>
          <w:rFonts w:ascii="Arial" w:hAnsi="Arial" w:cs="Arial"/>
          <w:color w:val="000000" w:themeColor="text1"/>
          <w:sz w:val="22"/>
          <w:szCs w:val="22"/>
        </w:rPr>
        <w:t xml:space="preserve"> and the NPPF.</w:t>
      </w:r>
    </w:p>
    <w:p w14:paraId="0D1EE324" w14:textId="77777777" w:rsidR="00552B22" w:rsidRPr="007D4381" w:rsidRDefault="00552B22" w:rsidP="00744CFB">
      <w:pPr>
        <w:jc w:val="both"/>
        <w:rPr>
          <w:rFonts w:ascii="Arial" w:hAnsi="Arial" w:cs="Arial"/>
          <w:color w:val="000000" w:themeColor="text1"/>
          <w:sz w:val="22"/>
          <w:szCs w:val="22"/>
          <w:u w:val="single"/>
        </w:rPr>
      </w:pPr>
    </w:p>
    <w:p w14:paraId="05DB7B9E" w14:textId="77777777" w:rsidR="00552B22" w:rsidRPr="007D4381" w:rsidRDefault="00552B22" w:rsidP="000516A5">
      <w:pPr>
        <w:jc w:val="both"/>
        <w:rPr>
          <w:rFonts w:ascii="Arial" w:hAnsi="Arial" w:cs="Arial"/>
          <w:b/>
          <w:color w:val="000000" w:themeColor="text1"/>
          <w:sz w:val="22"/>
          <w:szCs w:val="22"/>
        </w:rPr>
      </w:pPr>
      <w:r w:rsidRPr="007D4381">
        <w:rPr>
          <w:rFonts w:ascii="Arial" w:hAnsi="Arial" w:cs="Arial"/>
          <w:b/>
          <w:color w:val="000000" w:themeColor="text1"/>
          <w:sz w:val="22"/>
          <w:szCs w:val="22"/>
        </w:rPr>
        <w:t xml:space="preserve">Conclusion </w:t>
      </w:r>
    </w:p>
    <w:p w14:paraId="50221BB6" w14:textId="77777777" w:rsidR="008F0122" w:rsidRPr="007D4381" w:rsidRDefault="008F0122" w:rsidP="000516A5">
      <w:pPr>
        <w:jc w:val="both"/>
        <w:rPr>
          <w:rFonts w:ascii="Arial" w:hAnsi="Arial" w:cs="Arial"/>
          <w:color w:val="000000" w:themeColor="text1"/>
          <w:sz w:val="22"/>
          <w:szCs w:val="22"/>
          <w:u w:val="single"/>
        </w:rPr>
      </w:pPr>
    </w:p>
    <w:p w14:paraId="478E019D" w14:textId="446C4529" w:rsidR="00DF5711" w:rsidRPr="007D4381" w:rsidRDefault="00696B96" w:rsidP="000516A5">
      <w:pPr>
        <w:jc w:val="both"/>
        <w:rPr>
          <w:rFonts w:ascii="Arial" w:hAnsi="Arial" w:cs="Arial"/>
          <w:color w:val="000000" w:themeColor="text1"/>
          <w:sz w:val="22"/>
          <w:szCs w:val="22"/>
          <w:u w:val="single"/>
        </w:rPr>
      </w:pPr>
      <w:r w:rsidRPr="007D4381">
        <w:rPr>
          <w:rFonts w:ascii="Arial" w:hAnsi="Arial" w:cs="Arial"/>
          <w:color w:val="000000" w:themeColor="text1"/>
          <w:sz w:val="22"/>
          <w:szCs w:val="22"/>
        </w:rPr>
        <w:t xml:space="preserve">Whilst the principle of </w:t>
      </w:r>
      <w:r w:rsidR="0072593E" w:rsidRPr="007D4381">
        <w:rPr>
          <w:rFonts w:ascii="Arial" w:hAnsi="Arial" w:cs="Arial"/>
          <w:color w:val="000000" w:themeColor="text1"/>
          <w:sz w:val="22"/>
          <w:szCs w:val="22"/>
        </w:rPr>
        <w:t xml:space="preserve">commercial and </w:t>
      </w:r>
      <w:r w:rsidRPr="007D4381">
        <w:rPr>
          <w:rFonts w:ascii="Arial" w:hAnsi="Arial" w:cs="Arial"/>
          <w:color w:val="000000" w:themeColor="text1"/>
          <w:sz w:val="22"/>
          <w:szCs w:val="22"/>
        </w:rPr>
        <w:t>residential redevelopment of the site is supported, t</w:t>
      </w:r>
      <w:r w:rsidR="00892787" w:rsidRPr="007D4381">
        <w:rPr>
          <w:rFonts w:ascii="Arial" w:hAnsi="Arial" w:cs="Arial"/>
          <w:color w:val="000000" w:themeColor="text1"/>
          <w:sz w:val="22"/>
          <w:szCs w:val="22"/>
        </w:rPr>
        <w:t>he</w:t>
      </w:r>
      <w:r w:rsidR="00665C6E" w:rsidRPr="007D4381">
        <w:rPr>
          <w:rFonts w:ascii="Arial" w:hAnsi="Arial" w:cs="Arial"/>
          <w:color w:val="000000" w:themeColor="text1"/>
          <w:sz w:val="22"/>
          <w:szCs w:val="22"/>
        </w:rPr>
        <w:t xml:space="preserve"> proposal </w:t>
      </w:r>
      <w:r w:rsidR="00C079AF" w:rsidRPr="007D4381">
        <w:rPr>
          <w:rFonts w:ascii="Arial" w:hAnsi="Arial" w:cs="Arial"/>
          <w:color w:val="000000" w:themeColor="text1"/>
          <w:sz w:val="22"/>
          <w:szCs w:val="22"/>
        </w:rPr>
        <w:t>fails to</w:t>
      </w:r>
      <w:r w:rsidR="00665C6E" w:rsidRPr="007D4381">
        <w:rPr>
          <w:rFonts w:ascii="Arial" w:hAnsi="Arial" w:cs="Arial"/>
          <w:color w:val="000000" w:themeColor="text1"/>
          <w:sz w:val="22"/>
          <w:szCs w:val="22"/>
        </w:rPr>
        <w:t xml:space="preserve"> comply with </w:t>
      </w:r>
      <w:r w:rsidR="00C079AF" w:rsidRPr="007D4381">
        <w:rPr>
          <w:rFonts w:ascii="Arial" w:hAnsi="Arial" w:cs="Arial"/>
          <w:color w:val="000000" w:themeColor="text1"/>
          <w:sz w:val="22"/>
          <w:szCs w:val="22"/>
        </w:rPr>
        <w:t xml:space="preserve">a number of local and national </w:t>
      </w:r>
      <w:r w:rsidR="00665C6E" w:rsidRPr="007D4381">
        <w:rPr>
          <w:rFonts w:ascii="Arial" w:hAnsi="Arial" w:cs="Arial"/>
          <w:color w:val="000000" w:themeColor="text1"/>
          <w:sz w:val="22"/>
          <w:szCs w:val="22"/>
        </w:rPr>
        <w:t>policies</w:t>
      </w:r>
      <w:r w:rsidR="00C079AF" w:rsidRPr="007D4381">
        <w:rPr>
          <w:rFonts w:ascii="Arial" w:hAnsi="Arial" w:cs="Arial"/>
          <w:color w:val="000000" w:themeColor="text1"/>
          <w:sz w:val="22"/>
          <w:szCs w:val="22"/>
        </w:rPr>
        <w:t xml:space="preserve">. </w:t>
      </w:r>
      <w:r w:rsidR="002631CE" w:rsidRPr="007D4381">
        <w:rPr>
          <w:rFonts w:ascii="Arial" w:hAnsi="Arial" w:cs="Arial"/>
          <w:color w:val="000000" w:themeColor="text1"/>
          <w:sz w:val="22"/>
          <w:szCs w:val="22"/>
        </w:rPr>
        <w:t>Substantial revisions would be required to achieve an acceptable scheme</w:t>
      </w:r>
      <w:r w:rsidR="00FB4A50" w:rsidRPr="007D4381">
        <w:rPr>
          <w:rFonts w:ascii="Arial" w:hAnsi="Arial" w:cs="Arial"/>
          <w:color w:val="000000" w:themeColor="text1"/>
          <w:sz w:val="22"/>
          <w:szCs w:val="22"/>
        </w:rPr>
        <w:t>. As such</w:t>
      </w:r>
      <w:r w:rsidR="00665C6E" w:rsidRPr="007D4381">
        <w:rPr>
          <w:rFonts w:ascii="Arial" w:hAnsi="Arial" w:cs="Arial"/>
          <w:color w:val="000000" w:themeColor="text1"/>
          <w:sz w:val="22"/>
          <w:szCs w:val="22"/>
        </w:rPr>
        <w:t xml:space="preserve"> </w:t>
      </w:r>
      <w:r w:rsidR="00FB4A50" w:rsidRPr="007D4381">
        <w:rPr>
          <w:rFonts w:ascii="Arial" w:hAnsi="Arial" w:cs="Arial"/>
          <w:color w:val="000000" w:themeColor="text1"/>
          <w:sz w:val="22"/>
          <w:szCs w:val="22"/>
        </w:rPr>
        <w:t>the application</w:t>
      </w:r>
      <w:r w:rsidR="00CE5FDE" w:rsidRPr="007D4381">
        <w:rPr>
          <w:rFonts w:ascii="Arial" w:hAnsi="Arial" w:cs="Arial"/>
          <w:color w:val="000000" w:themeColor="text1"/>
          <w:sz w:val="22"/>
          <w:szCs w:val="22"/>
        </w:rPr>
        <w:t xml:space="preserve"> is recommended for</w:t>
      </w:r>
      <w:r w:rsidR="00665C6E" w:rsidRPr="007D4381">
        <w:rPr>
          <w:rFonts w:ascii="Arial" w:hAnsi="Arial" w:cs="Arial"/>
          <w:color w:val="000000" w:themeColor="text1"/>
          <w:sz w:val="22"/>
          <w:szCs w:val="22"/>
        </w:rPr>
        <w:t xml:space="preserve"> refusal</w:t>
      </w:r>
      <w:r w:rsidR="00CE5FDE" w:rsidRPr="007D4381">
        <w:rPr>
          <w:rFonts w:ascii="Arial" w:hAnsi="Arial" w:cs="Arial"/>
          <w:color w:val="000000" w:themeColor="text1"/>
          <w:sz w:val="22"/>
          <w:szCs w:val="22"/>
        </w:rPr>
        <w:t>.</w:t>
      </w:r>
    </w:p>
    <w:p w14:paraId="2DE0BE7A" w14:textId="77777777" w:rsidR="00DF5711" w:rsidRPr="007D4381" w:rsidRDefault="00DF5711" w:rsidP="000516A5">
      <w:pPr>
        <w:jc w:val="both"/>
        <w:rPr>
          <w:rFonts w:ascii="Arial" w:hAnsi="Arial" w:cs="Arial"/>
          <w:color w:val="000000" w:themeColor="text1"/>
          <w:sz w:val="22"/>
          <w:szCs w:val="22"/>
        </w:rPr>
      </w:pPr>
    </w:p>
    <w:p w14:paraId="21F80B04" w14:textId="77777777" w:rsidR="00A42B03" w:rsidRPr="007D4381" w:rsidRDefault="00A42B03" w:rsidP="000516A5">
      <w:pPr>
        <w:jc w:val="both"/>
        <w:rPr>
          <w:rFonts w:ascii="Arial" w:hAnsi="Arial" w:cs="Arial"/>
          <w:b/>
          <w:bCs/>
          <w:color w:val="000000" w:themeColor="text1"/>
          <w:sz w:val="22"/>
          <w:szCs w:val="22"/>
        </w:rPr>
      </w:pPr>
      <w:r w:rsidRPr="007D4381">
        <w:rPr>
          <w:rFonts w:ascii="Arial" w:hAnsi="Arial" w:cs="Arial"/>
          <w:b/>
          <w:bCs/>
          <w:color w:val="000000" w:themeColor="text1"/>
          <w:sz w:val="22"/>
          <w:szCs w:val="22"/>
        </w:rPr>
        <w:t>RECOMMENDATION</w:t>
      </w:r>
      <w:r w:rsidR="3FCC6751" w:rsidRPr="007D4381">
        <w:rPr>
          <w:rFonts w:ascii="Arial" w:hAnsi="Arial" w:cs="Arial"/>
          <w:b/>
          <w:bCs/>
          <w:color w:val="000000" w:themeColor="text1"/>
          <w:sz w:val="22"/>
          <w:szCs w:val="22"/>
        </w:rPr>
        <w:t xml:space="preserve"> </w:t>
      </w:r>
    </w:p>
    <w:p w14:paraId="43CB50E0" w14:textId="77777777" w:rsidR="000A2FE8" w:rsidRPr="007D4381" w:rsidRDefault="000A2FE8" w:rsidP="000516A5">
      <w:pPr>
        <w:jc w:val="both"/>
        <w:rPr>
          <w:rFonts w:ascii="Arial" w:hAnsi="Arial" w:cs="Arial"/>
          <w:b/>
          <w:bCs/>
          <w:color w:val="000000" w:themeColor="text1"/>
          <w:sz w:val="22"/>
          <w:szCs w:val="22"/>
        </w:rPr>
      </w:pPr>
    </w:p>
    <w:p w14:paraId="69EA7298" w14:textId="77777777" w:rsidR="000A2FE8" w:rsidRPr="007D4381" w:rsidRDefault="000A2FE8" w:rsidP="000516A5">
      <w:pPr>
        <w:jc w:val="both"/>
        <w:rPr>
          <w:rFonts w:ascii="Arial" w:hAnsi="Arial" w:cs="Arial"/>
          <w:color w:val="000000" w:themeColor="text1"/>
          <w:sz w:val="22"/>
          <w:szCs w:val="22"/>
        </w:rPr>
      </w:pPr>
      <w:r w:rsidRPr="007D4381">
        <w:rPr>
          <w:rFonts w:ascii="Arial" w:hAnsi="Arial" w:cs="Arial"/>
          <w:b/>
          <w:bCs/>
          <w:color w:val="000000" w:themeColor="text1"/>
          <w:sz w:val="22"/>
          <w:szCs w:val="22"/>
        </w:rPr>
        <w:t xml:space="preserve">REFUSE </w:t>
      </w:r>
      <w:r w:rsidRPr="007D4381">
        <w:rPr>
          <w:rFonts w:ascii="Arial" w:hAnsi="Arial" w:cs="Arial"/>
          <w:color w:val="000000" w:themeColor="text1"/>
          <w:sz w:val="22"/>
          <w:szCs w:val="22"/>
        </w:rPr>
        <w:t>for the following reasons:</w:t>
      </w:r>
    </w:p>
    <w:p w14:paraId="623B2D86" w14:textId="77777777" w:rsidR="00A42B03" w:rsidRPr="007D4381" w:rsidRDefault="00A42B03" w:rsidP="000516A5">
      <w:pPr>
        <w:jc w:val="both"/>
        <w:rPr>
          <w:rFonts w:ascii="Arial" w:hAnsi="Arial" w:cs="Arial"/>
          <w:b/>
          <w:bCs/>
          <w:color w:val="000000" w:themeColor="text1"/>
          <w:sz w:val="22"/>
          <w:szCs w:val="22"/>
          <w:u w:val="single"/>
        </w:rPr>
      </w:pPr>
    </w:p>
    <w:p w14:paraId="5A24C956" w14:textId="57CFC853" w:rsidR="2E88272E" w:rsidRPr="00E3786E" w:rsidRDefault="00E3786E" w:rsidP="00E3786E">
      <w:pPr>
        <w:pStyle w:val="ListParagraph"/>
        <w:numPr>
          <w:ilvl w:val="0"/>
          <w:numId w:val="35"/>
        </w:numPr>
        <w:jc w:val="both"/>
        <w:rPr>
          <w:rFonts w:ascii="Arial" w:hAnsi="Arial" w:cs="Arial"/>
          <w:color w:val="000000" w:themeColor="text1"/>
        </w:rPr>
      </w:pPr>
      <w:r w:rsidRPr="00E3786E">
        <w:rPr>
          <w:rFonts w:ascii="Arial" w:hAnsi="Arial" w:cs="Arial"/>
          <w:color w:val="000000" w:themeColor="text1"/>
        </w:rPr>
        <w:t xml:space="preserve">By reason of its materiality, use of fenestration and absence of any meaningful architectural detailing, the proposed development would fail to respond positively to the character and appearance of the surrounding area and would ultimately fail to be well-designed. Furthermore, the poor design also does not provide a safe and secure development free from fear of crime. As such the </w:t>
      </w:r>
      <w:r w:rsidRPr="00E3786E">
        <w:rPr>
          <w:rFonts w:ascii="Arial" w:hAnsi="Arial" w:cs="Arial"/>
          <w:color w:val="000000" w:themeColor="text1"/>
        </w:rPr>
        <w:lastRenderedPageBreak/>
        <w:t>proposed development would conflict with Rochdale Core Strategy Policies P1, P3, C3 and DM1, Policy JP-P1 of the adopted Places for Everyone Joint Development Plan and the National Planning Policy Framework. </w:t>
      </w:r>
    </w:p>
    <w:p w14:paraId="480714C7" w14:textId="77777777" w:rsidR="00E3786E" w:rsidRDefault="00E3786E" w:rsidP="00E3786E">
      <w:pPr>
        <w:pStyle w:val="ListParagraph"/>
        <w:ind w:left="1080"/>
        <w:jc w:val="both"/>
        <w:rPr>
          <w:rFonts w:ascii="Arial" w:hAnsi="Arial" w:cs="Arial"/>
          <w:color w:val="000000" w:themeColor="text1"/>
        </w:rPr>
      </w:pPr>
    </w:p>
    <w:p w14:paraId="782C5542" w14:textId="0A3901CF" w:rsidR="00E3786E" w:rsidRPr="00E3786E" w:rsidRDefault="00E3786E" w:rsidP="00E3786E">
      <w:pPr>
        <w:pStyle w:val="ListParagraph"/>
        <w:numPr>
          <w:ilvl w:val="0"/>
          <w:numId w:val="35"/>
        </w:numPr>
        <w:jc w:val="both"/>
        <w:rPr>
          <w:rFonts w:ascii="Arial" w:hAnsi="Arial" w:cs="Arial"/>
          <w:color w:val="000000" w:themeColor="text1"/>
        </w:rPr>
      </w:pPr>
      <w:r w:rsidRPr="00E3786E">
        <w:rPr>
          <w:rFonts w:ascii="Arial" w:hAnsi="Arial" w:cs="Arial"/>
          <w:color w:val="000000" w:themeColor="text1"/>
        </w:rPr>
        <w:t>By reason of its excessive scale, height, massing and insufficient separation distances, the proposed development would have a detrimental impact on the living environment of neighbouring properties in terms of loss of light, overshadowing, visual dominance and overbearing effects which is contrary to Policies DM1 and G9 of the Core Strategy, Policy JP-P1 of the adopted Places for Everyone Joint Development Plan, the Council’s Guidelines and Standards for Residential Development SPD and the NPPF.</w:t>
      </w:r>
    </w:p>
    <w:p w14:paraId="0BBDC4F1" w14:textId="77777777" w:rsidR="00E3786E" w:rsidRDefault="00E3786E" w:rsidP="00E3786E">
      <w:pPr>
        <w:pStyle w:val="ListParagraph"/>
        <w:ind w:left="1080"/>
        <w:jc w:val="both"/>
        <w:rPr>
          <w:rFonts w:ascii="Arial" w:hAnsi="Arial" w:cs="Arial"/>
          <w:color w:val="000000" w:themeColor="text1"/>
        </w:rPr>
      </w:pPr>
    </w:p>
    <w:p w14:paraId="569AF302" w14:textId="610EB189" w:rsidR="00E3786E" w:rsidRPr="00E3786E" w:rsidRDefault="00E3786E" w:rsidP="00E3786E">
      <w:pPr>
        <w:pStyle w:val="ListParagraph"/>
        <w:numPr>
          <w:ilvl w:val="0"/>
          <w:numId w:val="35"/>
        </w:numPr>
        <w:jc w:val="both"/>
        <w:rPr>
          <w:rFonts w:ascii="Arial" w:hAnsi="Arial" w:cs="Arial"/>
          <w:color w:val="000000" w:themeColor="text1"/>
        </w:rPr>
      </w:pPr>
      <w:r w:rsidRPr="00E3786E">
        <w:rPr>
          <w:rFonts w:ascii="Arial" w:hAnsi="Arial" w:cs="Arial"/>
          <w:color w:val="000000" w:themeColor="text1"/>
        </w:rPr>
        <w:t xml:space="preserve">The proposed development fails to provide an appropriately sized, placed and orientated windows to all habitable rooms and would not </w:t>
      </w:r>
      <w:proofErr w:type="spellStart"/>
      <w:r w:rsidRPr="00E3786E">
        <w:rPr>
          <w:rFonts w:ascii="Arial" w:hAnsi="Arial" w:cs="Arial"/>
          <w:color w:val="000000" w:themeColor="text1"/>
        </w:rPr>
        <w:t>provideadequate</w:t>
      </w:r>
      <w:proofErr w:type="spellEnd"/>
      <w:r w:rsidRPr="00E3786E">
        <w:rPr>
          <w:rFonts w:ascii="Arial" w:hAnsi="Arial" w:cs="Arial"/>
          <w:color w:val="000000" w:themeColor="text1"/>
        </w:rPr>
        <w:t xml:space="preserve"> outlook and levels of natural light contrary to Policies DM1 and G9 of the Core Strategy, </w:t>
      </w:r>
      <w:proofErr w:type="spellStart"/>
      <w:r w:rsidRPr="00E3786E">
        <w:rPr>
          <w:rFonts w:ascii="Arial" w:hAnsi="Arial" w:cs="Arial"/>
          <w:color w:val="000000" w:themeColor="text1"/>
        </w:rPr>
        <w:t>PfE</w:t>
      </w:r>
      <w:proofErr w:type="spellEnd"/>
      <w:r w:rsidRPr="00E3786E">
        <w:rPr>
          <w:rFonts w:ascii="Arial" w:hAnsi="Arial" w:cs="Arial"/>
          <w:color w:val="000000" w:themeColor="text1"/>
        </w:rPr>
        <w:t xml:space="preserve"> Policies JP-P1, JP-S2 and JP-H3, and the National Planning Policy Framework. </w:t>
      </w:r>
    </w:p>
    <w:p w14:paraId="1960C8F3" w14:textId="77777777" w:rsidR="00E3786E" w:rsidRDefault="00E3786E" w:rsidP="00E3786E">
      <w:pPr>
        <w:pStyle w:val="ListParagraph"/>
        <w:ind w:left="1080"/>
        <w:jc w:val="both"/>
        <w:rPr>
          <w:rFonts w:ascii="Arial" w:hAnsi="Arial" w:cs="Arial"/>
          <w:color w:val="000000" w:themeColor="text1"/>
        </w:rPr>
      </w:pPr>
    </w:p>
    <w:p w14:paraId="5C284495" w14:textId="6941B8F0" w:rsidR="00E3786E" w:rsidRPr="00E3786E" w:rsidRDefault="00E3786E" w:rsidP="00E3786E">
      <w:pPr>
        <w:pStyle w:val="ListParagraph"/>
        <w:numPr>
          <w:ilvl w:val="0"/>
          <w:numId w:val="35"/>
        </w:numPr>
        <w:jc w:val="both"/>
        <w:rPr>
          <w:rFonts w:ascii="Arial" w:hAnsi="Arial" w:cs="Arial"/>
          <w:color w:val="000000" w:themeColor="text1"/>
        </w:rPr>
      </w:pPr>
      <w:r w:rsidRPr="00E3786E">
        <w:rPr>
          <w:rFonts w:ascii="Arial" w:hAnsi="Arial" w:cs="Arial"/>
          <w:color w:val="000000" w:themeColor="text1"/>
        </w:rPr>
        <w:t xml:space="preserve">The application has failed to provide sufficient information in respect of a comprehensive drainage strategy and a </w:t>
      </w:r>
      <w:proofErr w:type="spellStart"/>
      <w:r w:rsidRPr="00E3786E">
        <w:rPr>
          <w:rFonts w:ascii="Arial" w:hAnsi="Arial" w:cs="Arial"/>
          <w:color w:val="000000" w:themeColor="text1"/>
        </w:rPr>
        <w:t>SuDS</w:t>
      </w:r>
      <w:proofErr w:type="spellEnd"/>
      <w:r w:rsidRPr="00E3786E">
        <w:rPr>
          <w:rFonts w:ascii="Arial" w:hAnsi="Arial" w:cs="Arial"/>
          <w:color w:val="000000" w:themeColor="text1"/>
        </w:rPr>
        <w:t xml:space="preserve"> Assessment within a critical drainage area. On the basis that the proposals cannot demonstrate that they would not increase the risk of flooding within an area identified as having critical drainage </w:t>
      </w:r>
      <w:proofErr w:type="spellStart"/>
      <w:proofErr w:type="gramStart"/>
      <w:r w:rsidRPr="00E3786E">
        <w:rPr>
          <w:rFonts w:ascii="Arial" w:hAnsi="Arial" w:cs="Arial"/>
          <w:color w:val="000000" w:themeColor="text1"/>
        </w:rPr>
        <w:t>problems,The</w:t>
      </w:r>
      <w:proofErr w:type="spellEnd"/>
      <w:proofErr w:type="gramEnd"/>
      <w:r w:rsidRPr="00E3786E">
        <w:rPr>
          <w:rFonts w:ascii="Arial" w:hAnsi="Arial" w:cs="Arial"/>
          <w:color w:val="000000" w:themeColor="text1"/>
        </w:rPr>
        <w:t xml:space="preserve"> proposal is contrary to Policy G8 of the Core Strategy, Policies JP-S4 of the Places for Everyone Joint Development Plan and the NPPF.</w:t>
      </w:r>
    </w:p>
    <w:p w14:paraId="504CDC15" w14:textId="77777777" w:rsidR="00052E31" w:rsidRPr="007D4381" w:rsidRDefault="00001DDC" w:rsidP="000516A5">
      <w:pPr>
        <w:jc w:val="both"/>
        <w:rPr>
          <w:rFonts w:ascii="Arial" w:hAnsi="Arial" w:cs="Arial"/>
          <w:b/>
          <w:color w:val="000000" w:themeColor="text1"/>
          <w:sz w:val="22"/>
          <w:szCs w:val="22"/>
        </w:rPr>
      </w:pPr>
      <w:r w:rsidRPr="007D4381">
        <w:rPr>
          <w:rFonts w:ascii="Arial" w:hAnsi="Arial" w:cs="Arial"/>
          <w:b/>
          <w:color w:val="000000" w:themeColor="text1"/>
          <w:sz w:val="22"/>
          <w:szCs w:val="22"/>
        </w:rPr>
        <w:t xml:space="preserve">Procedure </w:t>
      </w:r>
      <w:r w:rsidR="00052E31" w:rsidRPr="007D4381">
        <w:rPr>
          <w:rFonts w:ascii="Arial" w:hAnsi="Arial" w:cs="Arial"/>
          <w:b/>
          <w:color w:val="000000" w:themeColor="text1"/>
          <w:sz w:val="22"/>
          <w:szCs w:val="22"/>
        </w:rPr>
        <w:t xml:space="preserve">Statement </w:t>
      </w:r>
    </w:p>
    <w:p w14:paraId="2FA3E46D" w14:textId="77777777" w:rsidR="00E06192" w:rsidRPr="007D4381" w:rsidRDefault="00E06192" w:rsidP="000516A5">
      <w:pPr>
        <w:jc w:val="both"/>
        <w:rPr>
          <w:rFonts w:ascii="Arial" w:hAnsi="Arial" w:cs="Arial"/>
          <w:color w:val="000000" w:themeColor="text1"/>
          <w:sz w:val="22"/>
          <w:szCs w:val="22"/>
        </w:rPr>
      </w:pPr>
    </w:p>
    <w:p w14:paraId="3D7EF86C" w14:textId="77777777" w:rsidR="00B634D9" w:rsidRPr="007D4381" w:rsidRDefault="00B634D9" w:rsidP="000516A5">
      <w:pPr>
        <w:jc w:val="both"/>
        <w:rPr>
          <w:rFonts w:ascii="Arial" w:hAnsi="Arial" w:cs="Arial"/>
          <w:color w:val="000000" w:themeColor="text1"/>
          <w:sz w:val="22"/>
          <w:szCs w:val="22"/>
        </w:rPr>
      </w:pPr>
      <w:r w:rsidRPr="007D4381">
        <w:rPr>
          <w:rFonts w:ascii="Arial" w:hAnsi="Arial" w:cs="Arial"/>
          <w:color w:val="000000" w:themeColor="text1"/>
          <w:sz w:val="22"/>
          <w:szCs w:val="22"/>
        </w:rPr>
        <w:t xml:space="preserve">The proposal would not improve the economic, social and environmental conditions of the area nor does it comply with the development plan and therefore does not comprise sustainable development. There were no amendments to the scheme, or conditions which could reasonably have been imposed, which could have made the development </w:t>
      </w:r>
      <w:proofErr w:type="gramStart"/>
      <w:r w:rsidRPr="007D4381">
        <w:rPr>
          <w:rFonts w:ascii="Arial" w:hAnsi="Arial" w:cs="Arial"/>
          <w:color w:val="000000" w:themeColor="text1"/>
          <w:sz w:val="22"/>
          <w:szCs w:val="22"/>
        </w:rPr>
        <w:t>acceptable</w:t>
      </w:r>
      <w:proofErr w:type="gramEnd"/>
      <w:r w:rsidRPr="007D4381">
        <w:rPr>
          <w:rFonts w:ascii="Arial" w:hAnsi="Arial" w:cs="Arial"/>
          <w:color w:val="000000" w:themeColor="text1"/>
          <w:sz w:val="22"/>
          <w:szCs w:val="22"/>
        </w:rPr>
        <w:t xml:space="preserve"> and it was therefore not possible to approve the application.</w:t>
      </w:r>
    </w:p>
    <w:p w14:paraId="4B0D245F" w14:textId="77777777" w:rsidR="00DF5711" w:rsidRPr="007D4381" w:rsidRDefault="00DF5711" w:rsidP="000516A5">
      <w:pPr>
        <w:jc w:val="both"/>
        <w:rPr>
          <w:rFonts w:ascii="Arial" w:hAnsi="Arial" w:cs="Arial"/>
          <w:color w:val="000000" w:themeColor="text1"/>
          <w:sz w:val="22"/>
          <w:szCs w:val="22"/>
        </w:rPr>
      </w:pPr>
    </w:p>
    <w:p w14:paraId="523921E2" w14:textId="77777777" w:rsidR="00A42B03" w:rsidRPr="007D4381" w:rsidRDefault="00A42B03" w:rsidP="000516A5">
      <w:pPr>
        <w:ind w:left="540" w:hanging="540"/>
        <w:jc w:val="both"/>
        <w:rPr>
          <w:rFonts w:ascii="Arial" w:hAnsi="Arial" w:cs="Arial"/>
          <w:b/>
          <w:bCs/>
          <w:color w:val="000000" w:themeColor="text1"/>
          <w:sz w:val="22"/>
          <w:szCs w:val="22"/>
          <w:u w:val="single"/>
        </w:rPr>
      </w:pPr>
      <w:r w:rsidRPr="007D4381">
        <w:rPr>
          <w:rFonts w:ascii="Arial" w:hAnsi="Arial" w:cs="Arial"/>
          <w:b/>
          <w:bCs/>
          <w:color w:val="000000" w:themeColor="text1"/>
          <w:sz w:val="22"/>
          <w:szCs w:val="22"/>
          <w:u w:val="single"/>
        </w:rPr>
        <w:t>Notes for Applicant:</w:t>
      </w:r>
    </w:p>
    <w:p w14:paraId="74D5BEFA" w14:textId="77777777" w:rsidR="008E722B" w:rsidRPr="007D4381" w:rsidRDefault="008E722B" w:rsidP="000516A5">
      <w:pPr>
        <w:jc w:val="both"/>
        <w:rPr>
          <w:rFonts w:ascii="Arial" w:hAnsi="Arial" w:cs="Arial"/>
          <w:bCs/>
          <w:color w:val="000000" w:themeColor="text1"/>
          <w:sz w:val="22"/>
          <w:szCs w:val="22"/>
        </w:rPr>
      </w:pPr>
    </w:p>
    <w:p w14:paraId="470C81E5" w14:textId="77777777" w:rsidR="00B634D9" w:rsidRPr="007D4381" w:rsidRDefault="00B634D9" w:rsidP="000D6013">
      <w:pPr>
        <w:pStyle w:val="ListParagraph"/>
        <w:numPr>
          <w:ilvl w:val="0"/>
          <w:numId w:val="34"/>
        </w:numPr>
        <w:jc w:val="both"/>
        <w:rPr>
          <w:rFonts w:ascii="Arial" w:hAnsi="Arial" w:cs="Arial"/>
          <w:color w:val="000000" w:themeColor="text1"/>
        </w:rPr>
      </w:pPr>
      <w:r w:rsidRPr="007D4381">
        <w:rPr>
          <w:rFonts w:ascii="Arial" w:hAnsi="Arial" w:cs="Arial"/>
          <w:color w:val="000000" w:themeColor="text1"/>
        </w:rPr>
        <w:t xml:space="preserve">The assessment of this application is based on the following drawings: </w:t>
      </w:r>
    </w:p>
    <w:p w14:paraId="45DFF872" w14:textId="77777777" w:rsidR="000D6013" w:rsidRPr="007D4381" w:rsidRDefault="000D6013" w:rsidP="000516A5">
      <w:pPr>
        <w:jc w:val="both"/>
        <w:rPr>
          <w:rFonts w:ascii="Arial" w:hAnsi="Arial" w:cs="Arial"/>
          <w:color w:val="000000" w:themeColor="text1"/>
          <w:sz w:val="22"/>
          <w:szCs w:val="22"/>
        </w:rPr>
      </w:pPr>
    </w:p>
    <w:p w14:paraId="5A7059BE" w14:textId="77777777" w:rsidR="005B2D2F" w:rsidRPr="007D4381" w:rsidRDefault="005B2D2F" w:rsidP="00E53430">
      <w:pPr>
        <w:ind w:firstLine="720"/>
        <w:rPr>
          <w:rFonts w:ascii="Arial" w:hAnsi="Arial" w:cs="Arial"/>
          <w:bCs/>
          <w:color w:val="000000" w:themeColor="text1"/>
          <w:kern w:val="2"/>
          <w:sz w:val="22"/>
          <w:szCs w:val="22"/>
          <w:lang w:eastAsia="en-US"/>
        </w:rPr>
      </w:pPr>
      <w:r w:rsidRPr="007D4381">
        <w:rPr>
          <w:rFonts w:ascii="Arial" w:hAnsi="Arial" w:cs="Arial"/>
          <w:bCs/>
          <w:color w:val="000000" w:themeColor="text1"/>
          <w:kern w:val="2"/>
          <w:sz w:val="22"/>
          <w:szCs w:val="22"/>
          <w:lang w:eastAsia="en-US"/>
        </w:rPr>
        <w:t xml:space="preserve">Drawing No: 2891_HEY_03_Planning_Rev_C – Proposed Plans &amp; Elevations </w:t>
      </w:r>
    </w:p>
    <w:p w14:paraId="232FBA5F" w14:textId="38E06C39" w:rsidR="005B2D2F" w:rsidRPr="007D4381" w:rsidRDefault="00E53430" w:rsidP="00E53430">
      <w:pPr>
        <w:ind w:firstLine="720"/>
        <w:rPr>
          <w:rFonts w:ascii="Arial" w:hAnsi="Arial" w:cs="Arial"/>
          <w:color w:val="000000" w:themeColor="text1"/>
          <w:kern w:val="2"/>
          <w:sz w:val="22"/>
          <w:szCs w:val="22"/>
          <w:lang w:eastAsia="en-US"/>
        </w:rPr>
      </w:pPr>
      <w:r w:rsidRPr="007D4381">
        <w:rPr>
          <w:rFonts w:ascii="Arial" w:hAnsi="Arial" w:cs="Arial"/>
          <w:color w:val="000000" w:themeColor="text1"/>
          <w:kern w:val="2"/>
          <w:sz w:val="22"/>
          <w:szCs w:val="22"/>
          <w:lang w:eastAsia="en-US"/>
        </w:rPr>
        <w:t>Received on 14</w:t>
      </w:r>
      <w:r w:rsidRPr="007D4381">
        <w:rPr>
          <w:rFonts w:ascii="Arial" w:hAnsi="Arial" w:cs="Arial"/>
          <w:color w:val="000000" w:themeColor="text1"/>
          <w:kern w:val="2"/>
          <w:sz w:val="22"/>
          <w:szCs w:val="22"/>
          <w:vertAlign w:val="superscript"/>
          <w:lang w:eastAsia="en-US"/>
        </w:rPr>
        <w:t>th</w:t>
      </w:r>
      <w:r w:rsidRPr="007D4381">
        <w:rPr>
          <w:rFonts w:ascii="Arial" w:hAnsi="Arial" w:cs="Arial"/>
          <w:color w:val="000000" w:themeColor="text1"/>
          <w:kern w:val="2"/>
          <w:sz w:val="22"/>
          <w:szCs w:val="22"/>
          <w:lang w:eastAsia="en-US"/>
        </w:rPr>
        <w:t xml:space="preserve"> November 2025</w:t>
      </w:r>
    </w:p>
    <w:p w14:paraId="1A00AD64" w14:textId="77777777" w:rsidR="005B2D2F" w:rsidRPr="007D4381" w:rsidRDefault="005B2D2F" w:rsidP="005B2D2F">
      <w:pPr>
        <w:rPr>
          <w:rFonts w:ascii="Arial" w:hAnsi="Arial" w:cs="Arial"/>
          <w:color w:val="000000" w:themeColor="text1"/>
          <w:kern w:val="2"/>
          <w:sz w:val="22"/>
          <w:szCs w:val="22"/>
          <w:lang w:eastAsia="en-US"/>
        </w:rPr>
      </w:pPr>
    </w:p>
    <w:p w14:paraId="27088D00" w14:textId="77777777" w:rsidR="005B2D2F" w:rsidRPr="007D4381" w:rsidRDefault="005B2D2F" w:rsidP="00E53430">
      <w:pPr>
        <w:ind w:firstLine="720"/>
        <w:rPr>
          <w:rFonts w:ascii="Arial" w:hAnsi="Arial" w:cs="Arial"/>
          <w:color w:val="000000" w:themeColor="text1"/>
          <w:kern w:val="2"/>
          <w:sz w:val="22"/>
          <w:szCs w:val="22"/>
          <w:lang w:eastAsia="en-US"/>
        </w:rPr>
      </w:pPr>
      <w:r w:rsidRPr="007D4381">
        <w:rPr>
          <w:rFonts w:ascii="Arial" w:hAnsi="Arial" w:cs="Arial"/>
          <w:color w:val="000000" w:themeColor="text1"/>
          <w:kern w:val="2"/>
          <w:sz w:val="22"/>
          <w:szCs w:val="22"/>
          <w:lang w:eastAsia="en-US"/>
        </w:rPr>
        <w:t xml:space="preserve">Location Plan </w:t>
      </w:r>
    </w:p>
    <w:p w14:paraId="1B5FFE80" w14:textId="003F3180" w:rsidR="00E53430" w:rsidRPr="007D4381" w:rsidRDefault="00E53430" w:rsidP="00E53430">
      <w:pPr>
        <w:ind w:firstLine="720"/>
        <w:rPr>
          <w:rFonts w:ascii="Arial" w:hAnsi="Arial" w:cs="Arial"/>
          <w:bCs/>
          <w:color w:val="000000" w:themeColor="text1"/>
          <w:kern w:val="2"/>
          <w:sz w:val="22"/>
          <w:szCs w:val="22"/>
          <w:lang w:eastAsia="en-US"/>
        </w:rPr>
      </w:pPr>
      <w:r w:rsidRPr="007D4381">
        <w:rPr>
          <w:rFonts w:ascii="Arial" w:hAnsi="Arial" w:cs="Arial"/>
          <w:bCs/>
          <w:color w:val="000000" w:themeColor="text1"/>
          <w:sz w:val="22"/>
          <w:szCs w:val="22"/>
        </w:rPr>
        <w:t>Received on 19</w:t>
      </w:r>
      <w:r w:rsidRPr="007D4381">
        <w:rPr>
          <w:rFonts w:ascii="Arial" w:hAnsi="Arial" w:cs="Arial"/>
          <w:bCs/>
          <w:color w:val="000000" w:themeColor="text1"/>
          <w:sz w:val="22"/>
          <w:szCs w:val="22"/>
          <w:vertAlign w:val="superscript"/>
        </w:rPr>
        <w:t>th</w:t>
      </w:r>
      <w:r w:rsidRPr="007D4381">
        <w:rPr>
          <w:rFonts w:ascii="Arial" w:hAnsi="Arial" w:cs="Arial"/>
          <w:bCs/>
          <w:color w:val="000000" w:themeColor="text1"/>
          <w:sz w:val="22"/>
          <w:szCs w:val="22"/>
        </w:rPr>
        <w:t xml:space="preserve"> December </w:t>
      </w:r>
      <w:r w:rsidRPr="007D4381">
        <w:rPr>
          <w:rFonts w:ascii="Arial" w:hAnsi="Arial" w:cs="Arial"/>
          <w:bCs/>
          <w:color w:val="000000" w:themeColor="text1"/>
          <w:kern w:val="2"/>
          <w:sz w:val="22"/>
          <w:szCs w:val="22"/>
          <w:lang w:eastAsia="en-US"/>
        </w:rPr>
        <w:t>2025</w:t>
      </w:r>
    </w:p>
    <w:p w14:paraId="66B462FA" w14:textId="77777777" w:rsidR="005B2D2F" w:rsidRPr="007D4381" w:rsidRDefault="005B2D2F" w:rsidP="005B2D2F">
      <w:pPr>
        <w:rPr>
          <w:rFonts w:ascii="Arial" w:hAnsi="Arial" w:cs="Arial"/>
          <w:color w:val="000000" w:themeColor="text1"/>
          <w:kern w:val="2"/>
          <w:sz w:val="22"/>
          <w:szCs w:val="22"/>
          <w:highlight w:val="yellow"/>
          <w:lang w:eastAsia="en-US"/>
        </w:rPr>
      </w:pPr>
    </w:p>
    <w:p w14:paraId="3145FD8B" w14:textId="77777777" w:rsidR="005B2D2F" w:rsidRPr="007D4381" w:rsidRDefault="005B2D2F" w:rsidP="00E53430">
      <w:pPr>
        <w:ind w:left="720"/>
        <w:rPr>
          <w:rFonts w:ascii="Arial" w:hAnsi="Arial" w:cs="Arial"/>
          <w:color w:val="000000" w:themeColor="text1"/>
          <w:kern w:val="2"/>
          <w:sz w:val="22"/>
          <w:szCs w:val="22"/>
          <w:lang w:eastAsia="en-US"/>
        </w:rPr>
      </w:pPr>
      <w:r w:rsidRPr="007D4381">
        <w:rPr>
          <w:rFonts w:ascii="Arial" w:hAnsi="Arial" w:cs="Arial"/>
          <w:color w:val="000000" w:themeColor="text1"/>
          <w:kern w:val="2"/>
          <w:sz w:val="22"/>
          <w:szCs w:val="22"/>
          <w:lang w:eastAsia="en-US"/>
        </w:rPr>
        <w:t>Drawing No: 2891_HEY_02_Planning_Rev_B – Existing Plans &amp; Elevations</w:t>
      </w:r>
    </w:p>
    <w:p w14:paraId="1FFA839A" w14:textId="0C9DB31E" w:rsidR="00E53430" w:rsidRPr="007D4381" w:rsidRDefault="00E53430" w:rsidP="00E53430">
      <w:pPr>
        <w:ind w:firstLine="720"/>
        <w:rPr>
          <w:rFonts w:ascii="Arial" w:hAnsi="Arial" w:cs="Arial"/>
          <w:bCs/>
          <w:color w:val="000000" w:themeColor="text1"/>
          <w:sz w:val="22"/>
          <w:szCs w:val="22"/>
        </w:rPr>
      </w:pPr>
      <w:r w:rsidRPr="007D4381">
        <w:rPr>
          <w:rFonts w:ascii="Arial" w:hAnsi="Arial" w:cs="Arial"/>
          <w:bCs/>
          <w:color w:val="000000" w:themeColor="text1"/>
          <w:sz w:val="22"/>
          <w:szCs w:val="22"/>
        </w:rPr>
        <w:t>Received on 28</w:t>
      </w:r>
      <w:r w:rsidRPr="007D4381">
        <w:rPr>
          <w:rFonts w:ascii="Arial" w:hAnsi="Arial" w:cs="Arial"/>
          <w:bCs/>
          <w:color w:val="000000" w:themeColor="text1"/>
          <w:sz w:val="22"/>
          <w:szCs w:val="22"/>
          <w:vertAlign w:val="superscript"/>
        </w:rPr>
        <w:t>th</w:t>
      </w:r>
      <w:r w:rsidRPr="007D4381">
        <w:rPr>
          <w:rFonts w:ascii="Arial" w:hAnsi="Arial" w:cs="Arial"/>
          <w:bCs/>
          <w:color w:val="000000" w:themeColor="text1"/>
          <w:sz w:val="22"/>
          <w:szCs w:val="22"/>
        </w:rPr>
        <w:t xml:space="preserve"> January 2026</w:t>
      </w:r>
    </w:p>
    <w:p w14:paraId="5F495E78" w14:textId="77777777" w:rsidR="00B634D9" w:rsidRPr="007D4381" w:rsidRDefault="00B634D9" w:rsidP="000516A5">
      <w:pPr>
        <w:jc w:val="both"/>
        <w:rPr>
          <w:rFonts w:ascii="Arial" w:hAnsi="Arial" w:cs="Arial"/>
          <w:bCs/>
          <w:color w:val="000000" w:themeColor="text1"/>
          <w:sz w:val="22"/>
          <w:szCs w:val="22"/>
        </w:rPr>
      </w:pPr>
    </w:p>
    <w:p w14:paraId="22342079" w14:textId="48B8B236" w:rsidR="00B12CEF" w:rsidRPr="007D4381" w:rsidRDefault="00B12CEF" w:rsidP="00B12CEF">
      <w:pPr>
        <w:pStyle w:val="ListParagraph"/>
        <w:numPr>
          <w:ilvl w:val="0"/>
          <w:numId w:val="34"/>
        </w:numPr>
        <w:jc w:val="both"/>
        <w:rPr>
          <w:rFonts w:ascii="Arial" w:hAnsi="Arial" w:cs="Arial"/>
          <w:bCs/>
          <w:color w:val="000000" w:themeColor="text1"/>
        </w:rPr>
      </w:pPr>
      <w:r w:rsidRPr="007D4381">
        <w:rPr>
          <w:rFonts w:ascii="Arial" w:hAnsi="Arial" w:cs="Arial"/>
          <w:bCs/>
          <w:color w:val="000000" w:themeColor="text1"/>
        </w:rPr>
        <w:t xml:space="preserve">The applicant is advised that the Council offer a pre-application service </w:t>
      </w:r>
      <w:r w:rsidR="003F2A9D" w:rsidRPr="007D4381">
        <w:rPr>
          <w:rFonts w:ascii="Arial" w:hAnsi="Arial" w:cs="Arial"/>
          <w:bCs/>
          <w:color w:val="000000" w:themeColor="text1"/>
        </w:rPr>
        <w:t xml:space="preserve">which any future scheme could benefit from prior to submitting a future planning application:  </w:t>
      </w:r>
      <w:hyperlink r:id="rId12" w:history="1">
        <w:r w:rsidR="00C34420" w:rsidRPr="007D4381">
          <w:rPr>
            <w:rFonts w:ascii="Arial" w:hAnsi="Arial" w:cs="Arial"/>
            <w:color w:val="000000" w:themeColor="text1"/>
            <w:u w:val="single"/>
            <w:lang w:eastAsia="en-GB"/>
          </w:rPr>
          <w:t>About pre-application planning advice and charges | Pre-application planning advice and charges | Rochdale Borough Council</w:t>
        </w:r>
      </w:hyperlink>
    </w:p>
    <w:sectPr w:rsidR="00B12CEF" w:rsidRPr="007D4381" w:rsidSect="0099463C">
      <w:headerReference w:type="even" r:id="rId13"/>
      <w:headerReference w:type="default" r:id="rId14"/>
      <w:footerReference w:type="even" r:id="rId15"/>
      <w:footerReference w:type="default" r:id="rId16"/>
      <w:headerReference w:type="first" r:id="rId17"/>
      <w:footerReference w:type="first" r:id="rId18"/>
      <w:pgSz w:w="11906" w:h="16838"/>
      <w:pgMar w:top="1440"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17C12" w14:textId="77777777" w:rsidR="00706499" w:rsidRDefault="00706499" w:rsidP="006F0154">
      <w:r>
        <w:separator/>
      </w:r>
    </w:p>
  </w:endnote>
  <w:endnote w:type="continuationSeparator" w:id="0">
    <w:p w14:paraId="229C6C93" w14:textId="77777777" w:rsidR="00706499" w:rsidRDefault="00706499" w:rsidP="006F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7560" w14:textId="77777777" w:rsidR="00E0575F" w:rsidRDefault="00E05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89A7B" w14:textId="77777777" w:rsidR="00E0575F" w:rsidRDefault="00E0575F">
    <w:pPr>
      <w:pStyle w:val="Footer"/>
      <w:jc w:val="center"/>
    </w:pPr>
    <w:r>
      <w:t xml:space="preserve">Page </w:t>
    </w:r>
    <w:r>
      <w:rPr>
        <w:b/>
        <w:bCs/>
      </w:rPr>
      <w:fldChar w:fldCharType="begin"/>
    </w:r>
    <w:r>
      <w:rPr>
        <w:b/>
        <w:bCs/>
      </w:rPr>
      <w:instrText xml:space="preserve"> PAGE </w:instrText>
    </w:r>
    <w:r>
      <w:rPr>
        <w:b/>
        <w:bCs/>
      </w:rPr>
      <w:fldChar w:fldCharType="separate"/>
    </w:r>
    <w:r w:rsidR="006B0517">
      <w:rPr>
        <w:b/>
        <w:bCs/>
        <w:noProof/>
      </w:rPr>
      <w:t>22</w:t>
    </w:r>
    <w:r>
      <w:rPr>
        <w:b/>
        <w:bCs/>
      </w:rPr>
      <w:fldChar w:fldCharType="end"/>
    </w:r>
    <w:r>
      <w:t xml:space="preserve"> of </w:t>
    </w:r>
    <w:r>
      <w:rPr>
        <w:b/>
        <w:bCs/>
      </w:rPr>
      <w:fldChar w:fldCharType="begin"/>
    </w:r>
    <w:r>
      <w:rPr>
        <w:b/>
        <w:bCs/>
      </w:rPr>
      <w:instrText xml:space="preserve"> NUMPAGES  </w:instrText>
    </w:r>
    <w:r>
      <w:rPr>
        <w:b/>
        <w:bCs/>
      </w:rPr>
      <w:fldChar w:fldCharType="separate"/>
    </w:r>
    <w:r w:rsidR="006B0517">
      <w:rPr>
        <w:b/>
        <w:bCs/>
        <w:noProof/>
      </w:rPr>
      <w:t>22</w:t>
    </w:r>
    <w:r>
      <w:rPr>
        <w:b/>
        <w:bCs/>
      </w:rPr>
      <w:fldChar w:fldCharType="end"/>
    </w:r>
  </w:p>
  <w:p w14:paraId="6B2B25D7" w14:textId="77777777" w:rsidR="00E0575F" w:rsidRDefault="00E057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281E7" w14:textId="77777777" w:rsidR="00E0575F" w:rsidRDefault="00E05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A515A" w14:textId="77777777" w:rsidR="00706499" w:rsidRDefault="00706499" w:rsidP="006F0154">
      <w:r>
        <w:separator/>
      </w:r>
    </w:p>
  </w:footnote>
  <w:footnote w:type="continuationSeparator" w:id="0">
    <w:p w14:paraId="20F7E0DB" w14:textId="77777777" w:rsidR="00706499" w:rsidRDefault="00706499" w:rsidP="006F0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B797D" w14:textId="77777777" w:rsidR="00E0575F" w:rsidRDefault="00E05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6B259" w14:textId="77777777" w:rsidR="00E0575F" w:rsidRDefault="00E057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A4469" w14:textId="77777777" w:rsidR="00E0575F" w:rsidRDefault="00E05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F7600"/>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059978FB"/>
    <w:multiLevelType w:val="hybridMultilevel"/>
    <w:tmpl w:val="FFFFFFFF"/>
    <w:lvl w:ilvl="0" w:tplc="2B6AF0FC">
      <w:start w:val="2"/>
      <w:numFmt w:val="bullet"/>
      <w:lvlText w:val="-"/>
      <w:lvlJc w:val="left"/>
      <w:pPr>
        <w:ind w:left="1080" w:hanging="360"/>
      </w:pPr>
      <w:rPr>
        <w:rFonts w:ascii="Arial" w:eastAsia="Times New Roman" w:hAnsi="Arial" w:hint="default"/>
      </w:rPr>
    </w:lvl>
    <w:lvl w:ilvl="1" w:tplc="08090003">
      <w:start w:val="1"/>
      <w:numFmt w:val="bullet"/>
      <w:lvlText w:val="o"/>
      <w:lvlJc w:val="left"/>
      <w:pPr>
        <w:ind w:left="1800" w:hanging="360"/>
      </w:pPr>
      <w:rPr>
        <w:rFonts w:ascii="Courier New" w:hAnsi="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hint="default"/>
      </w:rPr>
    </w:lvl>
    <w:lvl w:ilvl="8" w:tplc="08090005">
      <w:start w:val="1"/>
      <w:numFmt w:val="bullet"/>
      <w:lvlText w:val=""/>
      <w:lvlJc w:val="left"/>
      <w:pPr>
        <w:ind w:left="6840" w:hanging="360"/>
      </w:pPr>
      <w:rPr>
        <w:rFonts w:ascii="Wingdings" w:hAnsi="Wingdings" w:hint="default"/>
      </w:rPr>
    </w:lvl>
  </w:abstractNum>
  <w:abstractNum w:abstractNumId="2" w15:restartNumberingAfterBreak="0">
    <w:nsid w:val="05DE367F"/>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7F33D3"/>
    <w:multiLevelType w:val="hybridMultilevel"/>
    <w:tmpl w:val="FFFFFFFF"/>
    <w:lvl w:ilvl="0" w:tplc="3BBC01CE">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4" w15:restartNumberingAfterBreak="0">
    <w:nsid w:val="094031B7"/>
    <w:multiLevelType w:val="hybridMultilevel"/>
    <w:tmpl w:val="FFFFFFFF"/>
    <w:lvl w:ilvl="0" w:tplc="BA0E4CEC">
      <w:start w:val="1"/>
      <w:numFmt w:val="decimal"/>
      <w:lvlText w:val="(b)"/>
      <w:lvlJc w:val="left"/>
      <w:pPr>
        <w:ind w:left="720" w:hanging="360"/>
      </w:pPr>
      <w:rPr>
        <w:rFonts w:cs="Times New Roman"/>
      </w:rPr>
    </w:lvl>
    <w:lvl w:ilvl="1" w:tplc="7332D158">
      <w:start w:val="1"/>
      <w:numFmt w:val="lowerLetter"/>
      <w:lvlText w:val="%2."/>
      <w:lvlJc w:val="left"/>
      <w:pPr>
        <w:ind w:left="1440" w:hanging="360"/>
      </w:pPr>
      <w:rPr>
        <w:rFonts w:cs="Times New Roman"/>
      </w:rPr>
    </w:lvl>
    <w:lvl w:ilvl="2" w:tplc="B47A6166">
      <w:start w:val="1"/>
      <w:numFmt w:val="lowerRoman"/>
      <w:lvlText w:val="%3."/>
      <w:lvlJc w:val="right"/>
      <w:pPr>
        <w:ind w:left="2160" w:hanging="180"/>
      </w:pPr>
      <w:rPr>
        <w:rFonts w:cs="Times New Roman"/>
      </w:rPr>
    </w:lvl>
    <w:lvl w:ilvl="3" w:tplc="02E0A1B4">
      <w:start w:val="1"/>
      <w:numFmt w:val="decimal"/>
      <w:lvlText w:val="%4."/>
      <w:lvlJc w:val="left"/>
      <w:pPr>
        <w:ind w:left="2880" w:hanging="360"/>
      </w:pPr>
      <w:rPr>
        <w:rFonts w:cs="Times New Roman"/>
      </w:rPr>
    </w:lvl>
    <w:lvl w:ilvl="4" w:tplc="EA1CC9DC">
      <w:start w:val="1"/>
      <w:numFmt w:val="lowerLetter"/>
      <w:lvlText w:val="%5."/>
      <w:lvlJc w:val="left"/>
      <w:pPr>
        <w:ind w:left="3600" w:hanging="360"/>
      </w:pPr>
      <w:rPr>
        <w:rFonts w:cs="Times New Roman"/>
      </w:rPr>
    </w:lvl>
    <w:lvl w:ilvl="5" w:tplc="7C762D0C">
      <w:start w:val="1"/>
      <w:numFmt w:val="lowerRoman"/>
      <w:lvlText w:val="%6."/>
      <w:lvlJc w:val="right"/>
      <w:pPr>
        <w:ind w:left="4320" w:hanging="180"/>
      </w:pPr>
      <w:rPr>
        <w:rFonts w:cs="Times New Roman"/>
      </w:rPr>
    </w:lvl>
    <w:lvl w:ilvl="6" w:tplc="7A8E26B6">
      <w:start w:val="1"/>
      <w:numFmt w:val="decimal"/>
      <w:lvlText w:val="%7."/>
      <w:lvlJc w:val="left"/>
      <w:pPr>
        <w:ind w:left="5040" w:hanging="360"/>
      </w:pPr>
      <w:rPr>
        <w:rFonts w:cs="Times New Roman"/>
      </w:rPr>
    </w:lvl>
    <w:lvl w:ilvl="7" w:tplc="6C44E4C8">
      <w:start w:val="1"/>
      <w:numFmt w:val="lowerLetter"/>
      <w:lvlText w:val="%8."/>
      <w:lvlJc w:val="left"/>
      <w:pPr>
        <w:ind w:left="5760" w:hanging="360"/>
      </w:pPr>
      <w:rPr>
        <w:rFonts w:cs="Times New Roman"/>
      </w:rPr>
    </w:lvl>
    <w:lvl w:ilvl="8" w:tplc="61F6A238">
      <w:start w:val="1"/>
      <w:numFmt w:val="lowerRoman"/>
      <w:lvlText w:val="%9."/>
      <w:lvlJc w:val="right"/>
      <w:pPr>
        <w:ind w:left="6480" w:hanging="180"/>
      </w:pPr>
      <w:rPr>
        <w:rFonts w:cs="Times New Roman"/>
      </w:rPr>
    </w:lvl>
  </w:abstractNum>
  <w:abstractNum w:abstractNumId="5" w15:restartNumberingAfterBreak="0">
    <w:nsid w:val="0AD8219C"/>
    <w:multiLevelType w:val="hybridMultilevel"/>
    <w:tmpl w:val="FFFFFFFF"/>
    <w:lvl w:ilvl="0" w:tplc="08090003">
      <w:start w:val="1"/>
      <w:numFmt w:val="bullet"/>
      <w:lvlText w:val="o"/>
      <w:lvlJc w:val="left"/>
      <w:pPr>
        <w:ind w:left="1440" w:hanging="360"/>
      </w:pPr>
      <w:rPr>
        <w:rFonts w:ascii="Courier New" w:hAnsi="Courier New" w:hint="default"/>
      </w:rPr>
    </w:lvl>
    <w:lvl w:ilvl="1" w:tplc="08090003">
      <w:start w:val="1"/>
      <w:numFmt w:val="bullet"/>
      <w:lvlText w:val="o"/>
      <w:lvlJc w:val="left"/>
      <w:pPr>
        <w:ind w:left="2160" w:hanging="360"/>
      </w:pPr>
      <w:rPr>
        <w:rFonts w:ascii="Courier New" w:hAnsi="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hint="default"/>
      </w:rPr>
    </w:lvl>
    <w:lvl w:ilvl="8" w:tplc="08090005">
      <w:start w:val="1"/>
      <w:numFmt w:val="bullet"/>
      <w:lvlText w:val=""/>
      <w:lvlJc w:val="left"/>
      <w:pPr>
        <w:ind w:left="7200" w:hanging="360"/>
      </w:pPr>
      <w:rPr>
        <w:rFonts w:ascii="Wingdings" w:hAnsi="Wingdings" w:hint="default"/>
      </w:rPr>
    </w:lvl>
  </w:abstractNum>
  <w:abstractNum w:abstractNumId="6" w15:restartNumberingAfterBreak="0">
    <w:nsid w:val="0BD343BA"/>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11A64879"/>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11FF0A1B"/>
    <w:multiLevelType w:val="hybridMultilevel"/>
    <w:tmpl w:val="FFFFFFFF"/>
    <w:lvl w:ilvl="0" w:tplc="9E3E4E84">
      <w:start w:val="1"/>
      <w:numFmt w:val="lowerRoman"/>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9" w15:restartNumberingAfterBreak="0">
    <w:nsid w:val="157975D5"/>
    <w:multiLevelType w:val="hybridMultilevel"/>
    <w:tmpl w:val="FFFFFFFF"/>
    <w:lvl w:ilvl="0" w:tplc="DCE83862">
      <w:start w:val="1"/>
      <w:numFmt w:val="decimal"/>
      <w:lvlText w:val="%1."/>
      <w:lvlJc w:val="left"/>
      <w:pPr>
        <w:ind w:left="360" w:hanging="360"/>
      </w:pPr>
      <w:rPr>
        <w:rFonts w:cs="Times New Roman"/>
        <w:i w:val="0"/>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16261B97"/>
    <w:multiLevelType w:val="hybridMultilevel"/>
    <w:tmpl w:val="FFFFFFFF"/>
    <w:lvl w:ilvl="0" w:tplc="CF740DFA">
      <w:start w:val="1"/>
      <w:numFmt w:val="decimal"/>
      <w:lvlText w:val="%1."/>
      <w:lvlJc w:val="left"/>
      <w:pPr>
        <w:ind w:left="720" w:hanging="360"/>
      </w:pPr>
      <w:rPr>
        <w:rFonts w:cs="Times New Roman"/>
      </w:rPr>
    </w:lvl>
    <w:lvl w:ilvl="1" w:tplc="B4C6807C">
      <w:start w:val="1"/>
      <w:numFmt w:val="lowerLetter"/>
      <w:lvlText w:val="%2."/>
      <w:lvlJc w:val="left"/>
      <w:pPr>
        <w:ind w:left="1440" w:hanging="360"/>
      </w:pPr>
      <w:rPr>
        <w:rFonts w:cs="Times New Roman"/>
      </w:rPr>
    </w:lvl>
    <w:lvl w:ilvl="2" w:tplc="B0F42DB4">
      <w:start w:val="1"/>
      <w:numFmt w:val="lowerRoman"/>
      <w:lvlText w:val="%3."/>
      <w:lvlJc w:val="right"/>
      <w:pPr>
        <w:ind w:left="2160" w:hanging="180"/>
      </w:pPr>
      <w:rPr>
        <w:rFonts w:cs="Times New Roman"/>
      </w:rPr>
    </w:lvl>
    <w:lvl w:ilvl="3" w:tplc="C164C0BE">
      <w:start w:val="1"/>
      <w:numFmt w:val="decimal"/>
      <w:lvlText w:val="%4."/>
      <w:lvlJc w:val="left"/>
      <w:pPr>
        <w:ind w:left="2880" w:hanging="360"/>
      </w:pPr>
      <w:rPr>
        <w:rFonts w:cs="Times New Roman"/>
      </w:rPr>
    </w:lvl>
    <w:lvl w:ilvl="4" w:tplc="ECECC86A">
      <w:start w:val="1"/>
      <w:numFmt w:val="lowerLetter"/>
      <w:lvlText w:val="%5."/>
      <w:lvlJc w:val="left"/>
      <w:pPr>
        <w:ind w:left="3600" w:hanging="360"/>
      </w:pPr>
      <w:rPr>
        <w:rFonts w:cs="Times New Roman"/>
      </w:rPr>
    </w:lvl>
    <w:lvl w:ilvl="5" w:tplc="41027346">
      <w:start w:val="1"/>
      <w:numFmt w:val="lowerRoman"/>
      <w:lvlText w:val="%6."/>
      <w:lvlJc w:val="right"/>
      <w:pPr>
        <w:ind w:left="4320" w:hanging="180"/>
      </w:pPr>
      <w:rPr>
        <w:rFonts w:cs="Times New Roman"/>
      </w:rPr>
    </w:lvl>
    <w:lvl w:ilvl="6" w:tplc="A1167348">
      <w:start w:val="1"/>
      <w:numFmt w:val="decimal"/>
      <w:lvlText w:val="%7."/>
      <w:lvlJc w:val="left"/>
      <w:pPr>
        <w:ind w:left="5040" w:hanging="360"/>
      </w:pPr>
      <w:rPr>
        <w:rFonts w:cs="Times New Roman"/>
      </w:rPr>
    </w:lvl>
    <w:lvl w:ilvl="7" w:tplc="EAB6FFB4">
      <w:start w:val="1"/>
      <w:numFmt w:val="lowerLetter"/>
      <w:lvlText w:val="%8."/>
      <w:lvlJc w:val="left"/>
      <w:pPr>
        <w:ind w:left="5760" w:hanging="360"/>
      </w:pPr>
      <w:rPr>
        <w:rFonts w:cs="Times New Roman"/>
      </w:rPr>
    </w:lvl>
    <w:lvl w:ilvl="8" w:tplc="296EC7E0">
      <w:start w:val="1"/>
      <w:numFmt w:val="lowerRoman"/>
      <w:lvlText w:val="%9."/>
      <w:lvlJc w:val="right"/>
      <w:pPr>
        <w:ind w:left="6480" w:hanging="180"/>
      </w:pPr>
      <w:rPr>
        <w:rFonts w:cs="Times New Roman"/>
      </w:rPr>
    </w:lvl>
  </w:abstractNum>
  <w:abstractNum w:abstractNumId="11" w15:restartNumberingAfterBreak="0">
    <w:nsid w:val="1FA36F0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343B20"/>
    <w:multiLevelType w:val="hybridMultilevel"/>
    <w:tmpl w:val="FFFFFFFF"/>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3" w15:restartNumberingAfterBreak="0">
    <w:nsid w:val="28C07B0D"/>
    <w:multiLevelType w:val="hybridMultilevel"/>
    <w:tmpl w:val="FFFFFFFF"/>
    <w:lvl w:ilvl="0" w:tplc="44585FB0">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2DDF37E6"/>
    <w:multiLevelType w:val="hybridMultilevel"/>
    <w:tmpl w:val="FFFFFFFF"/>
    <w:lvl w:ilvl="0" w:tplc="96DAA760">
      <w:start w:val="1"/>
      <w:numFmt w:val="decimal"/>
      <w:lvlText w:val="(iii)"/>
      <w:lvlJc w:val="left"/>
      <w:pPr>
        <w:ind w:left="720" w:hanging="360"/>
      </w:pPr>
      <w:rPr>
        <w:rFonts w:cs="Times New Roman"/>
      </w:rPr>
    </w:lvl>
    <w:lvl w:ilvl="1" w:tplc="82D82800">
      <w:start w:val="1"/>
      <w:numFmt w:val="lowerLetter"/>
      <w:lvlText w:val="%2."/>
      <w:lvlJc w:val="left"/>
      <w:pPr>
        <w:ind w:left="1440" w:hanging="360"/>
      </w:pPr>
      <w:rPr>
        <w:rFonts w:cs="Times New Roman"/>
      </w:rPr>
    </w:lvl>
    <w:lvl w:ilvl="2" w:tplc="15B07DEE">
      <w:start w:val="1"/>
      <w:numFmt w:val="lowerRoman"/>
      <w:lvlText w:val="%3."/>
      <w:lvlJc w:val="right"/>
      <w:pPr>
        <w:ind w:left="2160" w:hanging="180"/>
      </w:pPr>
      <w:rPr>
        <w:rFonts w:cs="Times New Roman"/>
      </w:rPr>
    </w:lvl>
    <w:lvl w:ilvl="3" w:tplc="AA308A04">
      <w:start w:val="1"/>
      <w:numFmt w:val="decimal"/>
      <w:lvlText w:val="%4."/>
      <w:lvlJc w:val="left"/>
      <w:pPr>
        <w:ind w:left="2880" w:hanging="360"/>
      </w:pPr>
      <w:rPr>
        <w:rFonts w:cs="Times New Roman"/>
      </w:rPr>
    </w:lvl>
    <w:lvl w:ilvl="4" w:tplc="615C8BA8">
      <w:start w:val="1"/>
      <w:numFmt w:val="lowerLetter"/>
      <w:lvlText w:val="%5."/>
      <w:lvlJc w:val="left"/>
      <w:pPr>
        <w:ind w:left="3600" w:hanging="360"/>
      </w:pPr>
      <w:rPr>
        <w:rFonts w:cs="Times New Roman"/>
      </w:rPr>
    </w:lvl>
    <w:lvl w:ilvl="5" w:tplc="2DFC69A8">
      <w:start w:val="1"/>
      <w:numFmt w:val="lowerRoman"/>
      <w:lvlText w:val="%6."/>
      <w:lvlJc w:val="right"/>
      <w:pPr>
        <w:ind w:left="4320" w:hanging="180"/>
      </w:pPr>
      <w:rPr>
        <w:rFonts w:cs="Times New Roman"/>
      </w:rPr>
    </w:lvl>
    <w:lvl w:ilvl="6" w:tplc="D746439E">
      <w:start w:val="1"/>
      <w:numFmt w:val="decimal"/>
      <w:lvlText w:val="%7."/>
      <w:lvlJc w:val="left"/>
      <w:pPr>
        <w:ind w:left="5040" w:hanging="360"/>
      </w:pPr>
      <w:rPr>
        <w:rFonts w:cs="Times New Roman"/>
      </w:rPr>
    </w:lvl>
    <w:lvl w:ilvl="7" w:tplc="88DA8B2C">
      <w:start w:val="1"/>
      <w:numFmt w:val="lowerLetter"/>
      <w:lvlText w:val="%8."/>
      <w:lvlJc w:val="left"/>
      <w:pPr>
        <w:ind w:left="5760" w:hanging="360"/>
      </w:pPr>
      <w:rPr>
        <w:rFonts w:cs="Times New Roman"/>
      </w:rPr>
    </w:lvl>
    <w:lvl w:ilvl="8" w:tplc="A34E5394">
      <w:start w:val="1"/>
      <w:numFmt w:val="lowerRoman"/>
      <w:lvlText w:val="%9."/>
      <w:lvlJc w:val="right"/>
      <w:pPr>
        <w:ind w:left="6480" w:hanging="180"/>
      </w:pPr>
      <w:rPr>
        <w:rFonts w:cs="Times New Roman"/>
      </w:rPr>
    </w:lvl>
  </w:abstractNum>
  <w:abstractNum w:abstractNumId="15" w15:restartNumberingAfterBreak="0">
    <w:nsid w:val="36BE6075"/>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37D769C8"/>
    <w:multiLevelType w:val="hybridMultilevel"/>
    <w:tmpl w:val="FFFFFFFF"/>
    <w:lvl w:ilvl="0" w:tplc="08090003">
      <w:start w:val="1"/>
      <w:numFmt w:val="bullet"/>
      <w:lvlText w:val="o"/>
      <w:lvlJc w:val="left"/>
      <w:pPr>
        <w:ind w:left="1440" w:hanging="360"/>
      </w:pPr>
      <w:rPr>
        <w:rFonts w:ascii="Courier New" w:hAnsi="Courier New"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B2C65BE"/>
    <w:multiLevelType w:val="hybridMultilevel"/>
    <w:tmpl w:val="FFFFFFFF"/>
    <w:lvl w:ilvl="0" w:tplc="2DAEDBF2">
      <w:start w:val="1"/>
      <w:numFmt w:val="lowerLetter"/>
      <w:lvlText w:val="(%1)"/>
      <w:lvlJc w:val="left"/>
      <w:pPr>
        <w:ind w:left="1080" w:hanging="360"/>
      </w:pPr>
      <w:rPr>
        <w:rFonts w:cs="Times New Roman"/>
      </w:rPr>
    </w:lvl>
    <w:lvl w:ilvl="1" w:tplc="58482B10">
      <w:start w:val="1"/>
      <w:numFmt w:val="lowerLetter"/>
      <w:lvlText w:val="%2."/>
      <w:lvlJc w:val="left"/>
      <w:pPr>
        <w:ind w:left="1800" w:hanging="360"/>
      </w:pPr>
      <w:rPr>
        <w:rFonts w:cs="Times New Roman"/>
      </w:rPr>
    </w:lvl>
    <w:lvl w:ilvl="2" w:tplc="6C8CD46C">
      <w:start w:val="1"/>
      <w:numFmt w:val="lowerRoman"/>
      <w:lvlText w:val="%3."/>
      <w:lvlJc w:val="right"/>
      <w:pPr>
        <w:ind w:left="2520" w:hanging="180"/>
      </w:pPr>
      <w:rPr>
        <w:rFonts w:cs="Times New Roman"/>
      </w:rPr>
    </w:lvl>
    <w:lvl w:ilvl="3" w:tplc="E8D833E8">
      <w:start w:val="1"/>
      <w:numFmt w:val="decimal"/>
      <w:lvlText w:val="%4."/>
      <w:lvlJc w:val="left"/>
      <w:pPr>
        <w:ind w:left="3240" w:hanging="360"/>
      </w:pPr>
      <w:rPr>
        <w:rFonts w:cs="Times New Roman"/>
      </w:rPr>
    </w:lvl>
    <w:lvl w:ilvl="4" w:tplc="D234B5E2">
      <w:start w:val="1"/>
      <w:numFmt w:val="lowerLetter"/>
      <w:lvlText w:val="%5."/>
      <w:lvlJc w:val="left"/>
      <w:pPr>
        <w:ind w:left="3960" w:hanging="360"/>
      </w:pPr>
      <w:rPr>
        <w:rFonts w:cs="Times New Roman"/>
      </w:rPr>
    </w:lvl>
    <w:lvl w:ilvl="5" w:tplc="118EE8FE">
      <w:start w:val="1"/>
      <w:numFmt w:val="lowerRoman"/>
      <w:lvlText w:val="%6."/>
      <w:lvlJc w:val="right"/>
      <w:pPr>
        <w:ind w:left="4680" w:hanging="180"/>
      </w:pPr>
      <w:rPr>
        <w:rFonts w:cs="Times New Roman"/>
      </w:rPr>
    </w:lvl>
    <w:lvl w:ilvl="6" w:tplc="0CC2BE0E">
      <w:start w:val="1"/>
      <w:numFmt w:val="decimal"/>
      <w:lvlText w:val="%7."/>
      <w:lvlJc w:val="left"/>
      <w:pPr>
        <w:ind w:left="5400" w:hanging="360"/>
      </w:pPr>
      <w:rPr>
        <w:rFonts w:cs="Times New Roman"/>
      </w:rPr>
    </w:lvl>
    <w:lvl w:ilvl="7" w:tplc="AAA04FD4">
      <w:start w:val="1"/>
      <w:numFmt w:val="lowerLetter"/>
      <w:lvlText w:val="%8."/>
      <w:lvlJc w:val="left"/>
      <w:pPr>
        <w:ind w:left="6120" w:hanging="360"/>
      </w:pPr>
      <w:rPr>
        <w:rFonts w:cs="Times New Roman"/>
      </w:rPr>
    </w:lvl>
    <w:lvl w:ilvl="8" w:tplc="DFC885D0">
      <w:start w:val="1"/>
      <w:numFmt w:val="lowerRoman"/>
      <w:lvlText w:val="%9."/>
      <w:lvlJc w:val="right"/>
      <w:pPr>
        <w:ind w:left="6840" w:hanging="180"/>
      </w:pPr>
      <w:rPr>
        <w:rFonts w:cs="Times New Roman"/>
      </w:rPr>
    </w:lvl>
  </w:abstractNum>
  <w:abstractNum w:abstractNumId="18" w15:restartNumberingAfterBreak="0">
    <w:nsid w:val="45602B54"/>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49504958"/>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4A1E1E58"/>
    <w:multiLevelType w:val="hybridMultilevel"/>
    <w:tmpl w:val="FFFFFFFF"/>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D2D6DDF"/>
    <w:multiLevelType w:val="hybridMultilevel"/>
    <w:tmpl w:val="6C4C0C80"/>
    <w:lvl w:ilvl="0" w:tplc="085CED90">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B00B90"/>
    <w:multiLevelType w:val="hybridMultilevel"/>
    <w:tmpl w:val="FFFFFFFF"/>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3" w15:restartNumberingAfterBreak="0">
    <w:nsid w:val="4EDCC823"/>
    <w:multiLevelType w:val="hybridMultilevel"/>
    <w:tmpl w:val="FFFFFFFF"/>
    <w:lvl w:ilvl="0" w:tplc="44B08AA4">
      <w:start w:val="1"/>
      <w:numFmt w:val="decimal"/>
      <w:lvlText w:val="(ii)"/>
      <w:lvlJc w:val="left"/>
      <w:pPr>
        <w:ind w:left="720" w:hanging="360"/>
      </w:pPr>
      <w:rPr>
        <w:rFonts w:cs="Times New Roman"/>
      </w:rPr>
    </w:lvl>
    <w:lvl w:ilvl="1" w:tplc="51EE81E8">
      <w:start w:val="1"/>
      <w:numFmt w:val="lowerLetter"/>
      <w:lvlText w:val="%2."/>
      <w:lvlJc w:val="left"/>
      <w:pPr>
        <w:ind w:left="1440" w:hanging="360"/>
      </w:pPr>
      <w:rPr>
        <w:rFonts w:cs="Times New Roman"/>
      </w:rPr>
    </w:lvl>
    <w:lvl w:ilvl="2" w:tplc="3F9C9E2E">
      <w:start w:val="1"/>
      <w:numFmt w:val="lowerRoman"/>
      <w:lvlText w:val="%3."/>
      <w:lvlJc w:val="right"/>
      <w:pPr>
        <w:ind w:left="2160" w:hanging="180"/>
      </w:pPr>
      <w:rPr>
        <w:rFonts w:cs="Times New Roman"/>
      </w:rPr>
    </w:lvl>
    <w:lvl w:ilvl="3" w:tplc="BD700698">
      <w:start w:val="1"/>
      <w:numFmt w:val="decimal"/>
      <w:lvlText w:val="%4."/>
      <w:lvlJc w:val="left"/>
      <w:pPr>
        <w:ind w:left="2880" w:hanging="360"/>
      </w:pPr>
      <w:rPr>
        <w:rFonts w:cs="Times New Roman"/>
      </w:rPr>
    </w:lvl>
    <w:lvl w:ilvl="4" w:tplc="78886CB4">
      <w:start w:val="1"/>
      <w:numFmt w:val="lowerLetter"/>
      <w:lvlText w:val="%5."/>
      <w:lvlJc w:val="left"/>
      <w:pPr>
        <w:ind w:left="3600" w:hanging="360"/>
      </w:pPr>
      <w:rPr>
        <w:rFonts w:cs="Times New Roman"/>
      </w:rPr>
    </w:lvl>
    <w:lvl w:ilvl="5" w:tplc="C96CDCE4">
      <w:start w:val="1"/>
      <w:numFmt w:val="lowerRoman"/>
      <w:lvlText w:val="%6."/>
      <w:lvlJc w:val="right"/>
      <w:pPr>
        <w:ind w:left="4320" w:hanging="180"/>
      </w:pPr>
      <w:rPr>
        <w:rFonts w:cs="Times New Roman"/>
      </w:rPr>
    </w:lvl>
    <w:lvl w:ilvl="6" w:tplc="D4A4570C">
      <w:start w:val="1"/>
      <w:numFmt w:val="decimal"/>
      <w:lvlText w:val="%7."/>
      <w:lvlJc w:val="left"/>
      <w:pPr>
        <w:ind w:left="5040" w:hanging="360"/>
      </w:pPr>
      <w:rPr>
        <w:rFonts w:cs="Times New Roman"/>
      </w:rPr>
    </w:lvl>
    <w:lvl w:ilvl="7" w:tplc="BAE42E64">
      <w:start w:val="1"/>
      <w:numFmt w:val="lowerLetter"/>
      <w:lvlText w:val="%8."/>
      <w:lvlJc w:val="left"/>
      <w:pPr>
        <w:ind w:left="5760" w:hanging="360"/>
      </w:pPr>
      <w:rPr>
        <w:rFonts w:cs="Times New Roman"/>
      </w:rPr>
    </w:lvl>
    <w:lvl w:ilvl="8" w:tplc="3AF66ECC">
      <w:start w:val="1"/>
      <w:numFmt w:val="lowerRoman"/>
      <w:lvlText w:val="%9."/>
      <w:lvlJc w:val="right"/>
      <w:pPr>
        <w:ind w:left="6480" w:hanging="180"/>
      </w:pPr>
      <w:rPr>
        <w:rFonts w:cs="Times New Roman"/>
      </w:rPr>
    </w:lvl>
  </w:abstractNum>
  <w:abstractNum w:abstractNumId="24" w15:restartNumberingAfterBreak="0">
    <w:nsid w:val="57290401"/>
    <w:multiLevelType w:val="hybridMultilevel"/>
    <w:tmpl w:val="FFFFFFFF"/>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5" w15:restartNumberingAfterBreak="0">
    <w:nsid w:val="59A1B2B0"/>
    <w:multiLevelType w:val="hybridMultilevel"/>
    <w:tmpl w:val="FFFFFFFF"/>
    <w:lvl w:ilvl="0" w:tplc="A85A0FA6">
      <w:start w:val="1"/>
      <w:numFmt w:val="lowerLetter"/>
      <w:lvlText w:val="%1)"/>
      <w:lvlJc w:val="left"/>
      <w:pPr>
        <w:ind w:left="720" w:hanging="360"/>
      </w:pPr>
      <w:rPr>
        <w:rFonts w:cs="Times New Roman"/>
      </w:rPr>
    </w:lvl>
    <w:lvl w:ilvl="1" w:tplc="A91C4920">
      <w:start w:val="1"/>
      <w:numFmt w:val="lowerLetter"/>
      <w:lvlText w:val="%2."/>
      <w:lvlJc w:val="left"/>
      <w:pPr>
        <w:ind w:left="1440" w:hanging="360"/>
      </w:pPr>
      <w:rPr>
        <w:rFonts w:cs="Times New Roman"/>
      </w:rPr>
    </w:lvl>
    <w:lvl w:ilvl="2" w:tplc="DC16B9F4">
      <w:start w:val="1"/>
      <w:numFmt w:val="lowerRoman"/>
      <w:lvlText w:val="%3."/>
      <w:lvlJc w:val="right"/>
      <w:pPr>
        <w:ind w:left="2160" w:hanging="180"/>
      </w:pPr>
      <w:rPr>
        <w:rFonts w:cs="Times New Roman"/>
      </w:rPr>
    </w:lvl>
    <w:lvl w:ilvl="3" w:tplc="399C9CD8">
      <w:start w:val="1"/>
      <w:numFmt w:val="decimal"/>
      <w:lvlText w:val="%4."/>
      <w:lvlJc w:val="left"/>
      <w:pPr>
        <w:ind w:left="2880" w:hanging="360"/>
      </w:pPr>
      <w:rPr>
        <w:rFonts w:cs="Times New Roman"/>
      </w:rPr>
    </w:lvl>
    <w:lvl w:ilvl="4" w:tplc="AA9A54DC">
      <w:start w:val="1"/>
      <w:numFmt w:val="lowerLetter"/>
      <w:lvlText w:val="%5."/>
      <w:lvlJc w:val="left"/>
      <w:pPr>
        <w:ind w:left="3600" w:hanging="360"/>
      </w:pPr>
      <w:rPr>
        <w:rFonts w:cs="Times New Roman"/>
      </w:rPr>
    </w:lvl>
    <w:lvl w:ilvl="5" w:tplc="132E16FA">
      <w:start w:val="1"/>
      <w:numFmt w:val="lowerRoman"/>
      <w:lvlText w:val="%6."/>
      <w:lvlJc w:val="right"/>
      <w:pPr>
        <w:ind w:left="4320" w:hanging="180"/>
      </w:pPr>
      <w:rPr>
        <w:rFonts w:cs="Times New Roman"/>
      </w:rPr>
    </w:lvl>
    <w:lvl w:ilvl="6" w:tplc="F0A6A24E">
      <w:start w:val="1"/>
      <w:numFmt w:val="decimal"/>
      <w:lvlText w:val="%7."/>
      <w:lvlJc w:val="left"/>
      <w:pPr>
        <w:ind w:left="5040" w:hanging="360"/>
      </w:pPr>
      <w:rPr>
        <w:rFonts w:cs="Times New Roman"/>
      </w:rPr>
    </w:lvl>
    <w:lvl w:ilvl="7" w:tplc="1004CAEC">
      <w:start w:val="1"/>
      <w:numFmt w:val="lowerLetter"/>
      <w:lvlText w:val="%8."/>
      <w:lvlJc w:val="left"/>
      <w:pPr>
        <w:ind w:left="5760" w:hanging="360"/>
      </w:pPr>
      <w:rPr>
        <w:rFonts w:cs="Times New Roman"/>
      </w:rPr>
    </w:lvl>
    <w:lvl w:ilvl="8" w:tplc="4DFADFD8">
      <w:start w:val="1"/>
      <w:numFmt w:val="lowerRoman"/>
      <w:lvlText w:val="%9."/>
      <w:lvlJc w:val="right"/>
      <w:pPr>
        <w:ind w:left="6480" w:hanging="180"/>
      </w:pPr>
      <w:rPr>
        <w:rFonts w:cs="Times New Roman"/>
      </w:rPr>
    </w:lvl>
  </w:abstractNum>
  <w:abstractNum w:abstractNumId="26" w15:restartNumberingAfterBreak="0">
    <w:nsid w:val="626760F6"/>
    <w:multiLevelType w:val="hybridMultilevel"/>
    <w:tmpl w:val="FFFFFFFF"/>
    <w:lvl w:ilvl="0" w:tplc="D4FED500">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6457E6B2"/>
    <w:multiLevelType w:val="hybridMultilevel"/>
    <w:tmpl w:val="FFFFFFFF"/>
    <w:lvl w:ilvl="0" w:tplc="DBC82C1E">
      <w:start w:val="1"/>
      <w:numFmt w:val="decimal"/>
      <w:lvlText w:val="(iii)"/>
      <w:lvlJc w:val="left"/>
      <w:pPr>
        <w:ind w:left="720" w:hanging="360"/>
      </w:pPr>
      <w:rPr>
        <w:rFonts w:cs="Times New Roman"/>
      </w:rPr>
    </w:lvl>
    <w:lvl w:ilvl="1" w:tplc="D0E8DF98">
      <w:start w:val="1"/>
      <w:numFmt w:val="lowerLetter"/>
      <w:lvlText w:val="%2."/>
      <w:lvlJc w:val="left"/>
      <w:pPr>
        <w:ind w:left="1440" w:hanging="360"/>
      </w:pPr>
      <w:rPr>
        <w:rFonts w:cs="Times New Roman"/>
      </w:rPr>
    </w:lvl>
    <w:lvl w:ilvl="2" w:tplc="5EC2C94A">
      <w:start w:val="1"/>
      <w:numFmt w:val="lowerRoman"/>
      <w:lvlText w:val="%3."/>
      <w:lvlJc w:val="right"/>
      <w:pPr>
        <w:ind w:left="2160" w:hanging="180"/>
      </w:pPr>
      <w:rPr>
        <w:rFonts w:cs="Times New Roman"/>
      </w:rPr>
    </w:lvl>
    <w:lvl w:ilvl="3" w:tplc="9E048B8A">
      <w:start w:val="1"/>
      <w:numFmt w:val="decimal"/>
      <w:lvlText w:val="%4."/>
      <w:lvlJc w:val="left"/>
      <w:pPr>
        <w:ind w:left="2880" w:hanging="360"/>
      </w:pPr>
      <w:rPr>
        <w:rFonts w:cs="Times New Roman"/>
      </w:rPr>
    </w:lvl>
    <w:lvl w:ilvl="4" w:tplc="966AC902">
      <w:start w:val="1"/>
      <w:numFmt w:val="lowerLetter"/>
      <w:lvlText w:val="%5."/>
      <w:lvlJc w:val="left"/>
      <w:pPr>
        <w:ind w:left="3600" w:hanging="360"/>
      </w:pPr>
      <w:rPr>
        <w:rFonts w:cs="Times New Roman"/>
      </w:rPr>
    </w:lvl>
    <w:lvl w:ilvl="5" w:tplc="033ECC9C">
      <w:start w:val="1"/>
      <w:numFmt w:val="lowerRoman"/>
      <w:lvlText w:val="%6."/>
      <w:lvlJc w:val="right"/>
      <w:pPr>
        <w:ind w:left="4320" w:hanging="180"/>
      </w:pPr>
      <w:rPr>
        <w:rFonts w:cs="Times New Roman"/>
      </w:rPr>
    </w:lvl>
    <w:lvl w:ilvl="6" w:tplc="38DCCAC6">
      <w:start w:val="1"/>
      <w:numFmt w:val="decimal"/>
      <w:lvlText w:val="%7."/>
      <w:lvlJc w:val="left"/>
      <w:pPr>
        <w:ind w:left="5040" w:hanging="360"/>
      </w:pPr>
      <w:rPr>
        <w:rFonts w:cs="Times New Roman"/>
      </w:rPr>
    </w:lvl>
    <w:lvl w:ilvl="7" w:tplc="B57253B0">
      <w:start w:val="1"/>
      <w:numFmt w:val="lowerLetter"/>
      <w:lvlText w:val="%8."/>
      <w:lvlJc w:val="left"/>
      <w:pPr>
        <w:ind w:left="5760" w:hanging="360"/>
      </w:pPr>
      <w:rPr>
        <w:rFonts w:cs="Times New Roman"/>
      </w:rPr>
    </w:lvl>
    <w:lvl w:ilvl="8" w:tplc="E274182E">
      <w:start w:val="1"/>
      <w:numFmt w:val="lowerRoman"/>
      <w:lvlText w:val="%9."/>
      <w:lvlJc w:val="right"/>
      <w:pPr>
        <w:ind w:left="6480" w:hanging="180"/>
      </w:pPr>
      <w:rPr>
        <w:rFonts w:cs="Times New Roman"/>
      </w:rPr>
    </w:lvl>
  </w:abstractNum>
  <w:abstractNum w:abstractNumId="28" w15:restartNumberingAfterBreak="0">
    <w:nsid w:val="65676BF9"/>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708C076D"/>
    <w:multiLevelType w:val="hybridMultilevel"/>
    <w:tmpl w:val="FFFFFFFF"/>
    <w:lvl w:ilvl="0" w:tplc="B6649AAC">
      <w:numFmt w:val="bullet"/>
      <w:lvlText w:val="-"/>
      <w:lvlJc w:val="left"/>
      <w:pPr>
        <w:ind w:left="720" w:hanging="360"/>
      </w:pPr>
      <w:rPr>
        <w:rFonts w:ascii="Arial" w:eastAsia="Times New Roman" w:hAnsi="Aria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0A247CC"/>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 w15:restartNumberingAfterBreak="0">
    <w:nsid w:val="74A7721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78909C0"/>
    <w:multiLevelType w:val="hybridMultilevel"/>
    <w:tmpl w:val="FFFFFFFF"/>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787A2B56"/>
    <w:multiLevelType w:val="hybridMultilevel"/>
    <w:tmpl w:val="FFFFFFFF"/>
    <w:lvl w:ilvl="0" w:tplc="9E3E4E84">
      <w:start w:val="1"/>
      <w:numFmt w:val="lowerRoman"/>
      <w:lvlText w:val="%1)"/>
      <w:lvlJc w:val="left"/>
      <w:pPr>
        <w:ind w:left="2160" w:hanging="720"/>
      </w:pPr>
      <w:rPr>
        <w:rFonts w:cs="Times New Roman" w:hint="default"/>
      </w:rPr>
    </w:lvl>
    <w:lvl w:ilvl="1" w:tplc="08090019" w:tentative="1">
      <w:start w:val="1"/>
      <w:numFmt w:val="lowerLetter"/>
      <w:lvlText w:val="%2."/>
      <w:lvlJc w:val="left"/>
      <w:pPr>
        <w:ind w:left="2520" w:hanging="360"/>
      </w:pPr>
      <w:rPr>
        <w:rFonts w:cs="Times New Roman"/>
      </w:rPr>
    </w:lvl>
    <w:lvl w:ilvl="2" w:tplc="0809001B" w:tentative="1">
      <w:start w:val="1"/>
      <w:numFmt w:val="lowerRoman"/>
      <w:lvlText w:val="%3."/>
      <w:lvlJc w:val="right"/>
      <w:pPr>
        <w:ind w:left="3240" w:hanging="180"/>
      </w:pPr>
      <w:rPr>
        <w:rFonts w:cs="Times New Roman"/>
      </w:rPr>
    </w:lvl>
    <w:lvl w:ilvl="3" w:tplc="0809000F" w:tentative="1">
      <w:start w:val="1"/>
      <w:numFmt w:val="decimal"/>
      <w:lvlText w:val="%4."/>
      <w:lvlJc w:val="left"/>
      <w:pPr>
        <w:ind w:left="3960" w:hanging="360"/>
      </w:pPr>
      <w:rPr>
        <w:rFonts w:cs="Times New Roman"/>
      </w:rPr>
    </w:lvl>
    <w:lvl w:ilvl="4" w:tplc="08090019" w:tentative="1">
      <w:start w:val="1"/>
      <w:numFmt w:val="lowerLetter"/>
      <w:lvlText w:val="%5."/>
      <w:lvlJc w:val="left"/>
      <w:pPr>
        <w:ind w:left="4680" w:hanging="360"/>
      </w:pPr>
      <w:rPr>
        <w:rFonts w:cs="Times New Roman"/>
      </w:rPr>
    </w:lvl>
    <w:lvl w:ilvl="5" w:tplc="0809001B" w:tentative="1">
      <w:start w:val="1"/>
      <w:numFmt w:val="lowerRoman"/>
      <w:lvlText w:val="%6."/>
      <w:lvlJc w:val="right"/>
      <w:pPr>
        <w:ind w:left="5400" w:hanging="180"/>
      </w:pPr>
      <w:rPr>
        <w:rFonts w:cs="Times New Roman"/>
      </w:rPr>
    </w:lvl>
    <w:lvl w:ilvl="6" w:tplc="0809000F" w:tentative="1">
      <w:start w:val="1"/>
      <w:numFmt w:val="decimal"/>
      <w:lvlText w:val="%7."/>
      <w:lvlJc w:val="left"/>
      <w:pPr>
        <w:ind w:left="6120" w:hanging="360"/>
      </w:pPr>
      <w:rPr>
        <w:rFonts w:cs="Times New Roman"/>
      </w:rPr>
    </w:lvl>
    <w:lvl w:ilvl="7" w:tplc="08090019" w:tentative="1">
      <w:start w:val="1"/>
      <w:numFmt w:val="lowerLetter"/>
      <w:lvlText w:val="%8."/>
      <w:lvlJc w:val="left"/>
      <w:pPr>
        <w:ind w:left="6840" w:hanging="360"/>
      </w:pPr>
      <w:rPr>
        <w:rFonts w:cs="Times New Roman"/>
      </w:rPr>
    </w:lvl>
    <w:lvl w:ilvl="8" w:tplc="0809001B" w:tentative="1">
      <w:start w:val="1"/>
      <w:numFmt w:val="lowerRoman"/>
      <w:lvlText w:val="%9."/>
      <w:lvlJc w:val="right"/>
      <w:pPr>
        <w:ind w:left="7560" w:hanging="180"/>
      </w:pPr>
      <w:rPr>
        <w:rFonts w:cs="Times New Roman"/>
      </w:rPr>
    </w:lvl>
  </w:abstractNum>
  <w:num w:numId="1" w16cid:durableId="1815872375">
    <w:abstractNumId w:val="25"/>
  </w:num>
  <w:num w:numId="2" w16cid:durableId="731929962">
    <w:abstractNumId w:val="17"/>
  </w:num>
  <w:num w:numId="3" w16cid:durableId="1889754902">
    <w:abstractNumId w:val="14"/>
  </w:num>
  <w:num w:numId="4" w16cid:durableId="400449656">
    <w:abstractNumId w:val="23"/>
  </w:num>
  <w:num w:numId="5" w16cid:durableId="333728394">
    <w:abstractNumId w:val="27"/>
  </w:num>
  <w:num w:numId="6" w16cid:durableId="1368916035">
    <w:abstractNumId w:val="10"/>
  </w:num>
  <w:num w:numId="7" w16cid:durableId="1075661488">
    <w:abstractNumId w:val="4"/>
  </w:num>
  <w:num w:numId="8" w16cid:durableId="2068139276">
    <w:abstractNumId w:val="29"/>
  </w:num>
  <w:num w:numId="9" w16cid:durableId="255528765">
    <w:abstractNumId w:val="22"/>
  </w:num>
  <w:num w:numId="10" w16cid:durableId="1456562613">
    <w:abstractNumId w:val="1"/>
  </w:num>
  <w:num w:numId="11" w16cid:durableId="891043953">
    <w:abstractNumId w:val="7"/>
  </w:num>
  <w:num w:numId="12" w16cid:durableId="1940064199">
    <w:abstractNumId w:val="30"/>
  </w:num>
  <w:num w:numId="13" w16cid:durableId="394134140">
    <w:abstractNumId w:val="1"/>
  </w:num>
  <w:num w:numId="14" w16cid:durableId="23097798">
    <w:abstractNumId w:val="20"/>
  </w:num>
  <w:num w:numId="15" w16cid:durableId="2135326689">
    <w:abstractNumId w:val="8"/>
  </w:num>
  <w:num w:numId="16" w16cid:durableId="620376536">
    <w:abstractNumId w:val="3"/>
  </w:num>
  <w:num w:numId="17" w16cid:durableId="1537698235">
    <w:abstractNumId w:val="26"/>
  </w:num>
  <w:num w:numId="18" w16cid:durableId="1842162834">
    <w:abstractNumId w:val="33"/>
  </w:num>
  <w:num w:numId="19" w16cid:durableId="534005201">
    <w:abstractNumId w:val="16"/>
  </w:num>
  <w:num w:numId="20" w16cid:durableId="930702824">
    <w:abstractNumId w:val="5"/>
  </w:num>
  <w:num w:numId="21" w16cid:durableId="1157382048">
    <w:abstractNumId w:val="0"/>
  </w:num>
  <w:num w:numId="22" w16cid:durableId="767193486">
    <w:abstractNumId w:val="11"/>
  </w:num>
  <w:num w:numId="23" w16cid:durableId="913588616">
    <w:abstractNumId w:val="6"/>
  </w:num>
  <w:num w:numId="24" w16cid:durableId="1275942787">
    <w:abstractNumId w:val="28"/>
  </w:num>
  <w:num w:numId="25" w16cid:durableId="345251269">
    <w:abstractNumId w:val="9"/>
  </w:num>
  <w:num w:numId="26" w16cid:durableId="1469274439">
    <w:abstractNumId w:val="31"/>
  </w:num>
  <w:num w:numId="27" w16cid:durableId="1395395057">
    <w:abstractNumId w:val="32"/>
  </w:num>
  <w:num w:numId="28" w16cid:durableId="600991876">
    <w:abstractNumId w:val="18"/>
  </w:num>
  <w:num w:numId="29" w16cid:durableId="1520703117">
    <w:abstractNumId w:val="2"/>
  </w:num>
  <w:num w:numId="30" w16cid:durableId="1330908142">
    <w:abstractNumId w:val="15"/>
  </w:num>
  <w:num w:numId="31" w16cid:durableId="1376002315">
    <w:abstractNumId w:val="13"/>
  </w:num>
  <w:num w:numId="32" w16cid:durableId="14708960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957108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72934828">
    <w:abstractNumId w:val="19"/>
  </w:num>
  <w:num w:numId="35" w16cid:durableId="18565736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8FB"/>
    <w:rsid w:val="00001DDC"/>
    <w:rsid w:val="000032CB"/>
    <w:rsid w:val="00004C76"/>
    <w:rsid w:val="00004D42"/>
    <w:rsid w:val="00010B69"/>
    <w:rsid w:val="000128BC"/>
    <w:rsid w:val="000144C0"/>
    <w:rsid w:val="000178FC"/>
    <w:rsid w:val="00020E63"/>
    <w:rsid w:val="00021CAE"/>
    <w:rsid w:val="000224A7"/>
    <w:rsid w:val="00024315"/>
    <w:rsid w:val="00025F6A"/>
    <w:rsid w:val="000273EC"/>
    <w:rsid w:val="0002798A"/>
    <w:rsid w:val="00030504"/>
    <w:rsid w:val="00031384"/>
    <w:rsid w:val="00032762"/>
    <w:rsid w:val="00035451"/>
    <w:rsid w:val="0003738A"/>
    <w:rsid w:val="00037CEE"/>
    <w:rsid w:val="00042291"/>
    <w:rsid w:val="000461B2"/>
    <w:rsid w:val="00046BB5"/>
    <w:rsid w:val="000472C1"/>
    <w:rsid w:val="00050BDC"/>
    <w:rsid w:val="000516A5"/>
    <w:rsid w:val="00052E31"/>
    <w:rsid w:val="00055665"/>
    <w:rsid w:val="00065FB3"/>
    <w:rsid w:val="000673B6"/>
    <w:rsid w:val="000827AA"/>
    <w:rsid w:val="0008421C"/>
    <w:rsid w:val="000848CD"/>
    <w:rsid w:val="00085B19"/>
    <w:rsid w:val="0009293E"/>
    <w:rsid w:val="000944F1"/>
    <w:rsid w:val="00096C93"/>
    <w:rsid w:val="000A1DE9"/>
    <w:rsid w:val="000A2FE8"/>
    <w:rsid w:val="000A3909"/>
    <w:rsid w:val="000A6F7B"/>
    <w:rsid w:val="000B4283"/>
    <w:rsid w:val="000B7D25"/>
    <w:rsid w:val="000C4F13"/>
    <w:rsid w:val="000C7D84"/>
    <w:rsid w:val="000D46B3"/>
    <w:rsid w:val="000D573C"/>
    <w:rsid w:val="000D58BB"/>
    <w:rsid w:val="000D6013"/>
    <w:rsid w:val="000E0020"/>
    <w:rsid w:val="000E0B87"/>
    <w:rsid w:val="000E5C62"/>
    <w:rsid w:val="000E6ED1"/>
    <w:rsid w:val="000F58AD"/>
    <w:rsid w:val="00101097"/>
    <w:rsid w:val="00107517"/>
    <w:rsid w:val="001104CB"/>
    <w:rsid w:val="00110BCA"/>
    <w:rsid w:val="00111EFA"/>
    <w:rsid w:val="00112943"/>
    <w:rsid w:val="001170FE"/>
    <w:rsid w:val="00117671"/>
    <w:rsid w:val="00126E71"/>
    <w:rsid w:val="00134064"/>
    <w:rsid w:val="00135AC2"/>
    <w:rsid w:val="00136101"/>
    <w:rsid w:val="00137D35"/>
    <w:rsid w:val="001413A6"/>
    <w:rsid w:val="001414C1"/>
    <w:rsid w:val="001437B8"/>
    <w:rsid w:val="00143990"/>
    <w:rsid w:val="001440C3"/>
    <w:rsid w:val="001512D6"/>
    <w:rsid w:val="00151E09"/>
    <w:rsid w:val="00151E17"/>
    <w:rsid w:val="0015300D"/>
    <w:rsid w:val="00153650"/>
    <w:rsid w:val="00155B38"/>
    <w:rsid w:val="001717BE"/>
    <w:rsid w:val="00175257"/>
    <w:rsid w:val="00182963"/>
    <w:rsid w:val="00182DD0"/>
    <w:rsid w:val="00184380"/>
    <w:rsid w:val="001902A9"/>
    <w:rsid w:val="001926B7"/>
    <w:rsid w:val="00194997"/>
    <w:rsid w:val="00194F35"/>
    <w:rsid w:val="001A0616"/>
    <w:rsid w:val="001A0CBB"/>
    <w:rsid w:val="001A484B"/>
    <w:rsid w:val="001A64A5"/>
    <w:rsid w:val="001A67EB"/>
    <w:rsid w:val="001A6D87"/>
    <w:rsid w:val="001B1330"/>
    <w:rsid w:val="001B2AFE"/>
    <w:rsid w:val="001B510B"/>
    <w:rsid w:val="001B6BE8"/>
    <w:rsid w:val="001C0348"/>
    <w:rsid w:val="001C3C9C"/>
    <w:rsid w:val="001C43DD"/>
    <w:rsid w:val="001D2E2A"/>
    <w:rsid w:val="001D39B7"/>
    <w:rsid w:val="001E331D"/>
    <w:rsid w:val="001E4322"/>
    <w:rsid w:val="001E4BBF"/>
    <w:rsid w:val="001E623D"/>
    <w:rsid w:val="001F07B1"/>
    <w:rsid w:val="001F1701"/>
    <w:rsid w:val="001F2FB6"/>
    <w:rsid w:val="001F48B4"/>
    <w:rsid w:val="00200030"/>
    <w:rsid w:val="00201673"/>
    <w:rsid w:val="00207AD6"/>
    <w:rsid w:val="00210B10"/>
    <w:rsid w:val="00213B0E"/>
    <w:rsid w:val="0021529E"/>
    <w:rsid w:val="002226E6"/>
    <w:rsid w:val="002232E0"/>
    <w:rsid w:val="00226A20"/>
    <w:rsid w:val="00227597"/>
    <w:rsid w:val="002279C6"/>
    <w:rsid w:val="00231265"/>
    <w:rsid w:val="00232884"/>
    <w:rsid w:val="002349AE"/>
    <w:rsid w:val="00236117"/>
    <w:rsid w:val="002370E5"/>
    <w:rsid w:val="00242F34"/>
    <w:rsid w:val="00245536"/>
    <w:rsid w:val="00245D93"/>
    <w:rsid w:val="002466AF"/>
    <w:rsid w:val="00247406"/>
    <w:rsid w:val="0025037F"/>
    <w:rsid w:val="00251FD1"/>
    <w:rsid w:val="002520BF"/>
    <w:rsid w:val="00254558"/>
    <w:rsid w:val="00254B48"/>
    <w:rsid w:val="002577EA"/>
    <w:rsid w:val="002631CE"/>
    <w:rsid w:val="002711D7"/>
    <w:rsid w:val="002717C9"/>
    <w:rsid w:val="00274EDA"/>
    <w:rsid w:val="00277C92"/>
    <w:rsid w:val="00283688"/>
    <w:rsid w:val="002851D0"/>
    <w:rsid w:val="00285F58"/>
    <w:rsid w:val="002865B5"/>
    <w:rsid w:val="0029068F"/>
    <w:rsid w:val="00290846"/>
    <w:rsid w:val="00291D74"/>
    <w:rsid w:val="00293718"/>
    <w:rsid w:val="00293E64"/>
    <w:rsid w:val="00294079"/>
    <w:rsid w:val="0029483C"/>
    <w:rsid w:val="00295D62"/>
    <w:rsid w:val="0029697B"/>
    <w:rsid w:val="002A133F"/>
    <w:rsid w:val="002A1438"/>
    <w:rsid w:val="002A6F4A"/>
    <w:rsid w:val="002B1611"/>
    <w:rsid w:val="002B20EA"/>
    <w:rsid w:val="002B29E1"/>
    <w:rsid w:val="002B4568"/>
    <w:rsid w:val="002B4DB4"/>
    <w:rsid w:val="002C0ECB"/>
    <w:rsid w:val="002C108F"/>
    <w:rsid w:val="002C3DF9"/>
    <w:rsid w:val="002C651B"/>
    <w:rsid w:val="002D13E7"/>
    <w:rsid w:val="002D35E7"/>
    <w:rsid w:val="002D6333"/>
    <w:rsid w:val="002D6A0C"/>
    <w:rsid w:val="002D75FA"/>
    <w:rsid w:val="002D7A7C"/>
    <w:rsid w:val="002DF980"/>
    <w:rsid w:val="002E06C7"/>
    <w:rsid w:val="002E0773"/>
    <w:rsid w:val="002E0A4B"/>
    <w:rsid w:val="002E2DFC"/>
    <w:rsid w:val="002E35A8"/>
    <w:rsid w:val="002E372F"/>
    <w:rsid w:val="002E7400"/>
    <w:rsid w:val="002E7AAC"/>
    <w:rsid w:val="002F059D"/>
    <w:rsid w:val="002F069C"/>
    <w:rsid w:val="002F25F6"/>
    <w:rsid w:val="002F278C"/>
    <w:rsid w:val="002F361B"/>
    <w:rsid w:val="002F49B6"/>
    <w:rsid w:val="002F513C"/>
    <w:rsid w:val="0030016B"/>
    <w:rsid w:val="00300656"/>
    <w:rsid w:val="0030130D"/>
    <w:rsid w:val="003029E4"/>
    <w:rsid w:val="00304A3C"/>
    <w:rsid w:val="00304FB7"/>
    <w:rsid w:val="00306069"/>
    <w:rsid w:val="00306942"/>
    <w:rsid w:val="003115A1"/>
    <w:rsid w:val="00314B67"/>
    <w:rsid w:val="00321D09"/>
    <w:rsid w:val="003220EA"/>
    <w:rsid w:val="003277D0"/>
    <w:rsid w:val="003325C4"/>
    <w:rsid w:val="00335344"/>
    <w:rsid w:val="00335763"/>
    <w:rsid w:val="00336642"/>
    <w:rsid w:val="00336B2D"/>
    <w:rsid w:val="0034289A"/>
    <w:rsid w:val="0034329D"/>
    <w:rsid w:val="0034504C"/>
    <w:rsid w:val="00350AB5"/>
    <w:rsid w:val="00352432"/>
    <w:rsid w:val="00355CA1"/>
    <w:rsid w:val="003565A1"/>
    <w:rsid w:val="003607C9"/>
    <w:rsid w:val="003638F6"/>
    <w:rsid w:val="00364279"/>
    <w:rsid w:val="00366B1B"/>
    <w:rsid w:val="00366F81"/>
    <w:rsid w:val="00373299"/>
    <w:rsid w:val="003759D5"/>
    <w:rsid w:val="00376DBD"/>
    <w:rsid w:val="00377007"/>
    <w:rsid w:val="00377527"/>
    <w:rsid w:val="0037798D"/>
    <w:rsid w:val="00380F90"/>
    <w:rsid w:val="003831F7"/>
    <w:rsid w:val="00387502"/>
    <w:rsid w:val="00390EFE"/>
    <w:rsid w:val="003923F1"/>
    <w:rsid w:val="00395098"/>
    <w:rsid w:val="00396D84"/>
    <w:rsid w:val="003A0CC4"/>
    <w:rsid w:val="003A2446"/>
    <w:rsid w:val="003A3D12"/>
    <w:rsid w:val="003A51B9"/>
    <w:rsid w:val="003A6E32"/>
    <w:rsid w:val="003B2D5A"/>
    <w:rsid w:val="003B4579"/>
    <w:rsid w:val="003B709D"/>
    <w:rsid w:val="003C0016"/>
    <w:rsid w:val="003C16CD"/>
    <w:rsid w:val="003C23CE"/>
    <w:rsid w:val="003C7F2A"/>
    <w:rsid w:val="003D1CBC"/>
    <w:rsid w:val="003D2E2B"/>
    <w:rsid w:val="003D3B8D"/>
    <w:rsid w:val="003D5F93"/>
    <w:rsid w:val="003D6919"/>
    <w:rsid w:val="003E0238"/>
    <w:rsid w:val="003E13AB"/>
    <w:rsid w:val="003E1A5C"/>
    <w:rsid w:val="003E23B6"/>
    <w:rsid w:val="003E5C44"/>
    <w:rsid w:val="003E60A2"/>
    <w:rsid w:val="003F13CE"/>
    <w:rsid w:val="003F2A9D"/>
    <w:rsid w:val="003F2B6C"/>
    <w:rsid w:val="003F33A0"/>
    <w:rsid w:val="003F3464"/>
    <w:rsid w:val="003F689E"/>
    <w:rsid w:val="003F7E6F"/>
    <w:rsid w:val="00401719"/>
    <w:rsid w:val="0040174A"/>
    <w:rsid w:val="00402FC4"/>
    <w:rsid w:val="00403427"/>
    <w:rsid w:val="00404AA0"/>
    <w:rsid w:val="00411AB3"/>
    <w:rsid w:val="00411B80"/>
    <w:rsid w:val="004133AB"/>
    <w:rsid w:val="00424D9C"/>
    <w:rsid w:val="00427D54"/>
    <w:rsid w:val="0043057E"/>
    <w:rsid w:val="00430D7E"/>
    <w:rsid w:val="004313A9"/>
    <w:rsid w:val="00431D5D"/>
    <w:rsid w:val="00431E15"/>
    <w:rsid w:val="004340AD"/>
    <w:rsid w:val="00440C1E"/>
    <w:rsid w:val="00440DBC"/>
    <w:rsid w:val="0044158C"/>
    <w:rsid w:val="00442C97"/>
    <w:rsid w:val="00447E29"/>
    <w:rsid w:val="00450C84"/>
    <w:rsid w:val="00453B9F"/>
    <w:rsid w:val="00457445"/>
    <w:rsid w:val="00462C37"/>
    <w:rsid w:val="00465B71"/>
    <w:rsid w:val="00466B89"/>
    <w:rsid w:val="00472438"/>
    <w:rsid w:val="004748F3"/>
    <w:rsid w:val="004757B1"/>
    <w:rsid w:val="00475BC0"/>
    <w:rsid w:val="004802F7"/>
    <w:rsid w:val="00482A2A"/>
    <w:rsid w:val="00485C31"/>
    <w:rsid w:val="0048639D"/>
    <w:rsid w:val="00486A9C"/>
    <w:rsid w:val="004933CD"/>
    <w:rsid w:val="00496461"/>
    <w:rsid w:val="004A0107"/>
    <w:rsid w:val="004A3A41"/>
    <w:rsid w:val="004A6DD5"/>
    <w:rsid w:val="004A7544"/>
    <w:rsid w:val="004B15E8"/>
    <w:rsid w:val="004C41D1"/>
    <w:rsid w:val="004C4EC7"/>
    <w:rsid w:val="004C5554"/>
    <w:rsid w:val="004C5B48"/>
    <w:rsid w:val="004C700D"/>
    <w:rsid w:val="004D4104"/>
    <w:rsid w:val="004D78EF"/>
    <w:rsid w:val="004D79DA"/>
    <w:rsid w:val="004E2548"/>
    <w:rsid w:val="004E51A3"/>
    <w:rsid w:val="004E7AF7"/>
    <w:rsid w:val="004F2D76"/>
    <w:rsid w:val="004F3C66"/>
    <w:rsid w:val="004F5B67"/>
    <w:rsid w:val="0050299E"/>
    <w:rsid w:val="00503DC4"/>
    <w:rsid w:val="005106F7"/>
    <w:rsid w:val="005114C4"/>
    <w:rsid w:val="005114CD"/>
    <w:rsid w:val="00511ADD"/>
    <w:rsid w:val="00514572"/>
    <w:rsid w:val="00514745"/>
    <w:rsid w:val="00516067"/>
    <w:rsid w:val="00520634"/>
    <w:rsid w:val="00521572"/>
    <w:rsid w:val="00521E70"/>
    <w:rsid w:val="0052306B"/>
    <w:rsid w:val="005252DA"/>
    <w:rsid w:val="00526D0C"/>
    <w:rsid w:val="00533F86"/>
    <w:rsid w:val="00536EE2"/>
    <w:rsid w:val="00537111"/>
    <w:rsid w:val="005446DC"/>
    <w:rsid w:val="005451F5"/>
    <w:rsid w:val="00550CEE"/>
    <w:rsid w:val="00551061"/>
    <w:rsid w:val="0055180A"/>
    <w:rsid w:val="00552B22"/>
    <w:rsid w:val="00555BDD"/>
    <w:rsid w:val="005608A4"/>
    <w:rsid w:val="00560BD6"/>
    <w:rsid w:val="00560F80"/>
    <w:rsid w:val="00562984"/>
    <w:rsid w:val="00562DD9"/>
    <w:rsid w:val="005668B2"/>
    <w:rsid w:val="00571A6A"/>
    <w:rsid w:val="005757A7"/>
    <w:rsid w:val="00576988"/>
    <w:rsid w:val="00577EF4"/>
    <w:rsid w:val="00582326"/>
    <w:rsid w:val="005826F1"/>
    <w:rsid w:val="00582AF6"/>
    <w:rsid w:val="0058341B"/>
    <w:rsid w:val="005835DA"/>
    <w:rsid w:val="00586B3A"/>
    <w:rsid w:val="00591857"/>
    <w:rsid w:val="0059630B"/>
    <w:rsid w:val="0059720E"/>
    <w:rsid w:val="0059789E"/>
    <w:rsid w:val="005A179F"/>
    <w:rsid w:val="005A1DF0"/>
    <w:rsid w:val="005A2CCA"/>
    <w:rsid w:val="005A51A3"/>
    <w:rsid w:val="005A6736"/>
    <w:rsid w:val="005A7ABF"/>
    <w:rsid w:val="005A7AFA"/>
    <w:rsid w:val="005B0680"/>
    <w:rsid w:val="005B2B6D"/>
    <w:rsid w:val="005B2D2F"/>
    <w:rsid w:val="005B340C"/>
    <w:rsid w:val="005B570B"/>
    <w:rsid w:val="005B6DD7"/>
    <w:rsid w:val="005B76FF"/>
    <w:rsid w:val="005D0253"/>
    <w:rsid w:val="005D16AD"/>
    <w:rsid w:val="005D58AE"/>
    <w:rsid w:val="005D6DBF"/>
    <w:rsid w:val="005E0025"/>
    <w:rsid w:val="005E1919"/>
    <w:rsid w:val="005E23C9"/>
    <w:rsid w:val="005E2AA5"/>
    <w:rsid w:val="005E4E82"/>
    <w:rsid w:val="005E4F06"/>
    <w:rsid w:val="005E62BF"/>
    <w:rsid w:val="005E6E32"/>
    <w:rsid w:val="005E72AF"/>
    <w:rsid w:val="005F369D"/>
    <w:rsid w:val="005F670C"/>
    <w:rsid w:val="005F75D0"/>
    <w:rsid w:val="00601CEA"/>
    <w:rsid w:val="00602C3D"/>
    <w:rsid w:val="0060438E"/>
    <w:rsid w:val="006061EE"/>
    <w:rsid w:val="0061700B"/>
    <w:rsid w:val="006202A0"/>
    <w:rsid w:val="0062072C"/>
    <w:rsid w:val="006257E0"/>
    <w:rsid w:val="0062647A"/>
    <w:rsid w:val="006303CE"/>
    <w:rsid w:val="006326F5"/>
    <w:rsid w:val="00635817"/>
    <w:rsid w:val="00642444"/>
    <w:rsid w:val="00642730"/>
    <w:rsid w:val="006438FB"/>
    <w:rsid w:val="00644C9D"/>
    <w:rsid w:val="006467BC"/>
    <w:rsid w:val="00662584"/>
    <w:rsid w:val="00662F2C"/>
    <w:rsid w:val="00663CEE"/>
    <w:rsid w:val="00663EB5"/>
    <w:rsid w:val="00665C6E"/>
    <w:rsid w:val="006670B0"/>
    <w:rsid w:val="006677EB"/>
    <w:rsid w:val="00671CCE"/>
    <w:rsid w:val="006729C7"/>
    <w:rsid w:val="00672BE2"/>
    <w:rsid w:val="0067688A"/>
    <w:rsid w:val="00676952"/>
    <w:rsid w:val="00681B1B"/>
    <w:rsid w:val="0068210A"/>
    <w:rsid w:val="00686178"/>
    <w:rsid w:val="00687493"/>
    <w:rsid w:val="006924BF"/>
    <w:rsid w:val="00693233"/>
    <w:rsid w:val="00693F87"/>
    <w:rsid w:val="00694EB6"/>
    <w:rsid w:val="006955D7"/>
    <w:rsid w:val="00696B96"/>
    <w:rsid w:val="00696C7E"/>
    <w:rsid w:val="006A2D68"/>
    <w:rsid w:val="006A4093"/>
    <w:rsid w:val="006A6C41"/>
    <w:rsid w:val="006A6CD7"/>
    <w:rsid w:val="006A775F"/>
    <w:rsid w:val="006B0517"/>
    <w:rsid w:val="006B7A82"/>
    <w:rsid w:val="006C6110"/>
    <w:rsid w:val="006D5D79"/>
    <w:rsid w:val="006D6193"/>
    <w:rsid w:val="006D69C4"/>
    <w:rsid w:val="006E0E6B"/>
    <w:rsid w:val="006E2B8B"/>
    <w:rsid w:val="006E5EE3"/>
    <w:rsid w:val="006F0154"/>
    <w:rsid w:val="006F165F"/>
    <w:rsid w:val="006F3197"/>
    <w:rsid w:val="006F3FF2"/>
    <w:rsid w:val="006F4B6E"/>
    <w:rsid w:val="006F5CCA"/>
    <w:rsid w:val="006F6919"/>
    <w:rsid w:val="00700D79"/>
    <w:rsid w:val="00701A70"/>
    <w:rsid w:val="007057B3"/>
    <w:rsid w:val="00706499"/>
    <w:rsid w:val="00707C4A"/>
    <w:rsid w:val="007139BA"/>
    <w:rsid w:val="00714299"/>
    <w:rsid w:val="00714EC3"/>
    <w:rsid w:val="007151DC"/>
    <w:rsid w:val="007160DE"/>
    <w:rsid w:val="0071699B"/>
    <w:rsid w:val="007169FF"/>
    <w:rsid w:val="00724EEB"/>
    <w:rsid w:val="0072512A"/>
    <w:rsid w:val="0072593E"/>
    <w:rsid w:val="00725DEF"/>
    <w:rsid w:val="00730EC1"/>
    <w:rsid w:val="00733049"/>
    <w:rsid w:val="00733A99"/>
    <w:rsid w:val="00735676"/>
    <w:rsid w:val="007405E4"/>
    <w:rsid w:val="00740738"/>
    <w:rsid w:val="00741329"/>
    <w:rsid w:val="00744CFB"/>
    <w:rsid w:val="0074513A"/>
    <w:rsid w:val="0074583C"/>
    <w:rsid w:val="00747524"/>
    <w:rsid w:val="00747DFF"/>
    <w:rsid w:val="00753235"/>
    <w:rsid w:val="007534C2"/>
    <w:rsid w:val="0075403D"/>
    <w:rsid w:val="00754455"/>
    <w:rsid w:val="0075797A"/>
    <w:rsid w:val="00757ADB"/>
    <w:rsid w:val="00757E4C"/>
    <w:rsid w:val="00762D67"/>
    <w:rsid w:val="007644BE"/>
    <w:rsid w:val="0076519D"/>
    <w:rsid w:val="00770035"/>
    <w:rsid w:val="00773112"/>
    <w:rsid w:val="00777202"/>
    <w:rsid w:val="0078431B"/>
    <w:rsid w:val="0078461B"/>
    <w:rsid w:val="007874DE"/>
    <w:rsid w:val="0079040C"/>
    <w:rsid w:val="00793594"/>
    <w:rsid w:val="00793B91"/>
    <w:rsid w:val="007952CC"/>
    <w:rsid w:val="007A19E6"/>
    <w:rsid w:val="007A3880"/>
    <w:rsid w:val="007A5973"/>
    <w:rsid w:val="007A6A97"/>
    <w:rsid w:val="007B1282"/>
    <w:rsid w:val="007B7991"/>
    <w:rsid w:val="007C43AE"/>
    <w:rsid w:val="007D15CB"/>
    <w:rsid w:val="007D3220"/>
    <w:rsid w:val="007D4381"/>
    <w:rsid w:val="007D5E6D"/>
    <w:rsid w:val="007D620E"/>
    <w:rsid w:val="007D700F"/>
    <w:rsid w:val="007E1D03"/>
    <w:rsid w:val="007E346E"/>
    <w:rsid w:val="007E3AAB"/>
    <w:rsid w:val="007E74C7"/>
    <w:rsid w:val="007E74D0"/>
    <w:rsid w:val="007F17B5"/>
    <w:rsid w:val="008005D9"/>
    <w:rsid w:val="008013E9"/>
    <w:rsid w:val="0080237F"/>
    <w:rsid w:val="00802FDA"/>
    <w:rsid w:val="008042D6"/>
    <w:rsid w:val="00814455"/>
    <w:rsid w:val="00814B4D"/>
    <w:rsid w:val="0082208E"/>
    <w:rsid w:val="0082499B"/>
    <w:rsid w:val="00826121"/>
    <w:rsid w:val="0082685B"/>
    <w:rsid w:val="00826AB7"/>
    <w:rsid w:val="0083051C"/>
    <w:rsid w:val="00830ABE"/>
    <w:rsid w:val="00831E07"/>
    <w:rsid w:val="0083674A"/>
    <w:rsid w:val="00843557"/>
    <w:rsid w:val="00845695"/>
    <w:rsid w:val="0084634F"/>
    <w:rsid w:val="00847056"/>
    <w:rsid w:val="00853BFE"/>
    <w:rsid w:val="00853D3C"/>
    <w:rsid w:val="00855408"/>
    <w:rsid w:val="00856018"/>
    <w:rsid w:val="00856B16"/>
    <w:rsid w:val="00857E18"/>
    <w:rsid w:val="00862531"/>
    <w:rsid w:val="008628B9"/>
    <w:rsid w:val="00862CCD"/>
    <w:rsid w:val="00867067"/>
    <w:rsid w:val="008712C2"/>
    <w:rsid w:val="008747DF"/>
    <w:rsid w:val="00882B65"/>
    <w:rsid w:val="00884150"/>
    <w:rsid w:val="008854ED"/>
    <w:rsid w:val="00885809"/>
    <w:rsid w:val="00886BD6"/>
    <w:rsid w:val="008873B8"/>
    <w:rsid w:val="00892787"/>
    <w:rsid w:val="008A1501"/>
    <w:rsid w:val="008A1803"/>
    <w:rsid w:val="008A420E"/>
    <w:rsid w:val="008A52F0"/>
    <w:rsid w:val="008A562B"/>
    <w:rsid w:val="008A5B7B"/>
    <w:rsid w:val="008A6F6E"/>
    <w:rsid w:val="008B4EB6"/>
    <w:rsid w:val="008B51EF"/>
    <w:rsid w:val="008B699F"/>
    <w:rsid w:val="008B7749"/>
    <w:rsid w:val="008C11E7"/>
    <w:rsid w:val="008C3D19"/>
    <w:rsid w:val="008C4A69"/>
    <w:rsid w:val="008C6CF3"/>
    <w:rsid w:val="008C74AD"/>
    <w:rsid w:val="008D02F4"/>
    <w:rsid w:val="008D5B7F"/>
    <w:rsid w:val="008D731A"/>
    <w:rsid w:val="008E27E0"/>
    <w:rsid w:val="008E45DA"/>
    <w:rsid w:val="008E4E03"/>
    <w:rsid w:val="008E5219"/>
    <w:rsid w:val="008E5E88"/>
    <w:rsid w:val="008E65D9"/>
    <w:rsid w:val="008E722B"/>
    <w:rsid w:val="008E784D"/>
    <w:rsid w:val="008F0122"/>
    <w:rsid w:val="008F035B"/>
    <w:rsid w:val="008F040B"/>
    <w:rsid w:val="008F0CA4"/>
    <w:rsid w:val="008F3866"/>
    <w:rsid w:val="008F3CD7"/>
    <w:rsid w:val="008F4DE2"/>
    <w:rsid w:val="008F565E"/>
    <w:rsid w:val="008F6229"/>
    <w:rsid w:val="008F659F"/>
    <w:rsid w:val="00901118"/>
    <w:rsid w:val="00901F47"/>
    <w:rsid w:val="00903541"/>
    <w:rsid w:val="009038D9"/>
    <w:rsid w:val="009105DD"/>
    <w:rsid w:val="00912BE0"/>
    <w:rsid w:val="009140CD"/>
    <w:rsid w:val="00914487"/>
    <w:rsid w:val="009149CB"/>
    <w:rsid w:val="00921485"/>
    <w:rsid w:val="00924664"/>
    <w:rsid w:val="0092525A"/>
    <w:rsid w:val="00927FE3"/>
    <w:rsid w:val="00932D01"/>
    <w:rsid w:val="009334BB"/>
    <w:rsid w:val="009353B1"/>
    <w:rsid w:val="0094107A"/>
    <w:rsid w:val="00941820"/>
    <w:rsid w:val="00943571"/>
    <w:rsid w:val="00944ABC"/>
    <w:rsid w:val="00946D7A"/>
    <w:rsid w:val="00955C77"/>
    <w:rsid w:val="00960D20"/>
    <w:rsid w:val="009652B6"/>
    <w:rsid w:val="00967E0F"/>
    <w:rsid w:val="0097179C"/>
    <w:rsid w:val="00974007"/>
    <w:rsid w:val="00974500"/>
    <w:rsid w:val="009818AC"/>
    <w:rsid w:val="0098501F"/>
    <w:rsid w:val="00985313"/>
    <w:rsid w:val="0098604B"/>
    <w:rsid w:val="00987006"/>
    <w:rsid w:val="00994574"/>
    <w:rsid w:val="0099463C"/>
    <w:rsid w:val="009A11A0"/>
    <w:rsid w:val="009A1374"/>
    <w:rsid w:val="009A13A8"/>
    <w:rsid w:val="009A15A3"/>
    <w:rsid w:val="009B4891"/>
    <w:rsid w:val="009B5893"/>
    <w:rsid w:val="009C1FC4"/>
    <w:rsid w:val="009C232F"/>
    <w:rsid w:val="009C3539"/>
    <w:rsid w:val="009C4B81"/>
    <w:rsid w:val="009D08E8"/>
    <w:rsid w:val="009D31CE"/>
    <w:rsid w:val="009D497D"/>
    <w:rsid w:val="009D6A59"/>
    <w:rsid w:val="009E030B"/>
    <w:rsid w:val="009E16A6"/>
    <w:rsid w:val="009E450E"/>
    <w:rsid w:val="009E4A20"/>
    <w:rsid w:val="009E6E35"/>
    <w:rsid w:val="00A00771"/>
    <w:rsid w:val="00A01075"/>
    <w:rsid w:val="00A0150E"/>
    <w:rsid w:val="00A02B0D"/>
    <w:rsid w:val="00A05E0E"/>
    <w:rsid w:val="00A067F0"/>
    <w:rsid w:val="00A07900"/>
    <w:rsid w:val="00A13D32"/>
    <w:rsid w:val="00A14D98"/>
    <w:rsid w:val="00A23994"/>
    <w:rsid w:val="00A240CD"/>
    <w:rsid w:val="00A259D4"/>
    <w:rsid w:val="00A303FF"/>
    <w:rsid w:val="00A327BF"/>
    <w:rsid w:val="00A32E44"/>
    <w:rsid w:val="00A35695"/>
    <w:rsid w:val="00A35E3F"/>
    <w:rsid w:val="00A367D4"/>
    <w:rsid w:val="00A40911"/>
    <w:rsid w:val="00A41DC9"/>
    <w:rsid w:val="00A42B03"/>
    <w:rsid w:val="00A45945"/>
    <w:rsid w:val="00A530FA"/>
    <w:rsid w:val="00A570DE"/>
    <w:rsid w:val="00A57F39"/>
    <w:rsid w:val="00A61CC4"/>
    <w:rsid w:val="00A63CC5"/>
    <w:rsid w:val="00A66757"/>
    <w:rsid w:val="00A70351"/>
    <w:rsid w:val="00A731EB"/>
    <w:rsid w:val="00A80536"/>
    <w:rsid w:val="00A81959"/>
    <w:rsid w:val="00A81A2D"/>
    <w:rsid w:val="00A8252F"/>
    <w:rsid w:val="00A84151"/>
    <w:rsid w:val="00A86DA6"/>
    <w:rsid w:val="00A8738B"/>
    <w:rsid w:val="00A9164B"/>
    <w:rsid w:val="00A919A3"/>
    <w:rsid w:val="00A953BF"/>
    <w:rsid w:val="00AA42AC"/>
    <w:rsid w:val="00AA571D"/>
    <w:rsid w:val="00AA7043"/>
    <w:rsid w:val="00AB0B7C"/>
    <w:rsid w:val="00AB474A"/>
    <w:rsid w:val="00AB66F6"/>
    <w:rsid w:val="00AC2320"/>
    <w:rsid w:val="00AC2D84"/>
    <w:rsid w:val="00AC3C9A"/>
    <w:rsid w:val="00AC53BC"/>
    <w:rsid w:val="00AC7D06"/>
    <w:rsid w:val="00AD3860"/>
    <w:rsid w:val="00AD39B8"/>
    <w:rsid w:val="00AD517A"/>
    <w:rsid w:val="00AD62E7"/>
    <w:rsid w:val="00AD759F"/>
    <w:rsid w:val="00AD7798"/>
    <w:rsid w:val="00AE0FC4"/>
    <w:rsid w:val="00AF0EA6"/>
    <w:rsid w:val="00AF1105"/>
    <w:rsid w:val="00AF2399"/>
    <w:rsid w:val="00AF3BDA"/>
    <w:rsid w:val="00AF5B8F"/>
    <w:rsid w:val="00AF5F8D"/>
    <w:rsid w:val="00AF6869"/>
    <w:rsid w:val="00B033FB"/>
    <w:rsid w:val="00B03C98"/>
    <w:rsid w:val="00B05618"/>
    <w:rsid w:val="00B07DD1"/>
    <w:rsid w:val="00B123E1"/>
    <w:rsid w:val="00B12CEF"/>
    <w:rsid w:val="00B12D0E"/>
    <w:rsid w:val="00B154E0"/>
    <w:rsid w:val="00B1572C"/>
    <w:rsid w:val="00B16AD3"/>
    <w:rsid w:val="00B21C32"/>
    <w:rsid w:val="00B2414E"/>
    <w:rsid w:val="00B31A2D"/>
    <w:rsid w:val="00B31DBE"/>
    <w:rsid w:val="00B37583"/>
    <w:rsid w:val="00B42B05"/>
    <w:rsid w:val="00B43DDF"/>
    <w:rsid w:val="00B45B36"/>
    <w:rsid w:val="00B45EC0"/>
    <w:rsid w:val="00B47802"/>
    <w:rsid w:val="00B47A02"/>
    <w:rsid w:val="00B51357"/>
    <w:rsid w:val="00B53538"/>
    <w:rsid w:val="00B5583C"/>
    <w:rsid w:val="00B634D9"/>
    <w:rsid w:val="00B63522"/>
    <w:rsid w:val="00B64807"/>
    <w:rsid w:val="00B64861"/>
    <w:rsid w:val="00B658FB"/>
    <w:rsid w:val="00B67F95"/>
    <w:rsid w:val="00B70B29"/>
    <w:rsid w:val="00B7529C"/>
    <w:rsid w:val="00B75C81"/>
    <w:rsid w:val="00B76389"/>
    <w:rsid w:val="00B83095"/>
    <w:rsid w:val="00B83AA2"/>
    <w:rsid w:val="00B93E03"/>
    <w:rsid w:val="00B9424B"/>
    <w:rsid w:val="00B9658C"/>
    <w:rsid w:val="00BA1CDD"/>
    <w:rsid w:val="00BA5F20"/>
    <w:rsid w:val="00BA7CBF"/>
    <w:rsid w:val="00BA7FC8"/>
    <w:rsid w:val="00BB3BB2"/>
    <w:rsid w:val="00BC2166"/>
    <w:rsid w:val="00BC2C79"/>
    <w:rsid w:val="00BC42A4"/>
    <w:rsid w:val="00BC454C"/>
    <w:rsid w:val="00BC5A75"/>
    <w:rsid w:val="00BC6668"/>
    <w:rsid w:val="00BC6E5A"/>
    <w:rsid w:val="00BC72F5"/>
    <w:rsid w:val="00BD13BA"/>
    <w:rsid w:val="00BD16F9"/>
    <w:rsid w:val="00BD26FB"/>
    <w:rsid w:val="00BD381F"/>
    <w:rsid w:val="00BE1F3E"/>
    <w:rsid w:val="00BE2C55"/>
    <w:rsid w:val="00BE36EB"/>
    <w:rsid w:val="00BE54EF"/>
    <w:rsid w:val="00BF509A"/>
    <w:rsid w:val="00BF6941"/>
    <w:rsid w:val="00BF77FF"/>
    <w:rsid w:val="00C0348C"/>
    <w:rsid w:val="00C0389C"/>
    <w:rsid w:val="00C079AF"/>
    <w:rsid w:val="00C162C4"/>
    <w:rsid w:val="00C1663E"/>
    <w:rsid w:val="00C209DA"/>
    <w:rsid w:val="00C23D2E"/>
    <w:rsid w:val="00C258C0"/>
    <w:rsid w:val="00C31D16"/>
    <w:rsid w:val="00C32868"/>
    <w:rsid w:val="00C32915"/>
    <w:rsid w:val="00C343BF"/>
    <w:rsid w:val="00C34420"/>
    <w:rsid w:val="00C416E4"/>
    <w:rsid w:val="00C447DC"/>
    <w:rsid w:val="00C45F61"/>
    <w:rsid w:val="00C45FDE"/>
    <w:rsid w:val="00C52FD1"/>
    <w:rsid w:val="00C55B15"/>
    <w:rsid w:val="00C55DC8"/>
    <w:rsid w:val="00C60F0F"/>
    <w:rsid w:val="00C62A19"/>
    <w:rsid w:val="00C6387D"/>
    <w:rsid w:val="00C71B3C"/>
    <w:rsid w:val="00C720AD"/>
    <w:rsid w:val="00C72215"/>
    <w:rsid w:val="00C75460"/>
    <w:rsid w:val="00C75BFB"/>
    <w:rsid w:val="00C75F12"/>
    <w:rsid w:val="00C821F8"/>
    <w:rsid w:val="00C8432D"/>
    <w:rsid w:val="00C86BBD"/>
    <w:rsid w:val="00C86C5A"/>
    <w:rsid w:val="00C90E7C"/>
    <w:rsid w:val="00C91658"/>
    <w:rsid w:val="00C92933"/>
    <w:rsid w:val="00C95C83"/>
    <w:rsid w:val="00C96D41"/>
    <w:rsid w:val="00CA1614"/>
    <w:rsid w:val="00CA4529"/>
    <w:rsid w:val="00CA5435"/>
    <w:rsid w:val="00CA605D"/>
    <w:rsid w:val="00CA70D6"/>
    <w:rsid w:val="00CA7B2F"/>
    <w:rsid w:val="00CB0C81"/>
    <w:rsid w:val="00CB161A"/>
    <w:rsid w:val="00CB4570"/>
    <w:rsid w:val="00CC09DB"/>
    <w:rsid w:val="00CC3208"/>
    <w:rsid w:val="00CD173E"/>
    <w:rsid w:val="00CD1AD5"/>
    <w:rsid w:val="00CD395C"/>
    <w:rsid w:val="00CE33FB"/>
    <w:rsid w:val="00CE386E"/>
    <w:rsid w:val="00CE39BB"/>
    <w:rsid w:val="00CE3CDD"/>
    <w:rsid w:val="00CE4505"/>
    <w:rsid w:val="00CE5FDE"/>
    <w:rsid w:val="00CE638D"/>
    <w:rsid w:val="00CF4B24"/>
    <w:rsid w:val="00CF5DD0"/>
    <w:rsid w:val="00D00F0B"/>
    <w:rsid w:val="00D04103"/>
    <w:rsid w:val="00D04120"/>
    <w:rsid w:val="00D04D19"/>
    <w:rsid w:val="00D0659F"/>
    <w:rsid w:val="00D07889"/>
    <w:rsid w:val="00D11546"/>
    <w:rsid w:val="00D11998"/>
    <w:rsid w:val="00D122AA"/>
    <w:rsid w:val="00D13809"/>
    <w:rsid w:val="00D13CE3"/>
    <w:rsid w:val="00D16FFB"/>
    <w:rsid w:val="00D2304B"/>
    <w:rsid w:val="00D23299"/>
    <w:rsid w:val="00D24C4A"/>
    <w:rsid w:val="00D2565D"/>
    <w:rsid w:val="00D25FA2"/>
    <w:rsid w:val="00D3014E"/>
    <w:rsid w:val="00D32D59"/>
    <w:rsid w:val="00D336B6"/>
    <w:rsid w:val="00D34505"/>
    <w:rsid w:val="00D348DA"/>
    <w:rsid w:val="00D35659"/>
    <w:rsid w:val="00D35E89"/>
    <w:rsid w:val="00D37C17"/>
    <w:rsid w:val="00D44223"/>
    <w:rsid w:val="00D47A4C"/>
    <w:rsid w:val="00D5505D"/>
    <w:rsid w:val="00D55137"/>
    <w:rsid w:val="00D55F07"/>
    <w:rsid w:val="00D5789C"/>
    <w:rsid w:val="00D57ECC"/>
    <w:rsid w:val="00D71CF9"/>
    <w:rsid w:val="00D72B92"/>
    <w:rsid w:val="00D72FBA"/>
    <w:rsid w:val="00D75C46"/>
    <w:rsid w:val="00D84CA1"/>
    <w:rsid w:val="00D92F4F"/>
    <w:rsid w:val="00D96449"/>
    <w:rsid w:val="00D96DEE"/>
    <w:rsid w:val="00DA0850"/>
    <w:rsid w:val="00DA2AD6"/>
    <w:rsid w:val="00DA5B02"/>
    <w:rsid w:val="00DB1269"/>
    <w:rsid w:val="00DC4257"/>
    <w:rsid w:val="00DC4801"/>
    <w:rsid w:val="00DC7FFC"/>
    <w:rsid w:val="00DD29CF"/>
    <w:rsid w:val="00DD2A8B"/>
    <w:rsid w:val="00DD385C"/>
    <w:rsid w:val="00DD4B98"/>
    <w:rsid w:val="00DD709D"/>
    <w:rsid w:val="00DE3B73"/>
    <w:rsid w:val="00DE3ED9"/>
    <w:rsid w:val="00DE47BD"/>
    <w:rsid w:val="00DF13D0"/>
    <w:rsid w:val="00DF19F9"/>
    <w:rsid w:val="00DF1D0E"/>
    <w:rsid w:val="00DF203F"/>
    <w:rsid w:val="00DF2CC9"/>
    <w:rsid w:val="00DF2E10"/>
    <w:rsid w:val="00DF36BA"/>
    <w:rsid w:val="00DF3D26"/>
    <w:rsid w:val="00DF5711"/>
    <w:rsid w:val="00DF7838"/>
    <w:rsid w:val="00E01622"/>
    <w:rsid w:val="00E0575F"/>
    <w:rsid w:val="00E06192"/>
    <w:rsid w:val="00E104CE"/>
    <w:rsid w:val="00E12C97"/>
    <w:rsid w:val="00E14073"/>
    <w:rsid w:val="00E16D7E"/>
    <w:rsid w:val="00E226D4"/>
    <w:rsid w:val="00E250A3"/>
    <w:rsid w:val="00E30F1A"/>
    <w:rsid w:val="00E31AEF"/>
    <w:rsid w:val="00E3786E"/>
    <w:rsid w:val="00E42204"/>
    <w:rsid w:val="00E43928"/>
    <w:rsid w:val="00E46776"/>
    <w:rsid w:val="00E471F5"/>
    <w:rsid w:val="00E52364"/>
    <w:rsid w:val="00E52F51"/>
    <w:rsid w:val="00E53430"/>
    <w:rsid w:val="00E62603"/>
    <w:rsid w:val="00E6295F"/>
    <w:rsid w:val="00E63DC9"/>
    <w:rsid w:val="00E647C2"/>
    <w:rsid w:val="00E64CFF"/>
    <w:rsid w:val="00E65512"/>
    <w:rsid w:val="00E65AD5"/>
    <w:rsid w:val="00E67AF1"/>
    <w:rsid w:val="00E73F5B"/>
    <w:rsid w:val="00E7643F"/>
    <w:rsid w:val="00E76626"/>
    <w:rsid w:val="00E76D9B"/>
    <w:rsid w:val="00E76EC1"/>
    <w:rsid w:val="00E81729"/>
    <w:rsid w:val="00E844E9"/>
    <w:rsid w:val="00E8512E"/>
    <w:rsid w:val="00E86622"/>
    <w:rsid w:val="00E9112D"/>
    <w:rsid w:val="00E930BE"/>
    <w:rsid w:val="00E9424C"/>
    <w:rsid w:val="00E96CEB"/>
    <w:rsid w:val="00E96F95"/>
    <w:rsid w:val="00EA0167"/>
    <w:rsid w:val="00EA0350"/>
    <w:rsid w:val="00EA06AA"/>
    <w:rsid w:val="00EA1DC6"/>
    <w:rsid w:val="00EA24C6"/>
    <w:rsid w:val="00EA2C85"/>
    <w:rsid w:val="00EA3510"/>
    <w:rsid w:val="00EA4FF3"/>
    <w:rsid w:val="00EA5194"/>
    <w:rsid w:val="00EA5F98"/>
    <w:rsid w:val="00EB0CB1"/>
    <w:rsid w:val="00EB2F9E"/>
    <w:rsid w:val="00EB48CA"/>
    <w:rsid w:val="00EB782C"/>
    <w:rsid w:val="00EC52F4"/>
    <w:rsid w:val="00EC7E92"/>
    <w:rsid w:val="00ED397B"/>
    <w:rsid w:val="00ED4F36"/>
    <w:rsid w:val="00ED6573"/>
    <w:rsid w:val="00EE4529"/>
    <w:rsid w:val="00EF5AD3"/>
    <w:rsid w:val="00EF7F02"/>
    <w:rsid w:val="00F01486"/>
    <w:rsid w:val="00F0175D"/>
    <w:rsid w:val="00F05C05"/>
    <w:rsid w:val="00F0664F"/>
    <w:rsid w:val="00F06E82"/>
    <w:rsid w:val="00F1162F"/>
    <w:rsid w:val="00F21FC4"/>
    <w:rsid w:val="00F255C0"/>
    <w:rsid w:val="00F26748"/>
    <w:rsid w:val="00F307A0"/>
    <w:rsid w:val="00F310EB"/>
    <w:rsid w:val="00F31CCD"/>
    <w:rsid w:val="00F41329"/>
    <w:rsid w:val="00F41A3F"/>
    <w:rsid w:val="00F41AE3"/>
    <w:rsid w:val="00F42FB4"/>
    <w:rsid w:val="00F46AE7"/>
    <w:rsid w:val="00F50C11"/>
    <w:rsid w:val="00F50C91"/>
    <w:rsid w:val="00F53FA4"/>
    <w:rsid w:val="00F53FEB"/>
    <w:rsid w:val="00F61F47"/>
    <w:rsid w:val="00F71062"/>
    <w:rsid w:val="00F7217B"/>
    <w:rsid w:val="00F72BEA"/>
    <w:rsid w:val="00F754D2"/>
    <w:rsid w:val="00F778C0"/>
    <w:rsid w:val="00F8213A"/>
    <w:rsid w:val="00F841B6"/>
    <w:rsid w:val="00F87CED"/>
    <w:rsid w:val="00F90710"/>
    <w:rsid w:val="00F9110C"/>
    <w:rsid w:val="00F960DB"/>
    <w:rsid w:val="00F96345"/>
    <w:rsid w:val="00F97B58"/>
    <w:rsid w:val="00FA115A"/>
    <w:rsid w:val="00FA1445"/>
    <w:rsid w:val="00FA5F4F"/>
    <w:rsid w:val="00FA6DBD"/>
    <w:rsid w:val="00FA781A"/>
    <w:rsid w:val="00FB3008"/>
    <w:rsid w:val="00FB4A50"/>
    <w:rsid w:val="00FB70BB"/>
    <w:rsid w:val="00FC1992"/>
    <w:rsid w:val="00FC1C84"/>
    <w:rsid w:val="00FD19D3"/>
    <w:rsid w:val="00FD566A"/>
    <w:rsid w:val="00FE1214"/>
    <w:rsid w:val="00FE6F48"/>
    <w:rsid w:val="00FF2087"/>
    <w:rsid w:val="00FF2711"/>
    <w:rsid w:val="00FF2816"/>
    <w:rsid w:val="00FF5DB0"/>
    <w:rsid w:val="00FF7806"/>
    <w:rsid w:val="015A38D4"/>
    <w:rsid w:val="02679F45"/>
    <w:rsid w:val="0298B899"/>
    <w:rsid w:val="0305B9A8"/>
    <w:rsid w:val="030FD4DC"/>
    <w:rsid w:val="04351EC4"/>
    <w:rsid w:val="049C340F"/>
    <w:rsid w:val="04E68D57"/>
    <w:rsid w:val="05C8CF81"/>
    <w:rsid w:val="07858AA3"/>
    <w:rsid w:val="07900F4B"/>
    <w:rsid w:val="07A05079"/>
    <w:rsid w:val="08EFBD4D"/>
    <w:rsid w:val="090D59FB"/>
    <w:rsid w:val="09C2C659"/>
    <w:rsid w:val="09C99C51"/>
    <w:rsid w:val="09FA63CB"/>
    <w:rsid w:val="0A1D06C9"/>
    <w:rsid w:val="0B5A7201"/>
    <w:rsid w:val="0B8A1F49"/>
    <w:rsid w:val="0BBE28A8"/>
    <w:rsid w:val="0D98AA34"/>
    <w:rsid w:val="0DF39024"/>
    <w:rsid w:val="0EA8DB53"/>
    <w:rsid w:val="0ED94C8B"/>
    <w:rsid w:val="0FA02E77"/>
    <w:rsid w:val="0FA8A241"/>
    <w:rsid w:val="1098108D"/>
    <w:rsid w:val="112FE355"/>
    <w:rsid w:val="115AD20C"/>
    <w:rsid w:val="1189438F"/>
    <w:rsid w:val="130D8E3D"/>
    <w:rsid w:val="13139B2E"/>
    <w:rsid w:val="1363D541"/>
    <w:rsid w:val="13A7749E"/>
    <w:rsid w:val="148E00B1"/>
    <w:rsid w:val="15EDF136"/>
    <w:rsid w:val="16192337"/>
    <w:rsid w:val="161F1710"/>
    <w:rsid w:val="1867F24D"/>
    <w:rsid w:val="18A817B2"/>
    <w:rsid w:val="18C20A9E"/>
    <w:rsid w:val="18CF2CC1"/>
    <w:rsid w:val="1948D3B9"/>
    <w:rsid w:val="1982DB5B"/>
    <w:rsid w:val="1A7DD6BB"/>
    <w:rsid w:val="1A827216"/>
    <w:rsid w:val="1B87930E"/>
    <w:rsid w:val="1BB7B32E"/>
    <w:rsid w:val="1BD10B3B"/>
    <w:rsid w:val="1D980EE2"/>
    <w:rsid w:val="1F308D0F"/>
    <w:rsid w:val="1FD67C17"/>
    <w:rsid w:val="1FF61D03"/>
    <w:rsid w:val="20AAF822"/>
    <w:rsid w:val="21010A0C"/>
    <w:rsid w:val="21377335"/>
    <w:rsid w:val="228FDC43"/>
    <w:rsid w:val="2396AF4C"/>
    <w:rsid w:val="242BBF5D"/>
    <w:rsid w:val="24DF9E92"/>
    <w:rsid w:val="25E8CD20"/>
    <w:rsid w:val="25F3B1A2"/>
    <w:rsid w:val="26CB22DE"/>
    <w:rsid w:val="27A42C2B"/>
    <w:rsid w:val="28099933"/>
    <w:rsid w:val="28FFD413"/>
    <w:rsid w:val="29891B39"/>
    <w:rsid w:val="2989A39E"/>
    <w:rsid w:val="29D24067"/>
    <w:rsid w:val="2A903C61"/>
    <w:rsid w:val="2CAAB825"/>
    <w:rsid w:val="2CE7DB2E"/>
    <w:rsid w:val="2DFF79F0"/>
    <w:rsid w:val="2E2E5C61"/>
    <w:rsid w:val="2E826C10"/>
    <w:rsid w:val="2E88272E"/>
    <w:rsid w:val="2EC352F1"/>
    <w:rsid w:val="2FC8F48B"/>
    <w:rsid w:val="30067625"/>
    <w:rsid w:val="3099C3B6"/>
    <w:rsid w:val="30E42F5D"/>
    <w:rsid w:val="30F3C4E8"/>
    <w:rsid w:val="30FA4DF6"/>
    <w:rsid w:val="32028D58"/>
    <w:rsid w:val="3487BB8E"/>
    <w:rsid w:val="34AD117E"/>
    <w:rsid w:val="34FAD80E"/>
    <w:rsid w:val="351641A4"/>
    <w:rsid w:val="353AABCB"/>
    <w:rsid w:val="35557276"/>
    <w:rsid w:val="357B43E3"/>
    <w:rsid w:val="35D3EF2A"/>
    <w:rsid w:val="365B8D4E"/>
    <w:rsid w:val="3683B145"/>
    <w:rsid w:val="398F321A"/>
    <w:rsid w:val="399C46CA"/>
    <w:rsid w:val="3A2ABA5F"/>
    <w:rsid w:val="3A3BABED"/>
    <w:rsid w:val="3BEC8662"/>
    <w:rsid w:val="3BFF5ACB"/>
    <w:rsid w:val="3C1CFA0E"/>
    <w:rsid w:val="3C40EAEA"/>
    <w:rsid w:val="3C637DB5"/>
    <w:rsid w:val="3C9E34B0"/>
    <w:rsid w:val="3D79156A"/>
    <w:rsid w:val="3E29E0EE"/>
    <w:rsid w:val="3F056273"/>
    <w:rsid w:val="3FCC6751"/>
    <w:rsid w:val="3FFD2E5C"/>
    <w:rsid w:val="4078F44E"/>
    <w:rsid w:val="40AE305B"/>
    <w:rsid w:val="40CAE310"/>
    <w:rsid w:val="40E19872"/>
    <w:rsid w:val="413C9814"/>
    <w:rsid w:val="414B56D3"/>
    <w:rsid w:val="423EABA4"/>
    <w:rsid w:val="428EA64C"/>
    <w:rsid w:val="438B5C74"/>
    <w:rsid w:val="43E34143"/>
    <w:rsid w:val="4412AEB8"/>
    <w:rsid w:val="4448C67C"/>
    <w:rsid w:val="444F15BD"/>
    <w:rsid w:val="44A45C98"/>
    <w:rsid w:val="460AC53B"/>
    <w:rsid w:val="4643758F"/>
    <w:rsid w:val="466338AD"/>
    <w:rsid w:val="467A45C4"/>
    <w:rsid w:val="476C82DE"/>
    <w:rsid w:val="47EBFA90"/>
    <w:rsid w:val="4816A0A1"/>
    <w:rsid w:val="481C2E32"/>
    <w:rsid w:val="48A9E550"/>
    <w:rsid w:val="48D6D899"/>
    <w:rsid w:val="48DC7398"/>
    <w:rsid w:val="4933B7DF"/>
    <w:rsid w:val="4957520F"/>
    <w:rsid w:val="49ECAF8C"/>
    <w:rsid w:val="4A1C2A05"/>
    <w:rsid w:val="4A4BDBA6"/>
    <w:rsid w:val="4A987F7C"/>
    <w:rsid w:val="4B94F616"/>
    <w:rsid w:val="4B9F6307"/>
    <w:rsid w:val="4BCDA793"/>
    <w:rsid w:val="4D009DBA"/>
    <w:rsid w:val="4D6BAD2E"/>
    <w:rsid w:val="4DF00D27"/>
    <w:rsid w:val="4ECD6BE1"/>
    <w:rsid w:val="4F11622C"/>
    <w:rsid w:val="4F61190C"/>
    <w:rsid w:val="504BE7F1"/>
    <w:rsid w:val="50539C52"/>
    <w:rsid w:val="509DCE8B"/>
    <w:rsid w:val="50B8B9FE"/>
    <w:rsid w:val="50D72F3D"/>
    <w:rsid w:val="5155DB02"/>
    <w:rsid w:val="51C2F80F"/>
    <w:rsid w:val="51C81B44"/>
    <w:rsid w:val="51EEB486"/>
    <w:rsid w:val="53935CFD"/>
    <w:rsid w:val="541CE21F"/>
    <w:rsid w:val="5442FB5D"/>
    <w:rsid w:val="54B52BE3"/>
    <w:rsid w:val="54EFF615"/>
    <w:rsid w:val="550C3095"/>
    <w:rsid w:val="555849A8"/>
    <w:rsid w:val="55CA863F"/>
    <w:rsid w:val="55FBCDB4"/>
    <w:rsid w:val="57FE05A0"/>
    <w:rsid w:val="5C4269E1"/>
    <w:rsid w:val="5D7E2928"/>
    <w:rsid w:val="5DB42C06"/>
    <w:rsid w:val="5E431DDB"/>
    <w:rsid w:val="5E8BF753"/>
    <w:rsid w:val="5EC7106A"/>
    <w:rsid w:val="5F01A1BC"/>
    <w:rsid w:val="5F7C26D8"/>
    <w:rsid w:val="60294334"/>
    <w:rsid w:val="60AD2373"/>
    <w:rsid w:val="61082006"/>
    <w:rsid w:val="615228EE"/>
    <w:rsid w:val="6215007A"/>
    <w:rsid w:val="627FC7FA"/>
    <w:rsid w:val="62F8F14E"/>
    <w:rsid w:val="6336A548"/>
    <w:rsid w:val="633B9B50"/>
    <w:rsid w:val="664BD8A2"/>
    <w:rsid w:val="6689D3EF"/>
    <w:rsid w:val="668C5F10"/>
    <w:rsid w:val="678AF18C"/>
    <w:rsid w:val="67F7EDFC"/>
    <w:rsid w:val="68F455CF"/>
    <w:rsid w:val="69BB2C7D"/>
    <w:rsid w:val="6A3B1734"/>
    <w:rsid w:val="6ABEFD15"/>
    <w:rsid w:val="6B8AAE2F"/>
    <w:rsid w:val="6BB6DEAA"/>
    <w:rsid w:val="6C606836"/>
    <w:rsid w:val="6C898FD9"/>
    <w:rsid w:val="6CB9AA89"/>
    <w:rsid w:val="6CC810A5"/>
    <w:rsid w:val="6D80EC74"/>
    <w:rsid w:val="6DBDD213"/>
    <w:rsid w:val="6EADA4B6"/>
    <w:rsid w:val="6F06B119"/>
    <w:rsid w:val="70CE8B6B"/>
    <w:rsid w:val="70E9CCF9"/>
    <w:rsid w:val="72555479"/>
    <w:rsid w:val="729ABDE1"/>
    <w:rsid w:val="730763BA"/>
    <w:rsid w:val="732A3BE4"/>
    <w:rsid w:val="73361524"/>
    <w:rsid w:val="735847DB"/>
    <w:rsid w:val="73BD93DD"/>
    <w:rsid w:val="73F1722F"/>
    <w:rsid w:val="74CBEE11"/>
    <w:rsid w:val="750C92A6"/>
    <w:rsid w:val="75617E0A"/>
    <w:rsid w:val="75B9A233"/>
    <w:rsid w:val="7657136D"/>
    <w:rsid w:val="77AF96BE"/>
    <w:rsid w:val="77C5498C"/>
    <w:rsid w:val="7803A623"/>
    <w:rsid w:val="787C5272"/>
    <w:rsid w:val="7AE0EEBE"/>
    <w:rsid w:val="7B1944B1"/>
    <w:rsid w:val="7B2F0DC8"/>
    <w:rsid w:val="7BB098E1"/>
    <w:rsid w:val="7BEAABCA"/>
    <w:rsid w:val="7C33E9BA"/>
    <w:rsid w:val="7C49DCEF"/>
    <w:rsid w:val="7C7DD46D"/>
    <w:rsid w:val="7C8F3EE2"/>
    <w:rsid w:val="7CAC59EF"/>
    <w:rsid w:val="7CEE430B"/>
    <w:rsid w:val="7D3C6E7E"/>
    <w:rsid w:val="7D4DD01F"/>
    <w:rsid w:val="7D5882B9"/>
    <w:rsid w:val="7D8EF55D"/>
    <w:rsid w:val="7E794F0A"/>
    <w:rsid w:val="7E9D27E9"/>
    <w:rsid w:val="7EDD9FC3"/>
    <w:rsid w:val="7F1593F1"/>
    <w:rsid w:val="7F38E742"/>
    <w:rsid w:val="7F592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99A5B6"/>
  <w14:defaultImageDpi w14:val="0"/>
  <w15:docId w15:val="{2030B365-126B-43CC-9567-1D195F46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919"/>
    <w:pPr>
      <w:spacing w:after="0" w:line="240" w:lineRule="auto"/>
    </w:pPr>
    <w:rPr>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uiPriority w:val="99"/>
    <w:rPr>
      <w:rFonts w:ascii="Arial" w:hAnsi="Arial" w:cs="Arial"/>
      <w:sz w:val="22"/>
      <w:szCs w:val="22"/>
      <w:lang w:eastAsia="en-US"/>
    </w:rPr>
  </w:style>
  <w:style w:type="table" w:styleId="TableGrid">
    <w:name w:val="Table Grid"/>
    <w:basedOn w:val="TableNormal"/>
    <w:uiPriority w:val="59"/>
    <w:rsid w:val="0057698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1820"/>
    <w:rPr>
      <w:rFonts w:cs="Times New Roman"/>
      <w:sz w:val="16"/>
      <w:szCs w:val="16"/>
    </w:rPr>
  </w:style>
  <w:style w:type="paragraph" w:styleId="CommentText">
    <w:name w:val="annotation text"/>
    <w:basedOn w:val="Normal"/>
    <w:link w:val="CommentTextChar"/>
    <w:uiPriority w:val="99"/>
    <w:unhideWhenUsed/>
    <w:rsid w:val="00941820"/>
  </w:style>
  <w:style w:type="character" w:customStyle="1" w:styleId="CommentTextChar">
    <w:name w:val="Comment Text Char"/>
    <w:basedOn w:val="DefaultParagraphFont"/>
    <w:link w:val="CommentText"/>
    <w:uiPriority w:val="99"/>
    <w:locked/>
    <w:rsid w:val="00941820"/>
    <w:rPr>
      <w:rFonts w:cs="Times New Roman"/>
      <w:sz w:val="20"/>
      <w:szCs w:val="20"/>
    </w:rPr>
  </w:style>
  <w:style w:type="paragraph" w:styleId="BalloonText">
    <w:name w:val="Balloon Text"/>
    <w:basedOn w:val="Normal"/>
    <w:link w:val="BalloonTextChar"/>
    <w:uiPriority w:val="99"/>
    <w:semiHidden/>
    <w:unhideWhenUsed/>
    <w:rsid w:val="0094182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1820"/>
    <w:rPr>
      <w:rFonts w:ascii="Tahoma" w:hAnsi="Tahoma" w:cs="Tahoma"/>
      <w:sz w:val="16"/>
      <w:szCs w:val="16"/>
      <w:lang w:val="en-US" w:eastAsia="x-none"/>
    </w:rPr>
  </w:style>
  <w:style w:type="paragraph" w:styleId="Footer">
    <w:name w:val="footer"/>
    <w:basedOn w:val="Normal"/>
    <w:link w:val="FooterChar"/>
    <w:uiPriority w:val="99"/>
    <w:unhideWhenUsed/>
    <w:rsid w:val="008E65D9"/>
    <w:pPr>
      <w:tabs>
        <w:tab w:val="center" w:pos="4153"/>
        <w:tab w:val="right" w:pos="8306"/>
      </w:tabs>
    </w:pPr>
    <w:rPr>
      <w:rFonts w:ascii="Arial" w:hAnsi="Arial" w:cs="Arial"/>
      <w:lang w:eastAsia="en-US"/>
    </w:rPr>
  </w:style>
  <w:style w:type="character" w:customStyle="1" w:styleId="FooterChar">
    <w:name w:val="Footer Char"/>
    <w:basedOn w:val="DefaultParagraphFont"/>
    <w:link w:val="Footer"/>
    <w:uiPriority w:val="99"/>
    <w:locked/>
    <w:rsid w:val="008E65D9"/>
    <w:rPr>
      <w:rFonts w:ascii="Arial" w:hAnsi="Arial" w:cs="Arial"/>
      <w:sz w:val="20"/>
      <w:szCs w:val="20"/>
      <w:lang w:val="en-US" w:eastAsia="en-US"/>
    </w:rPr>
  </w:style>
  <w:style w:type="paragraph" w:styleId="Header">
    <w:name w:val="header"/>
    <w:basedOn w:val="Normal"/>
    <w:link w:val="HeaderChar"/>
    <w:uiPriority w:val="99"/>
    <w:rsid w:val="006F0154"/>
    <w:pPr>
      <w:tabs>
        <w:tab w:val="center" w:pos="4513"/>
        <w:tab w:val="right" w:pos="9026"/>
      </w:tabs>
    </w:pPr>
  </w:style>
  <w:style w:type="character" w:customStyle="1" w:styleId="HeaderChar">
    <w:name w:val="Header Char"/>
    <w:basedOn w:val="DefaultParagraphFont"/>
    <w:link w:val="Header"/>
    <w:uiPriority w:val="99"/>
    <w:locked/>
    <w:rsid w:val="006F0154"/>
    <w:rPr>
      <w:rFonts w:cs="Times New Roman"/>
      <w:sz w:val="20"/>
      <w:szCs w:val="20"/>
    </w:rPr>
  </w:style>
  <w:style w:type="paragraph" w:styleId="ListParagraph">
    <w:name w:val="List Paragraph"/>
    <w:basedOn w:val="Normal"/>
    <w:uiPriority w:val="34"/>
    <w:qFormat/>
    <w:rsid w:val="00290846"/>
    <w:pPr>
      <w:ind w:left="720"/>
    </w:pPr>
    <w:rPr>
      <w:rFonts w:ascii="Calibri" w:hAnsi="Calibri" w:cs="Calibri"/>
      <w:sz w:val="22"/>
      <w:szCs w:val="22"/>
      <w:lang w:eastAsia="en-US"/>
    </w:rPr>
  </w:style>
  <w:style w:type="paragraph" w:styleId="CommentSubject">
    <w:name w:val="annotation subject"/>
    <w:basedOn w:val="CommentText"/>
    <w:next w:val="CommentText"/>
    <w:link w:val="CommentSubjectChar"/>
    <w:uiPriority w:val="99"/>
    <w:rsid w:val="009E6E35"/>
    <w:rPr>
      <w:b/>
      <w:bCs/>
    </w:rPr>
  </w:style>
  <w:style w:type="character" w:customStyle="1" w:styleId="CommentSubjectChar">
    <w:name w:val="Comment Subject Char"/>
    <w:basedOn w:val="CommentTextChar"/>
    <w:link w:val="CommentSubject"/>
    <w:uiPriority w:val="99"/>
    <w:locked/>
    <w:rsid w:val="009E6E35"/>
    <w:rPr>
      <w:rFonts w:cs="Times New Roman"/>
      <w:b/>
      <w:bCs/>
      <w:sz w:val="20"/>
      <w:szCs w:val="20"/>
    </w:rPr>
  </w:style>
  <w:style w:type="character" w:styleId="Hyperlink">
    <w:name w:val="Hyperlink"/>
    <w:basedOn w:val="DefaultParagraphFont"/>
    <w:uiPriority w:val="99"/>
    <w:rsid w:val="001A484B"/>
    <w:rPr>
      <w:rFonts w:cs="Times New Roman"/>
      <w:color w:val="0000FF"/>
      <w:u w:val="single"/>
    </w:rPr>
  </w:style>
  <w:style w:type="paragraph" w:styleId="NormalWeb">
    <w:name w:val="Normal (Web)"/>
    <w:basedOn w:val="Normal"/>
    <w:uiPriority w:val="99"/>
    <w:unhideWhenUsed/>
    <w:rsid w:val="00ED397B"/>
    <w:pPr>
      <w:spacing w:before="100" w:beforeAutospacing="1" w:after="100" w:afterAutospacing="1"/>
    </w:pPr>
    <w:rPr>
      <w:sz w:val="24"/>
      <w:szCs w:val="24"/>
    </w:rPr>
  </w:style>
  <w:style w:type="paragraph" w:styleId="Revision">
    <w:name w:val="Revision"/>
    <w:hidden/>
    <w:uiPriority w:val="99"/>
    <w:semiHidden/>
    <w:rsid w:val="007405E4"/>
    <w:pPr>
      <w:spacing w:after="0" w:line="240" w:lineRule="auto"/>
    </w:pPr>
    <w:rPr>
      <w:sz w:val="20"/>
      <w:szCs w:val="20"/>
    </w:rPr>
  </w:style>
  <w:style w:type="character" w:styleId="UnresolvedMention">
    <w:name w:val="Unresolved Mention"/>
    <w:basedOn w:val="DefaultParagraphFont"/>
    <w:uiPriority w:val="99"/>
    <w:semiHidden/>
    <w:unhideWhenUsed/>
    <w:rsid w:val="00E422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140951">
      <w:bodyDiv w:val="1"/>
      <w:marLeft w:val="0"/>
      <w:marRight w:val="0"/>
      <w:marTop w:val="0"/>
      <w:marBottom w:val="0"/>
      <w:divBdr>
        <w:top w:val="none" w:sz="0" w:space="0" w:color="auto"/>
        <w:left w:val="none" w:sz="0" w:space="0" w:color="auto"/>
        <w:bottom w:val="none" w:sz="0" w:space="0" w:color="auto"/>
        <w:right w:val="none" w:sz="0" w:space="0" w:color="auto"/>
      </w:divBdr>
    </w:div>
    <w:div w:id="716050070">
      <w:marLeft w:val="0"/>
      <w:marRight w:val="0"/>
      <w:marTop w:val="0"/>
      <w:marBottom w:val="0"/>
      <w:divBdr>
        <w:top w:val="none" w:sz="0" w:space="0" w:color="auto"/>
        <w:left w:val="none" w:sz="0" w:space="0" w:color="auto"/>
        <w:bottom w:val="none" w:sz="0" w:space="0" w:color="auto"/>
        <w:right w:val="none" w:sz="0" w:space="0" w:color="auto"/>
      </w:divBdr>
    </w:div>
    <w:div w:id="716050071">
      <w:marLeft w:val="0"/>
      <w:marRight w:val="0"/>
      <w:marTop w:val="0"/>
      <w:marBottom w:val="0"/>
      <w:divBdr>
        <w:top w:val="none" w:sz="0" w:space="0" w:color="auto"/>
        <w:left w:val="none" w:sz="0" w:space="0" w:color="auto"/>
        <w:bottom w:val="none" w:sz="0" w:space="0" w:color="auto"/>
        <w:right w:val="none" w:sz="0" w:space="0" w:color="auto"/>
      </w:divBdr>
    </w:div>
    <w:div w:id="716050072">
      <w:marLeft w:val="0"/>
      <w:marRight w:val="0"/>
      <w:marTop w:val="0"/>
      <w:marBottom w:val="0"/>
      <w:divBdr>
        <w:top w:val="none" w:sz="0" w:space="0" w:color="auto"/>
        <w:left w:val="none" w:sz="0" w:space="0" w:color="auto"/>
        <w:bottom w:val="none" w:sz="0" w:space="0" w:color="auto"/>
        <w:right w:val="none" w:sz="0" w:space="0" w:color="auto"/>
      </w:divBdr>
    </w:div>
    <w:div w:id="716050073">
      <w:marLeft w:val="0"/>
      <w:marRight w:val="0"/>
      <w:marTop w:val="0"/>
      <w:marBottom w:val="0"/>
      <w:divBdr>
        <w:top w:val="none" w:sz="0" w:space="0" w:color="auto"/>
        <w:left w:val="none" w:sz="0" w:space="0" w:color="auto"/>
        <w:bottom w:val="none" w:sz="0" w:space="0" w:color="auto"/>
        <w:right w:val="none" w:sz="0" w:space="0" w:color="auto"/>
      </w:divBdr>
    </w:div>
    <w:div w:id="716050074">
      <w:marLeft w:val="0"/>
      <w:marRight w:val="0"/>
      <w:marTop w:val="0"/>
      <w:marBottom w:val="0"/>
      <w:divBdr>
        <w:top w:val="none" w:sz="0" w:space="0" w:color="auto"/>
        <w:left w:val="none" w:sz="0" w:space="0" w:color="auto"/>
        <w:bottom w:val="none" w:sz="0" w:space="0" w:color="auto"/>
        <w:right w:val="none" w:sz="0" w:space="0" w:color="auto"/>
      </w:divBdr>
    </w:div>
    <w:div w:id="716050075">
      <w:marLeft w:val="0"/>
      <w:marRight w:val="0"/>
      <w:marTop w:val="0"/>
      <w:marBottom w:val="0"/>
      <w:divBdr>
        <w:top w:val="none" w:sz="0" w:space="0" w:color="auto"/>
        <w:left w:val="none" w:sz="0" w:space="0" w:color="auto"/>
        <w:bottom w:val="none" w:sz="0" w:space="0" w:color="auto"/>
        <w:right w:val="none" w:sz="0" w:space="0" w:color="auto"/>
      </w:divBdr>
    </w:div>
    <w:div w:id="716050076">
      <w:marLeft w:val="0"/>
      <w:marRight w:val="0"/>
      <w:marTop w:val="0"/>
      <w:marBottom w:val="0"/>
      <w:divBdr>
        <w:top w:val="none" w:sz="0" w:space="0" w:color="auto"/>
        <w:left w:val="none" w:sz="0" w:space="0" w:color="auto"/>
        <w:bottom w:val="none" w:sz="0" w:space="0" w:color="auto"/>
        <w:right w:val="none" w:sz="0" w:space="0" w:color="auto"/>
      </w:divBdr>
    </w:div>
    <w:div w:id="716050077">
      <w:marLeft w:val="0"/>
      <w:marRight w:val="0"/>
      <w:marTop w:val="0"/>
      <w:marBottom w:val="0"/>
      <w:divBdr>
        <w:top w:val="none" w:sz="0" w:space="0" w:color="auto"/>
        <w:left w:val="none" w:sz="0" w:space="0" w:color="auto"/>
        <w:bottom w:val="none" w:sz="0" w:space="0" w:color="auto"/>
        <w:right w:val="none" w:sz="0" w:space="0" w:color="auto"/>
      </w:divBdr>
    </w:div>
    <w:div w:id="716050078">
      <w:marLeft w:val="0"/>
      <w:marRight w:val="0"/>
      <w:marTop w:val="0"/>
      <w:marBottom w:val="0"/>
      <w:divBdr>
        <w:top w:val="none" w:sz="0" w:space="0" w:color="auto"/>
        <w:left w:val="none" w:sz="0" w:space="0" w:color="auto"/>
        <w:bottom w:val="none" w:sz="0" w:space="0" w:color="auto"/>
        <w:right w:val="none" w:sz="0" w:space="0" w:color="auto"/>
      </w:divBdr>
    </w:div>
    <w:div w:id="716050079">
      <w:marLeft w:val="0"/>
      <w:marRight w:val="0"/>
      <w:marTop w:val="0"/>
      <w:marBottom w:val="0"/>
      <w:divBdr>
        <w:top w:val="none" w:sz="0" w:space="0" w:color="auto"/>
        <w:left w:val="none" w:sz="0" w:space="0" w:color="auto"/>
        <w:bottom w:val="none" w:sz="0" w:space="0" w:color="auto"/>
        <w:right w:val="none" w:sz="0" w:space="0" w:color="auto"/>
      </w:divBdr>
    </w:div>
    <w:div w:id="716050080">
      <w:marLeft w:val="0"/>
      <w:marRight w:val="0"/>
      <w:marTop w:val="0"/>
      <w:marBottom w:val="0"/>
      <w:divBdr>
        <w:top w:val="none" w:sz="0" w:space="0" w:color="auto"/>
        <w:left w:val="none" w:sz="0" w:space="0" w:color="auto"/>
        <w:bottom w:val="none" w:sz="0" w:space="0" w:color="auto"/>
        <w:right w:val="none" w:sz="0" w:space="0" w:color="auto"/>
      </w:divBdr>
    </w:div>
    <w:div w:id="716050081">
      <w:marLeft w:val="0"/>
      <w:marRight w:val="0"/>
      <w:marTop w:val="0"/>
      <w:marBottom w:val="0"/>
      <w:divBdr>
        <w:top w:val="none" w:sz="0" w:space="0" w:color="auto"/>
        <w:left w:val="none" w:sz="0" w:space="0" w:color="auto"/>
        <w:bottom w:val="none" w:sz="0" w:space="0" w:color="auto"/>
        <w:right w:val="none" w:sz="0" w:space="0" w:color="auto"/>
      </w:divBdr>
    </w:div>
    <w:div w:id="716050082">
      <w:marLeft w:val="0"/>
      <w:marRight w:val="0"/>
      <w:marTop w:val="0"/>
      <w:marBottom w:val="0"/>
      <w:divBdr>
        <w:top w:val="none" w:sz="0" w:space="0" w:color="auto"/>
        <w:left w:val="none" w:sz="0" w:space="0" w:color="auto"/>
        <w:bottom w:val="none" w:sz="0" w:space="0" w:color="auto"/>
        <w:right w:val="none" w:sz="0" w:space="0" w:color="auto"/>
      </w:divBdr>
    </w:div>
    <w:div w:id="716050083">
      <w:marLeft w:val="0"/>
      <w:marRight w:val="0"/>
      <w:marTop w:val="0"/>
      <w:marBottom w:val="0"/>
      <w:divBdr>
        <w:top w:val="none" w:sz="0" w:space="0" w:color="auto"/>
        <w:left w:val="none" w:sz="0" w:space="0" w:color="auto"/>
        <w:bottom w:val="none" w:sz="0" w:space="0" w:color="auto"/>
        <w:right w:val="none" w:sz="0" w:space="0" w:color="auto"/>
      </w:divBdr>
    </w:div>
    <w:div w:id="716050084">
      <w:marLeft w:val="0"/>
      <w:marRight w:val="0"/>
      <w:marTop w:val="0"/>
      <w:marBottom w:val="0"/>
      <w:divBdr>
        <w:top w:val="none" w:sz="0" w:space="0" w:color="auto"/>
        <w:left w:val="none" w:sz="0" w:space="0" w:color="auto"/>
        <w:bottom w:val="none" w:sz="0" w:space="0" w:color="auto"/>
        <w:right w:val="none" w:sz="0" w:space="0" w:color="auto"/>
      </w:divBdr>
    </w:div>
    <w:div w:id="716050085">
      <w:marLeft w:val="0"/>
      <w:marRight w:val="0"/>
      <w:marTop w:val="0"/>
      <w:marBottom w:val="0"/>
      <w:divBdr>
        <w:top w:val="none" w:sz="0" w:space="0" w:color="auto"/>
        <w:left w:val="none" w:sz="0" w:space="0" w:color="auto"/>
        <w:bottom w:val="none" w:sz="0" w:space="0" w:color="auto"/>
        <w:right w:val="none" w:sz="0" w:space="0" w:color="auto"/>
      </w:divBdr>
    </w:div>
    <w:div w:id="716050086">
      <w:marLeft w:val="0"/>
      <w:marRight w:val="0"/>
      <w:marTop w:val="0"/>
      <w:marBottom w:val="0"/>
      <w:divBdr>
        <w:top w:val="none" w:sz="0" w:space="0" w:color="auto"/>
        <w:left w:val="none" w:sz="0" w:space="0" w:color="auto"/>
        <w:bottom w:val="none" w:sz="0" w:space="0" w:color="auto"/>
        <w:right w:val="none" w:sz="0" w:space="0" w:color="auto"/>
      </w:divBdr>
    </w:div>
    <w:div w:id="716050087">
      <w:marLeft w:val="0"/>
      <w:marRight w:val="0"/>
      <w:marTop w:val="0"/>
      <w:marBottom w:val="0"/>
      <w:divBdr>
        <w:top w:val="none" w:sz="0" w:space="0" w:color="auto"/>
        <w:left w:val="none" w:sz="0" w:space="0" w:color="auto"/>
        <w:bottom w:val="none" w:sz="0" w:space="0" w:color="auto"/>
        <w:right w:val="none" w:sz="0" w:space="0" w:color="auto"/>
      </w:divBdr>
    </w:div>
    <w:div w:id="716050088">
      <w:marLeft w:val="0"/>
      <w:marRight w:val="0"/>
      <w:marTop w:val="0"/>
      <w:marBottom w:val="0"/>
      <w:divBdr>
        <w:top w:val="none" w:sz="0" w:space="0" w:color="auto"/>
        <w:left w:val="none" w:sz="0" w:space="0" w:color="auto"/>
        <w:bottom w:val="none" w:sz="0" w:space="0" w:color="auto"/>
        <w:right w:val="none" w:sz="0" w:space="0" w:color="auto"/>
      </w:divBdr>
    </w:div>
    <w:div w:id="716050089">
      <w:marLeft w:val="0"/>
      <w:marRight w:val="0"/>
      <w:marTop w:val="0"/>
      <w:marBottom w:val="0"/>
      <w:divBdr>
        <w:top w:val="none" w:sz="0" w:space="0" w:color="auto"/>
        <w:left w:val="none" w:sz="0" w:space="0" w:color="auto"/>
        <w:bottom w:val="none" w:sz="0" w:space="0" w:color="auto"/>
        <w:right w:val="none" w:sz="0" w:space="0" w:color="auto"/>
      </w:divBdr>
    </w:div>
    <w:div w:id="716050090">
      <w:marLeft w:val="0"/>
      <w:marRight w:val="0"/>
      <w:marTop w:val="0"/>
      <w:marBottom w:val="0"/>
      <w:divBdr>
        <w:top w:val="none" w:sz="0" w:space="0" w:color="auto"/>
        <w:left w:val="none" w:sz="0" w:space="0" w:color="auto"/>
        <w:bottom w:val="none" w:sz="0" w:space="0" w:color="auto"/>
        <w:right w:val="none" w:sz="0" w:space="0" w:color="auto"/>
      </w:divBdr>
    </w:div>
    <w:div w:id="716050091">
      <w:marLeft w:val="0"/>
      <w:marRight w:val="0"/>
      <w:marTop w:val="0"/>
      <w:marBottom w:val="0"/>
      <w:divBdr>
        <w:top w:val="none" w:sz="0" w:space="0" w:color="auto"/>
        <w:left w:val="none" w:sz="0" w:space="0" w:color="auto"/>
        <w:bottom w:val="none" w:sz="0" w:space="0" w:color="auto"/>
        <w:right w:val="none" w:sz="0" w:space="0" w:color="auto"/>
      </w:divBdr>
    </w:div>
    <w:div w:id="716050092">
      <w:marLeft w:val="0"/>
      <w:marRight w:val="0"/>
      <w:marTop w:val="0"/>
      <w:marBottom w:val="0"/>
      <w:divBdr>
        <w:top w:val="none" w:sz="0" w:space="0" w:color="auto"/>
        <w:left w:val="none" w:sz="0" w:space="0" w:color="auto"/>
        <w:bottom w:val="none" w:sz="0" w:space="0" w:color="auto"/>
        <w:right w:val="none" w:sz="0" w:space="0" w:color="auto"/>
      </w:divBdr>
    </w:div>
    <w:div w:id="716050093">
      <w:marLeft w:val="0"/>
      <w:marRight w:val="0"/>
      <w:marTop w:val="0"/>
      <w:marBottom w:val="0"/>
      <w:divBdr>
        <w:top w:val="none" w:sz="0" w:space="0" w:color="auto"/>
        <w:left w:val="none" w:sz="0" w:space="0" w:color="auto"/>
        <w:bottom w:val="none" w:sz="0" w:space="0" w:color="auto"/>
        <w:right w:val="none" w:sz="0" w:space="0" w:color="auto"/>
      </w:divBdr>
    </w:div>
    <w:div w:id="716050094">
      <w:marLeft w:val="0"/>
      <w:marRight w:val="0"/>
      <w:marTop w:val="0"/>
      <w:marBottom w:val="0"/>
      <w:divBdr>
        <w:top w:val="none" w:sz="0" w:space="0" w:color="auto"/>
        <w:left w:val="none" w:sz="0" w:space="0" w:color="auto"/>
        <w:bottom w:val="none" w:sz="0" w:space="0" w:color="auto"/>
        <w:right w:val="none" w:sz="0" w:space="0" w:color="auto"/>
      </w:divBdr>
    </w:div>
    <w:div w:id="716050095">
      <w:marLeft w:val="0"/>
      <w:marRight w:val="0"/>
      <w:marTop w:val="0"/>
      <w:marBottom w:val="0"/>
      <w:divBdr>
        <w:top w:val="none" w:sz="0" w:space="0" w:color="auto"/>
        <w:left w:val="none" w:sz="0" w:space="0" w:color="auto"/>
        <w:bottom w:val="none" w:sz="0" w:space="0" w:color="auto"/>
        <w:right w:val="none" w:sz="0" w:space="0" w:color="auto"/>
      </w:divBdr>
    </w:div>
    <w:div w:id="716050096">
      <w:marLeft w:val="0"/>
      <w:marRight w:val="0"/>
      <w:marTop w:val="0"/>
      <w:marBottom w:val="0"/>
      <w:divBdr>
        <w:top w:val="none" w:sz="0" w:space="0" w:color="auto"/>
        <w:left w:val="none" w:sz="0" w:space="0" w:color="auto"/>
        <w:bottom w:val="none" w:sz="0" w:space="0" w:color="auto"/>
        <w:right w:val="none" w:sz="0" w:space="0" w:color="auto"/>
      </w:divBdr>
    </w:div>
    <w:div w:id="716050097">
      <w:marLeft w:val="0"/>
      <w:marRight w:val="0"/>
      <w:marTop w:val="0"/>
      <w:marBottom w:val="0"/>
      <w:divBdr>
        <w:top w:val="none" w:sz="0" w:space="0" w:color="auto"/>
        <w:left w:val="none" w:sz="0" w:space="0" w:color="auto"/>
        <w:bottom w:val="none" w:sz="0" w:space="0" w:color="auto"/>
        <w:right w:val="none" w:sz="0" w:space="0" w:color="auto"/>
      </w:divBdr>
    </w:div>
    <w:div w:id="716050098">
      <w:marLeft w:val="0"/>
      <w:marRight w:val="0"/>
      <w:marTop w:val="0"/>
      <w:marBottom w:val="0"/>
      <w:divBdr>
        <w:top w:val="none" w:sz="0" w:space="0" w:color="auto"/>
        <w:left w:val="none" w:sz="0" w:space="0" w:color="auto"/>
        <w:bottom w:val="none" w:sz="0" w:space="0" w:color="auto"/>
        <w:right w:val="none" w:sz="0" w:space="0" w:color="auto"/>
      </w:divBdr>
    </w:div>
    <w:div w:id="716050099">
      <w:marLeft w:val="0"/>
      <w:marRight w:val="0"/>
      <w:marTop w:val="0"/>
      <w:marBottom w:val="0"/>
      <w:divBdr>
        <w:top w:val="none" w:sz="0" w:space="0" w:color="auto"/>
        <w:left w:val="none" w:sz="0" w:space="0" w:color="auto"/>
        <w:bottom w:val="none" w:sz="0" w:space="0" w:color="auto"/>
        <w:right w:val="none" w:sz="0" w:space="0" w:color="auto"/>
      </w:divBdr>
    </w:div>
    <w:div w:id="716050100">
      <w:marLeft w:val="0"/>
      <w:marRight w:val="0"/>
      <w:marTop w:val="0"/>
      <w:marBottom w:val="0"/>
      <w:divBdr>
        <w:top w:val="none" w:sz="0" w:space="0" w:color="auto"/>
        <w:left w:val="none" w:sz="0" w:space="0" w:color="auto"/>
        <w:bottom w:val="none" w:sz="0" w:space="0" w:color="auto"/>
        <w:right w:val="none" w:sz="0" w:space="0" w:color="auto"/>
      </w:divBdr>
    </w:div>
    <w:div w:id="716050101">
      <w:marLeft w:val="0"/>
      <w:marRight w:val="0"/>
      <w:marTop w:val="0"/>
      <w:marBottom w:val="0"/>
      <w:divBdr>
        <w:top w:val="none" w:sz="0" w:space="0" w:color="auto"/>
        <w:left w:val="none" w:sz="0" w:space="0" w:color="auto"/>
        <w:bottom w:val="none" w:sz="0" w:space="0" w:color="auto"/>
        <w:right w:val="none" w:sz="0" w:space="0" w:color="auto"/>
      </w:divBdr>
    </w:div>
    <w:div w:id="716050102">
      <w:marLeft w:val="0"/>
      <w:marRight w:val="0"/>
      <w:marTop w:val="0"/>
      <w:marBottom w:val="0"/>
      <w:divBdr>
        <w:top w:val="none" w:sz="0" w:space="0" w:color="auto"/>
        <w:left w:val="none" w:sz="0" w:space="0" w:color="auto"/>
        <w:bottom w:val="none" w:sz="0" w:space="0" w:color="auto"/>
        <w:right w:val="none" w:sz="0" w:space="0" w:color="auto"/>
      </w:divBdr>
    </w:div>
    <w:div w:id="716050103">
      <w:marLeft w:val="0"/>
      <w:marRight w:val="0"/>
      <w:marTop w:val="0"/>
      <w:marBottom w:val="0"/>
      <w:divBdr>
        <w:top w:val="none" w:sz="0" w:space="0" w:color="auto"/>
        <w:left w:val="none" w:sz="0" w:space="0" w:color="auto"/>
        <w:bottom w:val="none" w:sz="0" w:space="0" w:color="auto"/>
        <w:right w:val="none" w:sz="0" w:space="0" w:color="auto"/>
      </w:divBdr>
    </w:div>
    <w:div w:id="716050104">
      <w:marLeft w:val="0"/>
      <w:marRight w:val="0"/>
      <w:marTop w:val="0"/>
      <w:marBottom w:val="0"/>
      <w:divBdr>
        <w:top w:val="none" w:sz="0" w:space="0" w:color="auto"/>
        <w:left w:val="none" w:sz="0" w:space="0" w:color="auto"/>
        <w:bottom w:val="none" w:sz="0" w:space="0" w:color="auto"/>
        <w:right w:val="none" w:sz="0" w:space="0" w:color="auto"/>
      </w:divBdr>
    </w:div>
    <w:div w:id="716050105">
      <w:marLeft w:val="0"/>
      <w:marRight w:val="0"/>
      <w:marTop w:val="0"/>
      <w:marBottom w:val="0"/>
      <w:divBdr>
        <w:top w:val="none" w:sz="0" w:space="0" w:color="auto"/>
        <w:left w:val="none" w:sz="0" w:space="0" w:color="auto"/>
        <w:bottom w:val="none" w:sz="0" w:space="0" w:color="auto"/>
        <w:right w:val="none" w:sz="0" w:space="0" w:color="auto"/>
      </w:divBdr>
    </w:div>
    <w:div w:id="716050106">
      <w:marLeft w:val="0"/>
      <w:marRight w:val="0"/>
      <w:marTop w:val="0"/>
      <w:marBottom w:val="0"/>
      <w:divBdr>
        <w:top w:val="none" w:sz="0" w:space="0" w:color="auto"/>
        <w:left w:val="none" w:sz="0" w:space="0" w:color="auto"/>
        <w:bottom w:val="none" w:sz="0" w:space="0" w:color="auto"/>
        <w:right w:val="none" w:sz="0" w:space="0" w:color="auto"/>
      </w:divBdr>
    </w:div>
    <w:div w:id="716050107">
      <w:marLeft w:val="0"/>
      <w:marRight w:val="0"/>
      <w:marTop w:val="0"/>
      <w:marBottom w:val="0"/>
      <w:divBdr>
        <w:top w:val="none" w:sz="0" w:space="0" w:color="auto"/>
        <w:left w:val="none" w:sz="0" w:space="0" w:color="auto"/>
        <w:bottom w:val="none" w:sz="0" w:space="0" w:color="auto"/>
        <w:right w:val="none" w:sz="0" w:space="0" w:color="auto"/>
      </w:divBdr>
    </w:div>
    <w:div w:id="716050108">
      <w:marLeft w:val="0"/>
      <w:marRight w:val="0"/>
      <w:marTop w:val="0"/>
      <w:marBottom w:val="0"/>
      <w:divBdr>
        <w:top w:val="none" w:sz="0" w:space="0" w:color="auto"/>
        <w:left w:val="none" w:sz="0" w:space="0" w:color="auto"/>
        <w:bottom w:val="none" w:sz="0" w:space="0" w:color="auto"/>
        <w:right w:val="none" w:sz="0" w:space="0" w:color="auto"/>
      </w:divBdr>
    </w:div>
    <w:div w:id="716050109">
      <w:marLeft w:val="0"/>
      <w:marRight w:val="0"/>
      <w:marTop w:val="0"/>
      <w:marBottom w:val="0"/>
      <w:divBdr>
        <w:top w:val="none" w:sz="0" w:space="0" w:color="auto"/>
        <w:left w:val="none" w:sz="0" w:space="0" w:color="auto"/>
        <w:bottom w:val="none" w:sz="0" w:space="0" w:color="auto"/>
        <w:right w:val="none" w:sz="0" w:space="0" w:color="auto"/>
      </w:divBdr>
    </w:div>
    <w:div w:id="716050110">
      <w:marLeft w:val="0"/>
      <w:marRight w:val="0"/>
      <w:marTop w:val="0"/>
      <w:marBottom w:val="0"/>
      <w:divBdr>
        <w:top w:val="none" w:sz="0" w:space="0" w:color="auto"/>
        <w:left w:val="none" w:sz="0" w:space="0" w:color="auto"/>
        <w:bottom w:val="none" w:sz="0" w:space="0" w:color="auto"/>
        <w:right w:val="none" w:sz="0" w:space="0" w:color="auto"/>
      </w:divBdr>
    </w:div>
    <w:div w:id="716050111">
      <w:marLeft w:val="0"/>
      <w:marRight w:val="0"/>
      <w:marTop w:val="0"/>
      <w:marBottom w:val="0"/>
      <w:divBdr>
        <w:top w:val="none" w:sz="0" w:space="0" w:color="auto"/>
        <w:left w:val="none" w:sz="0" w:space="0" w:color="auto"/>
        <w:bottom w:val="none" w:sz="0" w:space="0" w:color="auto"/>
        <w:right w:val="none" w:sz="0" w:space="0" w:color="auto"/>
      </w:divBdr>
    </w:div>
    <w:div w:id="716050112">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www.rochdale.gov.uk/planning-permission/pre-application-planning-advice-charge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documentManagement>
</p:properties>
</file>

<file path=customXml/item4.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5" ma:contentTypeDescription="This is the content type for word documents within the corporate file plan sites" ma:contentTypeScope="" ma:versionID="8cebbc356f0df2a36a0c2d21bc80bd97">
  <xsd:schema xmlns:xsd="http://www.w3.org/2001/XMLSchema" xmlns:xs="http://www.w3.org/2001/XMLSchema" xmlns:p="http://schemas.microsoft.com/office/2006/metadata/properties" xmlns:ns2="412e38d2-3f06-449d-b6c3-6b3165c8f3ff" targetNamespace="http://schemas.microsoft.com/office/2006/metadata/properties" ma:root="true" ma:fieldsID="b5b3bc45c7697c6790a8f56ec05fe5a8"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109fecb2-efa6-4443-9965-498d8c978ace" ContentTypeId="0x010100228D975824A1C0468ED31BB13D9EACE6" PreviousValue="false"/>
</file>

<file path=customXml/itemProps1.xml><?xml version="1.0" encoding="utf-8"?>
<ds:datastoreItem xmlns:ds="http://schemas.openxmlformats.org/officeDocument/2006/customXml" ds:itemID="{2F21DBA4-F0C1-40FB-8EB5-0B9781207CC1}">
  <ds:schemaRefs>
    <ds:schemaRef ds:uri="http://schemas.microsoft.com/sharepoint/v3/contenttype/forms"/>
  </ds:schemaRefs>
</ds:datastoreItem>
</file>

<file path=customXml/itemProps2.xml><?xml version="1.0" encoding="utf-8"?>
<ds:datastoreItem xmlns:ds="http://schemas.openxmlformats.org/officeDocument/2006/customXml" ds:itemID="{2627FDE5-5673-4CC1-9151-3BE01BE43918}">
  <ds:schemaRefs>
    <ds:schemaRef ds:uri="http://schemas.openxmlformats.org/officeDocument/2006/bibliography"/>
  </ds:schemaRefs>
</ds:datastoreItem>
</file>

<file path=customXml/itemProps3.xml><?xml version="1.0" encoding="utf-8"?>
<ds:datastoreItem xmlns:ds="http://schemas.openxmlformats.org/officeDocument/2006/customXml" ds:itemID="{AF555F84-5521-4BEA-BCD2-6C9CCFEF5257}">
  <ds:schemaRefs>
    <ds:schemaRef ds:uri="http://schemas.microsoft.com/office/2006/metadata/properties"/>
    <ds:schemaRef ds:uri="http://schemas.microsoft.com/office/infopath/2007/PartnerControls"/>
    <ds:schemaRef ds:uri="412e38d2-3f06-449d-b6c3-6b3165c8f3ff"/>
  </ds:schemaRefs>
</ds:datastoreItem>
</file>

<file path=customXml/itemProps4.xml><?xml version="1.0" encoding="utf-8"?>
<ds:datastoreItem xmlns:ds="http://schemas.openxmlformats.org/officeDocument/2006/customXml" ds:itemID="{27EED9C6-9F01-4328-B8B2-79BF397E1D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B3DB955-9699-464B-9DFF-D5FDD5E3DAF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13</Pages>
  <Words>5645</Words>
  <Characters>31427</Characters>
  <Application>Microsoft Office Word</Application>
  <DocSecurity>0</DocSecurity>
  <Lines>766</Lines>
  <Paragraphs>276</Paragraphs>
  <ScaleCrop>false</ScaleCrop>
  <HeadingPairs>
    <vt:vector size="2" baseType="variant">
      <vt:variant>
        <vt:lpstr>Title</vt:lpstr>
      </vt:variant>
      <vt:variant>
        <vt:i4>1</vt:i4>
      </vt:variant>
    </vt:vector>
  </HeadingPairs>
  <TitlesOfParts>
    <vt:vector size="1" baseType="lpstr">
      <vt:lpstr/>
    </vt:vector>
  </TitlesOfParts>
  <Company>Rochdale MBC</Company>
  <LinksUpToDate>false</LinksUpToDate>
  <CharactersWithSpaces>36796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Ryan Killeen (He/Him)</cp:lastModifiedBy>
  <cp:revision>4</cp:revision>
  <dcterms:created xsi:type="dcterms:W3CDTF">2026-03-24T15:04:00Z</dcterms:created>
  <dcterms:modified xsi:type="dcterms:W3CDTF">2026-03-25T17:59:00Z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ies>
</file>