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FB15739" w14:textId="77777777" w:rsidR="00A13F3A" w:rsidRPr="00A13F3A" w:rsidRDefault="00891437" w:rsidP="00A13F3A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A13F3A" w:rsidRPr="00A13F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ab/>
      </w:r>
    </w:p>
    <w:p w14:paraId="502F4DD3" w14:textId="411935DE" w:rsidR="0013199F" w:rsidRPr="005C3DB4" w:rsidRDefault="00A02D44" w:rsidP="00A02D44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A02D4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PL/2025/1199</w:t>
      </w:r>
      <w:r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56317B" w:rsidRPr="0099643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-</w:t>
      </w:r>
      <w:r w:rsidR="00A13F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94250E" w:rsidRPr="0094250E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Land at Bamford Mews</w:t>
      </w:r>
    </w:p>
    <w:p w14:paraId="01079AE2" w14:textId="1CC23581" w:rsidR="00AF1B01" w:rsidRPr="00AF1B01" w:rsidRDefault="00EA7F4E" w:rsidP="00AF1B01">
      <w:r w:rsidRPr="00AF1B01">
        <w:t xml:space="preserve">LLFA </w:t>
      </w:r>
      <w:r w:rsidR="006F36B2" w:rsidRPr="00AF1B01">
        <w:t>Consultation Response on behalf of Head of Highways and Engineering</w:t>
      </w:r>
    </w:p>
    <w:p w14:paraId="4288A1ED" w14:textId="418DE4EF" w:rsidR="00ED08F5" w:rsidRPr="00AF1B01" w:rsidRDefault="00ED08F5" w:rsidP="00AF1B01">
      <w:r w:rsidRPr="00AF1B01">
        <w:t xml:space="preserve">Date of Response: </w:t>
      </w:r>
      <w:r w:rsidR="00474291" w:rsidRPr="00AF1B01">
        <w:t>28th March 2026</w:t>
      </w:r>
    </w:p>
    <w:p w14:paraId="0ED0E8B6" w14:textId="675C55C2" w:rsidR="001E01DF" w:rsidRPr="00A02D44" w:rsidRDefault="00ED08F5" w:rsidP="001E01DF">
      <w:pPr>
        <w:spacing w:after="120"/>
        <w:rPr>
          <w:b/>
          <w:smallCaps/>
          <w:u w:val="single"/>
        </w:rPr>
      </w:pPr>
      <w:r w:rsidRPr="005C3DB4">
        <w:rPr>
          <w:rStyle w:val="SubtleReference"/>
          <w:b/>
          <w:color w:val="auto"/>
        </w:rPr>
        <w:t>Location &amp; Proposed Developmen</w:t>
      </w:r>
      <w:r w:rsidR="00EE4A7F">
        <w:rPr>
          <w:rStyle w:val="SubtleReference"/>
          <w:b/>
          <w:color w:val="auto"/>
        </w:rPr>
        <w:t>t</w:t>
      </w:r>
    </w:p>
    <w:p w14:paraId="3BE1AF56" w14:textId="588B5CB2" w:rsidR="00A02D44" w:rsidRDefault="001E01DF" w:rsidP="00A02D44">
      <w:pPr>
        <w:spacing w:after="120"/>
      </w:pPr>
      <w:r>
        <w:t>Land at Bamford Mews, Off Norden Road, Bamford, OL11 5NX</w:t>
      </w:r>
    </w:p>
    <w:p w14:paraId="0608C2C6" w14:textId="77777777" w:rsidR="00A02D44" w:rsidRDefault="00A02D44" w:rsidP="00A02D44">
      <w:pPr>
        <w:spacing w:after="120"/>
      </w:pPr>
      <w:r>
        <w:t>Erection of retirement living community comprising 49 retirement apartments (category 2 type accommodation), associated communal facilities, landscaping and car parking together with 18 retirement bungalows.</w:t>
      </w:r>
    </w:p>
    <w:p w14:paraId="0206EED3" w14:textId="4ABB145B" w:rsidR="00C26E77" w:rsidRPr="00D53524" w:rsidRDefault="00C93C8B" w:rsidP="00A02D44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3E9A3836" w14:textId="4A8F6011" w:rsidR="0094250E" w:rsidRDefault="0094250E" w:rsidP="00A8296B">
      <w:pPr>
        <w:pStyle w:val="ListParagraph"/>
        <w:numPr>
          <w:ilvl w:val="0"/>
          <w:numId w:val="39"/>
        </w:numPr>
      </w:pPr>
      <w:r w:rsidRPr="0094250E">
        <w:t>Design &amp; Access Statement</w:t>
      </w:r>
    </w:p>
    <w:p w14:paraId="5A52D41C" w14:textId="24F3BA61" w:rsidR="0094250E" w:rsidRDefault="001108DD" w:rsidP="00A8296B">
      <w:pPr>
        <w:pStyle w:val="ListParagraph"/>
        <w:numPr>
          <w:ilvl w:val="0"/>
          <w:numId w:val="39"/>
        </w:numPr>
      </w:pPr>
      <w:r w:rsidRPr="001108DD">
        <w:t>Existing Site Plan</w:t>
      </w:r>
    </w:p>
    <w:p w14:paraId="38C3B2BB" w14:textId="05750D4B" w:rsidR="001108DD" w:rsidRDefault="001108DD" w:rsidP="00A8296B">
      <w:pPr>
        <w:pStyle w:val="ListParagraph"/>
        <w:numPr>
          <w:ilvl w:val="0"/>
          <w:numId w:val="39"/>
        </w:numPr>
      </w:pPr>
      <w:r w:rsidRPr="001108DD">
        <w:t>Location Plan</w:t>
      </w:r>
    </w:p>
    <w:p w14:paraId="68BB5BB4" w14:textId="73F9A50F" w:rsidR="001108DD" w:rsidRDefault="001108DD" w:rsidP="00A8296B">
      <w:pPr>
        <w:pStyle w:val="ListParagraph"/>
        <w:numPr>
          <w:ilvl w:val="0"/>
          <w:numId w:val="39"/>
        </w:numPr>
      </w:pPr>
      <w:r w:rsidRPr="001108DD">
        <w:t>Phase 1 Preliminary Risk Assessment - Appendix III onwards</w:t>
      </w:r>
    </w:p>
    <w:p w14:paraId="2A509A43" w14:textId="0F2C39D9" w:rsidR="001108DD" w:rsidRDefault="001108DD" w:rsidP="00A8296B">
      <w:pPr>
        <w:pStyle w:val="ListParagraph"/>
        <w:numPr>
          <w:ilvl w:val="0"/>
          <w:numId w:val="39"/>
        </w:numPr>
      </w:pPr>
      <w:r w:rsidRPr="001108DD">
        <w:t>Phase 1 Preliminary Risk Assessment</w:t>
      </w:r>
    </w:p>
    <w:p w14:paraId="4B249905" w14:textId="3CA98FD0" w:rsidR="001108DD" w:rsidRDefault="001108DD" w:rsidP="00A8296B">
      <w:pPr>
        <w:pStyle w:val="ListParagraph"/>
        <w:numPr>
          <w:ilvl w:val="0"/>
          <w:numId w:val="39"/>
        </w:numPr>
      </w:pPr>
      <w:r w:rsidRPr="001108DD">
        <w:t>Phase 2 Site Investigation Report</w:t>
      </w:r>
    </w:p>
    <w:p w14:paraId="0272A5C5" w14:textId="6A14D6CC" w:rsidR="001108DD" w:rsidRDefault="001108DD" w:rsidP="00A8296B">
      <w:pPr>
        <w:pStyle w:val="ListParagraph"/>
        <w:numPr>
          <w:ilvl w:val="0"/>
          <w:numId w:val="39"/>
        </w:numPr>
      </w:pPr>
      <w:r w:rsidRPr="001108DD">
        <w:t>Proposed Site Plan</w:t>
      </w:r>
    </w:p>
    <w:p w14:paraId="7C4911D0" w14:textId="6CF3B5E5" w:rsidR="00A951C4" w:rsidRDefault="00A951C4" w:rsidP="00A8296B">
      <w:pPr>
        <w:pStyle w:val="ListParagraph"/>
        <w:numPr>
          <w:ilvl w:val="0"/>
          <w:numId w:val="39"/>
        </w:numPr>
      </w:pPr>
      <w:r>
        <w:t>UU Consultee Response</w:t>
      </w:r>
    </w:p>
    <w:p w14:paraId="274E8A91" w14:textId="5515D42A" w:rsidR="006C1D85" w:rsidRDefault="006C1D85" w:rsidP="00A8296B">
      <w:pPr>
        <w:pStyle w:val="ListParagraph"/>
        <w:numPr>
          <w:ilvl w:val="0"/>
          <w:numId w:val="39"/>
        </w:numPr>
      </w:pPr>
      <w:r>
        <w:t xml:space="preserve">Previous LLFA </w:t>
      </w:r>
      <w:proofErr w:type="spellStart"/>
      <w:r>
        <w:t>PreApp</w:t>
      </w:r>
      <w:proofErr w:type="spellEnd"/>
      <w:r>
        <w:t xml:space="preserve"> comments </w:t>
      </w:r>
      <w:r>
        <w:rPr>
          <w:noProof/>
          <w:sz w:val="20"/>
          <w:szCs w:val="20"/>
        </w:rPr>
        <w:t>15</w:t>
      </w:r>
      <w:r w:rsidRPr="00AA0FEF">
        <w:rPr>
          <w:noProof/>
          <w:sz w:val="20"/>
          <w:szCs w:val="20"/>
          <w:vertAlign w:val="superscript"/>
        </w:rPr>
        <w:t>th</w:t>
      </w:r>
      <w:r>
        <w:rPr>
          <w:noProof/>
          <w:sz w:val="20"/>
          <w:szCs w:val="20"/>
        </w:rPr>
        <w:t xml:space="preserve"> May 2025</w:t>
      </w:r>
    </w:p>
    <w:p w14:paraId="4F4AF246" w14:textId="276903A4" w:rsidR="00056720" w:rsidRDefault="003B1202" w:rsidP="00A8296B">
      <w:pPr>
        <w:pStyle w:val="ListParagraph"/>
        <w:numPr>
          <w:ilvl w:val="0"/>
          <w:numId w:val="39"/>
        </w:numPr>
      </w:pPr>
      <w:r>
        <w:t xml:space="preserve">UU </w:t>
      </w:r>
      <w:proofErr w:type="spellStart"/>
      <w:r>
        <w:t>Safedig</w:t>
      </w:r>
      <w:proofErr w:type="spellEnd"/>
      <w:r>
        <w:t xml:space="preserve"> Records</w:t>
      </w:r>
    </w:p>
    <w:p w14:paraId="09BAB7AE" w14:textId="73CD6A2A" w:rsidR="003B1202" w:rsidRPr="00D45B20" w:rsidRDefault="003B1202" w:rsidP="003B1202">
      <w:pPr>
        <w:pStyle w:val="ListParagraph"/>
        <w:numPr>
          <w:ilvl w:val="0"/>
          <w:numId w:val="39"/>
        </w:numPr>
      </w:pPr>
      <w:r>
        <w:t>EA Flood Maps for Planning</w:t>
      </w:r>
    </w:p>
    <w:p w14:paraId="7211C533" w14:textId="77777777" w:rsidR="0095412D" w:rsidRPr="00D62EDD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D62EDD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044AF7DF" w14:textId="3E677678" w:rsidR="0019429B" w:rsidRDefault="00AA6293" w:rsidP="0095682F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</w:rPr>
      </w:pPr>
      <w:r w:rsidRPr="00097194">
        <w:rPr>
          <w:rStyle w:val="description"/>
          <w:rFonts w:eastAsia="Calibri" w:cs="Arial"/>
        </w:rPr>
        <w:t>A drainage proposal has not been submitted. There is some l</w:t>
      </w:r>
      <w:r w:rsidR="00AD6EC2" w:rsidRPr="00097194">
        <w:rPr>
          <w:rStyle w:val="description"/>
          <w:rFonts w:eastAsia="Calibri" w:cs="Arial"/>
        </w:rPr>
        <w:t>imited</w:t>
      </w:r>
      <w:r w:rsidR="003F567C" w:rsidRPr="00097194">
        <w:rPr>
          <w:rStyle w:val="description"/>
          <w:rFonts w:eastAsia="Calibri" w:cs="Arial"/>
        </w:rPr>
        <w:t xml:space="preserve"> drainage </w:t>
      </w:r>
      <w:r w:rsidR="0019429B" w:rsidRPr="00097194">
        <w:rPr>
          <w:rStyle w:val="description"/>
          <w:rFonts w:eastAsia="Calibri" w:cs="Arial"/>
        </w:rPr>
        <w:t>comment</w:t>
      </w:r>
      <w:r w:rsidR="009F3624" w:rsidRPr="00097194">
        <w:rPr>
          <w:rStyle w:val="description"/>
          <w:rFonts w:eastAsia="Calibri" w:cs="Arial"/>
        </w:rPr>
        <w:t xml:space="preserve"> </w:t>
      </w:r>
      <w:r w:rsidRPr="00097194">
        <w:rPr>
          <w:rStyle w:val="description"/>
          <w:rFonts w:eastAsia="Calibri" w:cs="Arial"/>
        </w:rPr>
        <w:t>within the planning statement.</w:t>
      </w:r>
      <w:r w:rsidR="009412D8" w:rsidRPr="00097194">
        <w:rPr>
          <w:rStyle w:val="description"/>
          <w:rFonts w:eastAsia="Calibri" w:cs="Arial"/>
        </w:rPr>
        <w:t xml:space="preserve"> </w:t>
      </w:r>
      <w:r w:rsidR="00B20A71" w:rsidRPr="00097194">
        <w:rPr>
          <w:rStyle w:val="description"/>
          <w:rFonts w:eastAsia="Calibri" w:cs="Arial"/>
          <w:color w:val="000000" w:themeColor="text1"/>
        </w:rPr>
        <w:t xml:space="preserve">The development is greater than one hectare and </w:t>
      </w:r>
      <w:proofErr w:type="gramStart"/>
      <w:r w:rsidR="00B20A71" w:rsidRPr="00097194">
        <w:rPr>
          <w:rStyle w:val="description"/>
          <w:rFonts w:eastAsia="Calibri" w:cs="Arial"/>
          <w:color w:val="000000" w:themeColor="text1"/>
        </w:rPr>
        <w:t xml:space="preserve">is </w:t>
      </w:r>
      <w:r w:rsidR="00097194" w:rsidRPr="00097194">
        <w:rPr>
          <w:rStyle w:val="description"/>
          <w:rFonts w:eastAsia="Calibri" w:cs="Arial"/>
        </w:rPr>
        <w:t>considered to be</w:t>
      </w:r>
      <w:proofErr w:type="gramEnd"/>
      <w:r w:rsidR="00097194" w:rsidRPr="00097194">
        <w:rPr>
          <w:rStyle w:val="description"/>
          <w:rFonts w:eastAsia="Calibri" w:cs="Arial"/>
        </w:rPr>
        <w:t xml:space="preserve"> a major development </w:t>
      </w:r>
      <w:r w:rsidR="00097194" w:rsidRPr="00097194">
        <w:rPr>
          <w:rStyle w:val="description"/>
          <w:rFonts w:eastAsia="Calibri" w:cs="Arial"/>
        </w:rPr>
        <w:t>which</w:t>
      </w:r>
      <w:r w:rsidR="00097194" w:rsidRPr="00097194">
        <w:rPr>
          <w:rStyle w:val="description"/>
          <w:rFonts w:eastAsia="Calibri" w:cs="Arial"/>
        </w:rPr>
        <w:t xml:space="preserve"> should be supported by a comprehensive Flood Risk Assessment and Drainage Strategy (FRA&amp;DS).</w:t>
      </w:r>
      <w:r w:rsidR="00097194" w:rsidRPr="00097194">
        <w:rPr>
          <w:rStyle w:val="description"/>
          <w:rFonts w:eastAsia="Calibri" w:cs="Arial"/>
        </w:rPr>
        <w:t xml:space="preserve"> </w:t>
      </w:r>
    </w:p>
    <w:p w14:paraId="0599E13B" w14:textId="77777777" w:rsidR="002251CE" w:rsidRDefault="002251CE" w:rsidP="002251CE">
      <w:pPr>
        <w:pStyle w:val="ListParagraph"/>
        <w:rPr>
          <w:rStyle w:val="description"/>
          <w:rFonts w:eastAsia="Calibri" w:cs="Arial"/>
          <w:color w:val="000000" w:themeColor="text1"/>
        </w:rPr>
      </w:pPr>
    </w:p>
    <w:p w14:paraId="36B24D4E" w14:textId="1947381C" w:rsidR="00997D56" w:rsidRPr="001D719E" w:rsidRDefault="002251CE" w:rsidP="00007B87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</w:rPr>
      </w:pPr>
      <w:r>
        <w:rPr>
          <w:rStyle w:val="description"/>
          <w:rFonts w:eastAsia="Calibri" w:cs="Arial"/>
          <w:color w:val="000000" w:themeColor="text1"/>
        </w:rPr>
        <w:t>The site is within flood zone 1</w:t>
      </w:r>
      <w:r w:rsidR="00604E06">
        <w:rPr>
          <w:rStyle w:val="description"/>
          <w:rFonts w:eastAsia="Calibri" w:cs="Arial"/>
          <w:color w:val="000000" w:themeColor="text1"/>
        </w:rPr>
        <w:t>. However,</w:t>
      </w:r>
      <w:r w:rsidR="00236390">
        <w:rPr>
          <w:rStyle w:val="description"/>
          <w:rFonts w:eastAsia="Calibri" w:cs="Arial"/>
          <w:color w:val="000000" w:themeColor="text1"/>
        </w:rPr>
        <w:t xml:space="preserve"> on </w:t>
      </w:r>
      <w:r w:rsidR="00202882" w:rsidRPr="001D719E">
        <w:rPr>
          <w:rStyle w:val="description"/>
          <w:rFonts w:eastAsia="Calibri" w:cs="Arial"/>
          <w:color w:val="000000" w:themeColor="text1"/>
        </w:rPr>
        <w:t>reviewing flood</w:t>
      </w:r>
      <w:r w:rsidR="00254C3E" w:rsidRPr="001D719E">
        <w:rPr>
          <w:rStyle w:val="description"/>
          <w:rFonts w:eastAsia="Calibri" w:cs="Arial"/>
          <w:color w:val="000000" w:themeColor="text1"/>
        </w:rPr>
        <w:t xml:space="preserve"> maps for planning, </w:t>
      </w:r>
      <w:r w:rsidR="007854C5">
        <w:rPr>
          <w:rStyle w:val="description"/>
          <w:rFonts w:eastAsia="Calibri" w:cs="Arial"/>
          <w:color w:val="000000" w:themeColor="text1"/>
        </w:rPr>
        <w:t>an</w:t>
      </w:r>
      <w:r w:rsidR="00237589" w:rsidRPr="001D719E">
        <w:rPr>
          <w:rStyle w:val="description"/>
          <w:rFonts w:eastAsia="Calibri" w:cs="Arial"/>
          <w:color w:val="000000" w:themeColor="text1"/>
        </w:rPr>
        <w:t xml:space="preserve"> area </w:t>
      </w:r>
      <w:r w:rsidR="007854C5">
        <w:rPr>
          <w:rStyle w:val="description"/>
          <w:rFonts w:eastAsia="Calibri" w:cs="Arial"/>
          <w:color w:val="000000" w:themeColor="text1"/>
        </w:rPr>
        <w:t xml:space="preserve">to the north </w:t>
      </w:r>
      <w:r w:rsidR="00237589" w:rsidRPr="001D719E">
        <w:rPr>
          <w:rStyle w:val="description"/>
          <w:rFonts w:eastAsia="Calibri" w:cs="Arial"/>
          <w:color w:val="000000" w:themeColor="text1"/>
        </w:rPr>
        <w:t>of the site shows</w:t>
      </w:r>
      <w:r w:rsidR="007854C5">
        <w:rPr>
          <w:rStyle w:val="description"/>
          <w:rFonts w:eastAsia="Calibri" w:cs="Arial"/>
          <w:color w:val="000000" w:themeColor="text1"/>
        </w:rPr>
        <w:t xml:space="preserve"> that it is susceptible to </w:t>
      </w:r>
      <w:r w:rsidR="00537C06" w:rsidRPr="001D719E">
        <w:rPr>
          <w:rStyle w:val="description"/>
          <w:rFonts w:eastAsia="Calibri" w:cs="Arial"/>
          <w:color w:val="000000" w:themeColor="text1"/>
        </w:rPr>
        <w:t>surface water flood</w:t>
      </w:r>
      <w:r w:rsidR="001D719E" w:rsidRPr="001D719E">
        <w:rPr>
          <w:rStyle w:val="description"/>
          <w:rFonts w:eastAsia="Calibri" w:cs="Arial"/>
          <w:color w:val="000000" w:themeColor="text1"/>
        </w:rPr>
        <w:t>ing</w:t>
      </w:r>
      <w:r w:rsidR="00254C3E" w:rsidRPr="001D719E">
        <w:rPr>
          <w:rStyle w:val="description"/>
          <w:rFonts w:eastAsia="Calibri" w:cs="Arial"/>
          <w:color w:val="000000" w:themeColor="text1"/>
        </w:rPr>
        <w:t>.</w:t>
      </w:r>
    </w:p>
    <w:p w14:paraId="5B5A2C11" w14:textId="77777777" w:rsidR="001D719E" w:rsidRPr="001D719E" w:rsidRDefault="001D719E" w:rsidP="001D719E">
      <w:pPr>
        <w:pStyle w:val="ListParagraph"/>
        <w:rPr>
          <w:rStyle w:val="description"/>
          <w:rFonts w:eastAsia="Calibri" w:cs="Arial"/>
        </w:rPr>
      </w:pPr>
    </w:p>
    <w:p w14:paraId="0646FC65" w14:textId="28E38DD4" w:rsidR="00680B74" w:rsidRPr="006D5463" w:rsidRDefault="00680B74" w:rsidP="00680B74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6C4D70C7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71EC6412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14C80865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8F6B5ED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0BAE1786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30C91BAA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4B0F0583" w14:textId="162BA5EF" w:rsidR="00F102F5" w:rsidRPr="00D15EAB" w:rsidRDefault="00680B74" w:rsidP="00D15EAB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0B374C26" w14:textId="77777777" w:rsidR="00F102F5" w:rsidRDefault="00F102F5" w:rsidP="00F102F5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6040B60E" w14:textId="1A535D84" w:rsidR="00AC59E2" w:rsidRPr="00367FA8" w:rsidRDefault="00BC1D6F" w:rsidP="000062A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367FA8">
        <w:rPr>
          <w:rFonts w:eastAsia="Calibri" w:cs="Arial"/>
        </w:rPr>
        <w:lastRenderedPageBreak/>
        <w:t>The proposal’s design feasibility should be based on a 1-in-100-year storm event with a 45% allowance for climate change, which is appropriate for peak rainfall. This climate allowance is appropriate for the ‘Irwell Management’ Catchment area for ‘More Vulnerable’ vulnerability class.</w:t>
      </w:r>
      <w:r w:rsidR="002D7F3F" w:rsidRPr="00367FA8">
        <w:rPr>
          <w:rFonts w:eastAsia="Calibri" w:cs="Arial"/>
        </w:rPr>
        <w:br/>
      </w:r>
    </w:p>
    <w:p w14:paraId="619DB864" w14:textId="560D058C" w:rsidR="000A13E6" w:rsidRPr="00A9038B" w:rsidRDefault="005C2D87" w:rsidP="000A13E6">
      <w:pPr>
        <w:pStyle w:val="ListParagraph"/>
        <w:numPr>
          <w:ilvl w:val="0"/>
          <w:numId w:val="36"/>
        </w:numPr>
        <w:rPr>
          <w:rStyle w:val="description"/>
          <w:rFonts w:cs="Arial"/>
          <w:b/>
          <w:smallCaps/>
          <w:u w:val="single"/>
        </w:rPr>
      </w:pPr>
      <w:r w:rsidRPr="00E43A2A">
        <w:rPr>
          <w:rStyle w:val="description"/>
          <w:rFonts w:eastAsia="Calibri" w:cs="Arial"/>
        </w:rPr>
        <w:t xml:space="preserve">For general guidance on planning application requirements, please refer to the ‘Validation of Planning Applications – Local List’ (September 2020). This document outlines the required </w:t>
      </w:r>
      <w:r w:rsidRPr="00644236">
        <w:rPr>
          <w:rStyle w:val="description"/>
          <w:rFonts w:eastAsia="Calibri" w:cs="Arial"/>
        </w:rPr>
        <w:t>form and content of supporting information to accompany planning submissions.</w:t>
      </w:r>
    </w:p>
    <w:p w14:paraId="47206C2B" w14:textId="77777777" w:rsidR="00A9038B" w:rsidRPr="000A13E6" w:rsidRDefault="00A9038B" w:rsidP="00A9038B">
      <w:pPr>
        <w:pStyle w:val="ListParagraph"/>
        <w:rPr>
          <w:rStyle w:val="description"/>
          <w:rFonts w:cs="Arial"/>
          <w:b/>
          <w:smallCaps/>
          <w:u w:val="single"/>
        </w:rPr>
      </w:pPr>
    </w:p>
    <w:p w14:paraId="472C8D54" w14:textId="35A68B01" w:rsidR="00A9038B" w:rsidRPr="00A9038B" w:rsidRDefault="00A9038B" w:rsidP="00A9038B">
      <w:pPr>
        <w:pStyle w:val="ListParagraph"/>
        <w:numPr>
          <w:ilvl w:val="0"/>
          <w:numId w:val="36"/>
        </w:numPr>
        <w:rPr>
          <w:rStyle w:val="SubtleReference"/>
          <w:rFonts w:cs="Arial"/>
          <w:b/>
          <w:color w:val="auto"/>
        </w:rPr>
      </w:pPr>
      <w:r w:rsidRPr="00A9038B">
        <w:t>Soakaway testing in accordance with BRE Special Digest 365 was undertaken in two trial pits (SA01 and SA02)</w:t>
      </w:r>
      <w:r>
        <w:t xml:space="preserve"> and deemed that </w:t>
      </w:r>
      <w:r w:rsidR="00334F3D">
        <w:t>traditional soakaways are probably not</w:t>
      </w:r>
      <w:r w:rsidR="00417DA6">
        <w:t xml:space="preserve"> feasible</w:t>
      </w:r>
      <w:r w:rsidRPr="00A9038B">
        <w:t>.</w:t>
      </w:r>
      <w:r w:rsidR="00417DA6">
        <w:t xml:space="preserve"> However, several </w:t>
      </w:r>
      <w:r w:rsidR="005253C0">
        <w:t>bore ho</w:t>
      </w:r>
      <w:r w:rsidR="00503754">
        <w:t xml:space="preserve">les </w:t>
      </w:r>
      <w:r w:rsidR="00417DA6">
        <w:t xml:space="preserve">did not encounter water </w:t>
      </w:r>
      <w:r w:rsidR="005E5359">
        <w:t xml:space="preserve">and </w:t>
      </w:r>
      <w:r w:rsidR="006B33E9">
        <w:t xml:space="preserve">other </w:t>
      </w:r>
      <w:r w:rsidR="005E5359">
        <w:t xml:space="preserve">water strikes were all at depth. Therefore, </w:t>
      </w:r>
      <w:r w:rsidR="00F60D0E">
        <w:t xml:space="preserve">incorporating </w:t>
      </w:r>
      <w:r w:rsidR="005E5359">
        <w:t xml:space="preserve">shallow diffuse infiltration </w:t>
      </w:r>
      <w:r w:rsidR="00192CBB">
        <w:t xml:space="preserve">as part of the drainage strategy </w:t>
      </w:r>
      <w:r w:rsidR="005E5359">
        <w:t xml:space="preserve">may be </w:t>
      </w:r>
      <w:r w:rsidR="002B1F61">
        <w:t>an option</w:t>
      </w:r>
      <w:r w:rsidR="00192CBB">
        <w:t>.</w:t>
      </w:r>
      <w:r w:rsidR="00126BC8" w:rsidRPr="000A13E6">
        <w:rPr>
          <w:rFonts w:eastAsia="Calibri"/>
        </w:rPr>
        <w:t xml:space="preserve"> </w:t>
      </w:r>
    </w:p>
    <w:p w14:paraId="6388D90F" w14:textId="77777777" w:rsidR="000A13E6" w:rsidRPr="000A13E6" w:rsidRDefault="000A13E6" w:rsidP="000A13E6">
      <w:pPr>
        <w:pStyle w:val="ListParagraph"/>
        <w:rPr>
          <w:rFonts w:cs="Arial"/>
          <w:b/>
          <w:smallCaps/>
          <w:u w:val="single"/>
        </w:rPr>
      </w:pPr>
    </w:p>
    <w:p w14:paraId="4491965D" w14:textId="0490C96D" w:rsidR="00162E73" w:rsidRPr="00162E73" w:rsidRDefault="00D264A7" w:rsidP="00421CD2">
      <w:pPr>
        <w:pStyle w:val="ListParagraph"/>
        <w:numPr>
          <w:ilvl w:val="0"/>
          <w:numId w:val="36"/>
        </w:numPr>
        <w:rPr>
          <w:rFonts w:cs="Arial"/>
          <w:b/>
          <w:smallCaps/>
          <w:u w:val="single"/>
        </w:rPr>
      </w:pPr>
      <w:r>
        <w:t>There are</w:t>
      </w:r>
      <w:r w:rsidR="00162E73">
        <w:t xml:space="preserve"> no </w:t>
      </w:r>
      <w:r>
        <w:t xml:space="preserve">apparent </w:t>
      </w:r>
      <w:r w:rsidR="00162E73" w:rsidRPr="000A13E6">
        <w:rPr>
          <w:rFonts w:eastAsia="Calibri"/>
        </w:rPr>
        <w:t xml:space="preserve">watercourses </w:t>
      </w:r>
      <w:r w:rsidR="00162E73">
        <w:rPr>
          <w:rFonts w:eastAsia="Calibri"/>
        </w:rPr>
        <w:t xml:space="preserve">or other </w:t>
      </w:r>
      <w:r w:rsidR="00162E73">
        <w:t xml:space="preserve">features </w:t>
      </w:r>
      <w:r w:rsidR="00162E73" w:rsidRPr="000A13E6">
        <w:rPr>
          <w:rFonts w:eastAsia="Calibri"/>
        </w:rPr>
        <w:t>in the surrounding area</w:t>
      </w:r>
      <w:r>
        <w:rPr>
          <w:rFonts w:eastAsia="Calibri"/>
        </w:rPr>
        <w:t xml:space="preserve">. However, </w:t>
      </w:r>
      <w:r w:rsidR="005E4302">
        <w:rPr>
          <w:rFonts w:eastAsia="Calibri"/>
        </w:rPr>
        <w:t>the surface water flood map indicates surface routes fo</w:t>
      </w:r>
      <w:r w:rsidR="00857616">
        <w:rPr>
          <w:rFonts w:eastAsia="Calibri"/>
        </w:rPr>
        <w:t>r</w:t>
      </w:r>
      <w:r w:rsidR="005E4302">
        <w:rPr>
          <w:rFonts w:eastAsia="Calibri"/>
        </w:rPr>
        <w:t xml:space="preserve"> water. These may therefore be sea</w:t>
      </w:r>
      <w:r w:rsidR="00857616">
        <w:rPr>
          <w:rFonts w:eastAsia="Calibri"/>
        </w:rPr>
        <w:t>s</w:t>
      </w:r>
      <w:r w:rsidR="005E4302">
        <w:rPr>
          <w:rFonts w:eastAsia="Calibri"/>
        </w:rPr>
        <w:t>onal watercourse</w:t>
      </w:r>
      <w:r w:rsidR="00857616">
        <w:rPr>
          <w:rFonts w:eastAsia="Calibri"/>
        </w:rPr>
        <w:t>s</w:t>
      </w:r>
      <w:r w:rsidR="005E4302">
        <w:rPr>
          <w:rFonts w:eastAsia="Calibri"/>
        </w:rPr>
        <w:t xml:space="preserve"> formed by the ground contours </w:t>
      </w:r>
      <w:r w:rsidR="00857616">
        <w:rPr>
          <w:rFonts w:eastAsia="Calibri"/>
        </w:rPr>
        <w:t>which is a further indication that some infiltration may be feasible.</w:t>
      </w:r>
      <w:r w:rsidR="00E762CF">
        <w:rPr>
          <w:rFonts w:eastAsia="Calibri"/>
        </w:rPr>
        <w:t xml:space="preserve"> In addition</w:t>
      </w:r>
      <w:r w:rsidR="007328BD">
        <w:rPr>
          <w:rFonts w:eastAsia="Calibri"/>
        </w:rPr>
        <w:t>,</w:t>
      </w:r>
      <w:r w:rsidR="00E762CF">
        <w:rPr>
          <w:rFonts w:eastAsia="Calibri"/>
        </w:rPr>
        <w:t xml:space="preserve"> fie</w:t>
      </w:r>
      <w:r w:rsidR="00B30739">
        <w:rPr>
          <w:rFonts w:eastAsia="Calibri"/>
        </w:rPr>
        <w:t>l</w:t>
      </w:r>
      <w:r w:rsidR="00E762CF">
        <w:rPr>
          <w:rFonts w:eastAsia="Calibri"/>
        </w:rPr>
        <w:t xml:space="preserve">d boundaries should be further assessed for any </w:t>
      </w:r>
      <w:r w:rsidR="00B30739">
        <w:rPr>
          <w:rFonts w:eastAsia="Calibri"/>
        </w:rPr>
        <w:t>watercourses / drainage ditches etc.</w:t>
      </w:r>
    </w:p>
    <w:p w14:paraId="204257E3" w14:textId="77777777" w:rsidR="00162E73" w:rsidRPr="00162E73" w:rsidRDefault="00162E73" w:rsidP="00162E73">
      <w:pPr>
        <w:pStyle w:val="ListParagraph"/>
        <w:rPr>
          <w:rFonts w:eastAsia="Calibri"/>
        </w:rPr>
      </w:pPr>
    </w:p>
    <w:p w14:paraId="4D142A94" w14:textId="350C6902" w:rsidR="00A951C4" w:rsidRPr="00610545" w:rsidRDefault="00232100" w:rsidP="0092030E">
      <w:pPr>
        <w:pStyle w:val="ListParagraph"/>
        <w:numPr>
          <w:ilvl w:val="0"/>
          <w:numId w:val="36"/>
        </w:numPr>
        <w:rPr>
          <w:rFonts w:cs="Arial"/>
          <w:b/>
          <w:smallCaps/>
          <w:u w:val="single"/>
        </w:rPr>
      </w:pPr>
      <w:r w:rsidRPr="00610545">
        <w:rPr>
          <w:rFonts w:eastAsia="Calibri"/>
        </w:rPr>
        <w:t xml:space="preserve">A review of United Utilities </w:t>
      </w:r>
      <w:proofErr w:type="spellStart"/>
      <w:r w:rsidRPr="00610545">
        <w:rPr>
          <w:rFonts w:eastAsia="Calibri"/>
        </w:rPr>
        <w:t>Safedig</w:t>
      </w:r>
      <w:proofErr w:type="spellEnd"/>
      <w:r w:rsidRPr="00610545">
        <w:rPr>
          <w:rFonts w:eastAsia="Calibri"/>
        </w:rPr>
        <w:t xml:space="preserve"> records indicates that surface and foul sewers </w:t>
      </w:r>
      <w:proofErr w:type="gramStart"/>
      <w:r w:rsidRPr="00610545">
        <w:rPr>
          <w:rFonts w:eastAsia="Calibri"/>
        </w:rPr>
        <w:t xml:space="preserve">are located </w:t>
      </w:r>
      <w:r w:rsidR="00A90A70" w:rsidRPr="00610545">
        <w:rPr>
          <w:rFonts w:eastAsia="Calibri"/>
        </w:rPr>
        <w:t>in</w:t>
      </w:r>
      <w:proofErr w:type="gramEnd"/>
      <w:r w:rsidR="00A90A70" w:rsidRPr="00610545">
        <w:rPr>
          <w:rFonts w:eastAsia="Calibri"/>
        </w:rPr>
        <w:t xml:space="preserve"> </w:t>
      </w:r>
      <w:proofErr w:type="gramStart"/>
      <w:r w:rsidR="00A90A70" w:rsidRPr="00610545">
        <w:rPr>
          <w:rFonts w:eastAsia="Calibri"/>
        </w:rPr>
        <w:t>close proximity</w:t>
      </w:r>
      <w:proofErr w:type="gramEnd"/>
      <w:r w:rsidR="00A90A70" w:rsidRPr="00610545">
        <w:rPr>
          <w:rFonts w:eastAsia="Calibri"/>
        </w:rPr>
        <w:t xml:space="preserve"> to the site</w:t>
      </w:r>
      <w:r w:rsidRPr="00610545">
        <w:rPr>
          <w:rFonts w:eastAsia="Calibri"/>
        </w:rPr>
        <w:t>.</w:t>
      </w:r>
      <w:r w:rsidR="00610545">
        <w:rPr>
          <w:rFonts w:eastAsia="Calibri"/>
        </w:rPr>
        <w:t xml:space="preserve"> </w:t>
      </w:r>
      <w:r w:rsidR="004705F2">
        <w:t xml:space="preserve">The planning statement indicates </w:t>
      </w:r>
      <w:r w:rsidR="00A951C4">
        <w:t>that c</w:t>
      </w:r>
      <w:r w:rsidR="00421CD2" w:rsidRPr="00421CD2">
        <w:t>onsultations with United Utilities have established an agreement</w:t>
      </w:r>
      <w:r w:rsidR="00421CD2">
        <w:t xml:space="preserve"> </w:t>
      </w:r>
      <w:r w:rsidR="00421CD2" w:rsidRPr="00421CD2">
        <w:t>to connect into the existing surface water sewer along the eastern</w:t>
      </w:r>
      <w:r w:rsidR="00421CD2">
        <w:t xml:space="preserve"> </w:t>
      </w:r>
      <w:r w:rsidR="00421CD2" w:rsidRPr="00421CD2">
        <w:t>boundary of the site with flows to be restricted to 10 litres/sec.</w:t>
      </w:r>
      <w:r w:rsidR="002C3FFF" w:rsidRPr="00610545">
        <w:rPr>
          <w:rFonts w:eastAsiaTheme="minorHAnsi"/>
        </w:rPr>
        <w:t xml:space="preserve"> </w:t>
      </w:r>
      <w:r w:rsidR="00A951C4" w:rsidRPr="00610545">
        <w:rPr>
          <w:rFonts w:eastAsiaTheme="minorHAnsi"/>
        </w:rPr>
        <w:t>However, this is not consistent with the UU Consultee Response which points out that no drainage proposals have been submitted</w:t>
      </w:r>
    </w:p>
    <w:p w14:paraId="19B24C28" w14:textId="77777777" w:rsidR="00A951C4" w:rsidRDefault="00A951C4" w:rsidP="00A951C4">
      <w:pPr>
        <w:pStyle w:val="ListParagraph"/>
      </w:pPr>
    </w:p>
    <w:p w14:paraId="1754DFAA" w14:textId="593274FE" w:rsidR="00421CD2" w:rsidRPr="00421CD2" w:rsidRDefault="007252A1" w:rsidP="00421CD2">
      <w:pPr>
        <w:pStyle w:val="ListParagraph"/>
        <w:numPr>
          <w:ilvl w:val="0"/>
          <w:numId w:val="36"/>
        </w:numPr>
        <w:rPr>
          <w:rFonts w:cs="Arial"/>
          <w:b/>
          <w:smallCaps/>
          <w:u w:val="single"/>
        </w:rPr>
      </w:pPr>
      <w:r>
        <w:t xml:space="preserve">The planning statement </w:t>
      </w:r>
      <w:r w:rsidR="00A855E7">
        <w:t>indicates that t</w:t>
      </w:r>
      <w:r w:rsidR="002C3FFF" w:rsidRPr="002C3FFF">
        <w:t xml:space="preserve">he surface water system will be designed to contain flows up to the 1 in </w:t>
      </w:r>
      <w:r w:rsidR="007C387D" w:rsidRPr="002C3FFF">
        <w:t>100-year</w:t>
      </w:r>
      <w:r w:rsidR="002C3FFF" w:rsidRPr="002C3FFF">
        <w:t xml:space="preserve"> event plus allowance for 45% climate change with attenuation provided within a Geocell system.</w:t>
      </w:r>
      <w:r w:rsidR="00A855E7">
        <w:t xml:space="preserve"> However, buried storage is not considered to be the most sustainable </w:t>
      </w:r>
      <w:r w:rsidR="004801A1">
        <w:t xml:space="preserve">approach. Surface based green SuDS options such as ponds, basins, swales etc should be </w:t>
      </w:r>
      <w:r w:rsidR="00A05A64">
        <w:t>incorporated for a development of this scale.</w:t>
      </w:r>
    </w:p>
    <w:p w14:paraId="61A98A3C" w14:textId="77777777" w:rsidR="005B61C1" w:rsidRDefault="005B61C1" w:rsidP="005B61C1">
      <w:pPr>
        <w:pStyle w:val="ListParagraph"/>
      </w:pPr>
    </w:p>
    <w:p w14:paraId="175DF372" w14:textId="465CAC31" w:rsidR="005B61C1" w:rsidRPr="00421CD2" w:rsidRDefault="007E5565" w:rsidP="00421CD2">
      <w:pPr>
        <w:pStyle w:val="ListParagraph"/>
        <w:numPr>
          <w:ilvl w:val="0"/>
          <w:numId w:val="36"/>
        </w:numPr>
        <w:rPr>
          <w:rFonts w:cs="Arial"/>
          <w:b/>
          <w:smallCaps/>
          <w:u w:val="single"/>
        </w:rPr>
      </w:pPr>
      <w:r>
        <w:t xml:space="preserve">The </w:t>
      </w:r>
      <w:r w:rsidR="003469B6">
        <w:t xml:space="preserve">development appears to be an extension of an existing private </w:t>
      </w:r>
      <w:r w:rsidR="0095367E">
        <w:t>estate</w:t>
      </w:r>
      <w:r w:rsidR="00253392">
        <w:t>. It is unclear if any drainage or highways are inten</w:t>
      </w:r>
      <w:r w:rsidR="006E79EE">
        <w:t>d</w:t>
      </w:r>
      <w:r w:rsidR="00253392">
        <w:t>ed to be offered for adoption</w:t>
      </w:r>
      <w:r w:rsidR="006E79EE">
        <w:t>.</w:t>
      </w:r>
    </w:p>
    <w:p w14:paraId="12240370" w14:textId="01376215" w:rsidR="00F27B4F" w:rsidRPr="00A64EB5" w:rsidRDefault="00AB1618" w:rsidP="00BF5C33">
      <w:pPr>
        <w:pStyle w:val="ListParagraph"/>
        <w:rPr>
          <w:rStyle w:val="SubtleReference"/>
          <w:rFonts w:cs="Arial"/>
          <w:b/>
          <w:color w:val="auto"/>
        </w:rPr>
      </w:pPr>
      <w:r w:rsidRPr="00A64EB5">
        <w:rPr>
          <w:rStyle w:val="SubtleReference"/>
          <w:rFonts w:cs="Arial"/>
          <w:b/>
          <w:color w:val="auto"/>
        </w:rPr>
        <w:br/>
      </w:r>
      <w:r w:rsidR="00F27B4F" w:rsidRPr="00A64EB5">
        <w:rPr>
          <w:rStyle w:val="SubtleReference"/>
          <w:rFonts w:cs="Arial"/>
          <w:b/>
          <w:color w:val="auto"/>
        </w:rPr>
        <w:t>Drainage &amp; Flood Officer Summary:</w:t>
      </w:r>
    </w:p>
    <w:p w14:paraId="289730D1" w14:textId="5D0F59DA" w:rsidR="00B740E2" w:rsidRDefault="00EB654A" w:rsidP="00644236">
      <w:pPr>
        <w:pStyle w:val="ListParagraph"/>
        <w:numPr>
          <w:ilvl w:val="0"/>
          <w:numId w:val="38"/>
        </w:numPr>
      </w:pPr>
      <w:r>
        <w:t>No drainage proposals have been submitted and are required</w:t>
      </w:r>
      <w:r w:rsidR="003863AD">
        <w:t>.</w:t>
      </w:r>
    </w:p>
    <w:p w14:paraId="2145037E" w14:textId="65A72EC9" w:rsidR="001614E4" w:rsidRDefault="001F3078" w:rsidP="00644236">
      <w:pPr>
        <w:pStyle w:val="ListParagraph"/>
        <w:numPr>
          <w:ilvl w:val="0"/>
          <w:numId w:val="38"/>
        </w:numPr>
      </w:pPr>
      <w:r>
        <w:t xml:space="preserve">Any </w:t>
      </w:r>
      <w:r w:rsidR="001614E4">
        <w:t>proposals</w:t>
      </w:r>
      <w:r>
        <w:t xml:space="preserve"> should </w:t>
      </w:r>
      <w:r w:rsidR="001614E4">
        <w:t>comprehensively</w:t>
      </w:r>
      <w:r>
        <w:t xml:space="preserve"> assess all options to incorporate </w:t>
      </w:r>
      <w:r w:rsidR="002B30DB">
        <w:t xml:space="preserve">diffuse / </w:t>
      </w:r>
      <w:r>
        <w:t>hybrid infiltration options</w:t>
      </w:r>
      <w:r w:rsidR="001614E4">
        <w:t>.</w:t>
      </w:r>
    </w:p>
    <w:p w14:paraId="2683EE16" w14:textId="7347C8C9" w:rsidR="00644236" w:rsidRDefault="00B8741D" w:rsidP="00644236">
      <w:pPr>
        <w:pStyle w:val="ListParagraph"/>
        <w:numPr>
          <w:ilvl w:val="0"/>
          <w:numId w:val="38"/>
        </w:numPr>
      </w:pPr>
      <w:r>
        <w:t>The existing hydrology of the area should be further assessed</w:t>
      </w:r>
      <w:r w:rsidR="00644236" w:rsidRPr="00644236">
        <w:t>.</w:t>
      </w:r>
    </w:p>
    <w:p w14:paraId="418BEB29" w14:textId="61AB54B4" w:rsidR="00650464" w:rsidRPr="00644236" w:rsidRDefault="00650464" w:rsidP="00644236">
      <w:pPr>
        <w:pStyle w:val="ListParagraph"/>
        <w:numPr>
          <w:ilvl w:val="0"/>
          <w:numId w:val="38"/>
        </w:numPr>
      </w:pPr>
      <w:r>
        <w:t xml:space="preserve">It is noted that </w:t>
      </w:r>
      <w:r w:rsidR="0093105A">
        <w:t xml:space="preserve">the above is a reiteration of the </w:t>
      </w:r>
      <w:proofErr w:type="spellStart"/>
      <w:r w:rsidR="0093105A">
        <w:t>PreApp</w:t>
      </w:r>
      <w:proofErr w:type="spellEnd"/>
      <w:r w:rsidR="0093105A">
        <w:t xml:space="preserve"> comments </w:t>
      </w:r>
      <w:r w:rsidR="00771A03">
        <w:t xml:space="preserve">May 2025 </w:t>
      </w:r>
      <w:r w:rsidR="0093105A">
        <w:t>and it</w:t>
      </w:r>
      <w:r w:rsidR="00771A03">
        <w:t xml:space="preserve"> is</w:t>
      </w:r>
      <w:r w:rsidR="0093105A">
        <w:t xml:space="preserve"> therefore disappointing that the </w:t>
      </w:r>
      <w:proofErr w:type="spellStart"/>
      <w:r w:rsidR="0093105A">
        <w:t>PreApp</w:t>
      </w:r>
      <w:proofErr w:type="spellEnd"/>
      <w:r w:rsidR="0093105A">
        <w:t xml:space="preserve"> advice appears to have not been </w:t>
      </w:r>
      <w:r w:rsidR="00A75510">
        <w:t>considered.</w:t>
      </w:r>
    </w:p>
    <w:p w14:paraId="3852973A" w14:textId="77777777" w:rsidR="00771A03" w:rsidRDefault="00771A03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</w:p>
    <w:p w14:paraId="6F40B711" w14:textId="618B4E95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CF50F" w14:textId="77777777" w:rsidR="00195245" w:rsidRDefault="00195245" w:rsidP="00D546D5">
      <w:r>
        <w:separator/>
      </w:r>
    </w:p>
  </w:endnote>
  <w:endnote w:type="continuationSeparator" w:id="0">
    <w:p w14:paraId="2FE7F80B" w14:textId="77777777" w:rsidR="00195245" w:rsidRDefault="00195245" w:rsidP="00D546D5">
      <w:r>
        <w:continuationSeparator/>
      </w:r>
    </w:p>
  </w:endnote>
  <w:endnote w:type="continuationNotice" w:id="1">
    <w:p w14:paraId="7A8DE08E" w14:textId="77777777" w:rsidR="00195245" w:rsidRDefault="0019524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13D68" w14:textId="77777777" w:rsidR="00195245" w:rsidRDefault="00195245" w:rsidP="00D546D5">
      <w:r>
        <w:separator/>
      </w:r>
    </w:p>
  </w:footnote>
  <w:footnote w:type="continuationSeparator" w:id="0">
    <w:p w14:paraId="50992C4A" w14:textId="77777777" w:rsidR="00195245" w:rsidRDefault="00195245" w:rsidP="00D546D5">
      <w:r>
        <w:continuationSeparator/>
      </w:r>
    </w:p>
  </w:footnote>
  <w:footnote w:type="continuationNotice" w:id="1">
    <w:p w14:paraId="33373B80" w14:textId="77777777" w:rsidR="00195245" w:rsidRDefault="00195245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Phone" style="width:18.6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2B37B9"/>
    <w:multiLevelType w:val="hybridMultilevel"/>
    <w:tmpl w:val="C7FEFEF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290401"/>
    <w:multiLevelType w:val="hybridMultilevel"/>
    <w:tmpl w:val="C964A8BC"/>
    <w:lvl w:ilvl="0" w:tplc="C1C40B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3"/>
  </w:num>
  <w:num w:numId="13" w16cid:durableId="199319951">
    <w:abstractNumId w:val="32"/>
  </w:num>
  <w:num w:numId="14" w16cid:durableId="607852491">
    <w:abstractNumId w:val="37"/>
  </w:num>
  <w:num w:numId="15" w16cid:durableId="1359743798">
    <w:abstractNumId w:val="10"/>
  </w:num>
  <w:num w:numId="16" w16cid:durableId="2064403764">
    <w:abstractNumId w:val="39"/>
  </w:num>
  <w:num w:numId="17" w16cid:durableId="759910132">
    <w:abstractNumId w:val="19"/>
  </w:num>
  <w:num w:numId="18" w16cid:durableId="35587170">
    <w:abstractNumId w:val="22"/>
  </w:num>
  <w:num w:numId="19" w16cid:durableId="444006404">
    <w:abstractNumId w:val="29"/>
  </w:num>
  <w:num w:numId="20" w16cid:durableId="1890221111">
    <w:abstractNumId w:val="18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4"/>
  </w:num>
  <w:num w:numId="24" w16cid:durableId="1122698135">
    <w:abstractNumId w:val="21"/>
  </w:num>
  <w:num w:numId="25" w16cid:durableId="2116317548">
    <w:abstractNumId w:val="24"/>
  </w:num>
  <w:num w:numId="26" w16cid:durableId="1430542147">
    <w:abstractNumId w:val="13"/>
  </w:num>
  <w:num w:numId="27" w16cid:durableId="186667450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8"/>
  </w:num>
  <w:num w:numId="29" w16cid:durableId="1904024732">
    <w:abstractNumId w:val="35"/>
  </w:num>
  <w:num w:numId="30" w16cid:durableId="1627740959">
    <w:abstractNumId w:val="26"/>
  </w:num>
  <w:num w:numId="31" w16cid:durableId="1804887656">
    <w:abstractNumId w:val="11"/>
  </w:num>
  <w:num w:numId="32" w16cid:durableId="720716846">
    <w:abstractNumId w:val="25"/>
  </w:num>
  <w:num w:numId="33" w16cid:durableId="2022780945">
    <w:abstractNumId w:val="23"/>
  </w:num>
  <w:num w:numId="34" w16cid:durableId="1118837332">
    <w:abstractNumId w:val="14"/>
  </w:num>
  <w:num w:numId="35" w16cid:durableId="1793791007">
    <w:abstractNumId w:val="27"/>
  </w:num>
  <w:num w:numId="36" w16cid:durableId="1960184664">
    <w:abstractNumId w:val="31"/>
  </w:num>
  <w:num w:numId="37" w16cid:durableId="916129406">
    <w:abstractNumId w:val="17"/>
  </w:num>
  <w:num w:numId="38" w16cid:durableId="80033554">
    <w:abstractNumId w:val="20"/>
  </w:num>
  <w:num w:numId="39" w16cid:durableId="1376735306">
    <w:abstractNumId w:val="36"/>
  </w:num>
  <w:num w:numId="40" w16cid:durableId="1441677998">
    <w:abstractNumId w:val="30"/>
  </w:num>
  <w:num w:numId="41" w16cid:durableId="133938615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42B3"/>
    <w:rsid w:val="00005C86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7E8C"/>
    <w:rsid w:val="000406CB"/>
    <w:rsid w:val="00043BDB"/>
    <w:rsid w:val="000549BA"/>
    <w:rsid w:val="0005661F"/>
    <w:rsid w:val="00056720"/>
    <w:rsid w:val="000632E9"/>
    <w:rsid w:val="00063533"/>
    <w:rsid w:val="0006613E"/>
    <w:rsid w:val="00070A7A"/>
    <w:rsid w:val="0007240D"/>
    <w:rsid w:val="000729BE"/>
    <w:rsid w:val="00074631"/>
    <w:rsid w:val="00076536"/>
    <w:rsid w:val="00076F62"/>
    <w:rsid w:val="00077CF8"/>
    <w:rsid w:val="0008248C"/>
    <w:rsid w:val="00082D6A"/>
    <w:rsid w:val="00083002"/>
    <w:rsid w:val="00085BD2"/>
    <w:rsid w:val="00087B85"/>
    <w:rsid w:val="00090433"/>
    <w:rsid w:val="0009333E"/>
    <w:rsid w:val="0009338A"/>
    <w:rsid w:val="00093616"/>
    <w:rsid w:val="00097194"/>
    <w:rsid w:val="0009780B"/>
    <w:rsid w:val="000A01F1"/>
    <w:rsid w:val="000A13E6"/>
    <w:rsid w:val="000A46B6"/>
    <w:rsid w:val="000B1504"/>
    <w:rsid w:val="000B15E8"/>
    <w:rsid w:val="000B259E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1032F5"/>
    <w:rsid w:val="00104B99"/>
    <w:rsid w:val="001108DD"/>
    <w:rsid w:val="001113C0"/>
    <w:rsid w:val="00116146"/>
    <w:rsid w:val="00120C95"/>
    <w:rsid w:val="00121631"/>
    <w:rsid w:val="0012494F"/>
    <w:rsid w:val="00126BC8"/>
    <w:rsid w:val="00127DFA"/>
    <w:rsid w:val="0013101D"/>
    <w:rsid w:val="00131180"/>
    <w:rsid w:val="00131871"/>
    <w:rsid w:val="0013199F"/>
    <w:rsid w:val="00140E2B"/>
    <w:rsid w:val="00142069"/>
    <w:rsid w:val="0014513C"/>
    <w:rsid w:val="00145FBB"/>
    <w:rsid w:val="0014663E"/>
    <w:rsid w:val="00147667"/>
    <w:rsid w:val="00151821"/>
    <w:rsid w:val="00155B92"/>
    <w:rsid w:val="00157AB4"/>
    <w:rsid w:val="001614E4"/>
    <w:rsid w:val="00162E73"/>
    <w:rsid w:val="00164E51"/>
    <w:rsid w:val="001661EA"/>
    <w:rsid w:val="00170C65"/>
    <w:rsid w:val="001734FD"/>
    <w:rsid w:val="00176D44"/>
    <w:rsid w:val="00180152"/>
    <w:rsid w:val="00180664"/>
    <w:rsid w:val="001840BB"/>
    <w:rsid w:val="00184BA7"/>
    <w:rsid w:val="00184F8A"/>
    <w:rsid w:val="00185758"/>
    <w:rsid w:val="001868EA"/>
    <w:rsid w:val="00191F3E"/>
    <w:rsid w:val="00192CBB"/>
    <w:rsid w:val="0019429B"/>
    <w:rsid w:val="001942FF"/>
    <w:rsid w:val="00195245"/>
    <w:rsid w:val="001A07E1"/>
    <w:rsid w:val="001A17FE"/>
    <w:rsid w:val="001A74C8"/>
    <w:rsid w:val="001B04E4"/>
    <w:rsid w:val="001B435E"/>
    <w:rsid w:val="001B5151"/>
    <w:rsid w:val="001C065C"/>
    <w:rsid w:val="001C7F24"/>
    <w:rsid w:val="001D1CFB"/>
    <w:rsid w:val="001D239D"/>
    <w:rsid w:val="001D23FC"/>
    <w:rsid w:val="001D492B"/>
    <w:rsid w:val="001D6942"/>
    <w:rsid w:val="001D719E"/>
    <w:rsid w:val="001D7724"/>
    <w:rsid w:val="001D7EA4"/>
    <w:rsid w:val="001E01DF"/>
    <w:rsid w:val="001E76B5"/>
    <w:rsid w:val="001F3078"/>
    <w:rsid w:val="001F5299"/>
    <w:rsid w:val="002000A1"/>
    <w:rsid w:val="00202882"/>
    <w:rsid w:val="00202E51"/>
    <w:rsid w:val="00206C15"/>
    <w:rsid w:val="002123A6"/>
    <w:rsid w:val="00214D67"/>
    <w:rsid w:val="0021780D"/>
    <w:rsid w:val="002178BB"/>
    <w:rsid w:val="00220BFE"/>
    <w:rsid w:val="002232E2"/>
    <w:rsid w:val="002251CE"/>
    <w:rsid w:val="00232100"/>
    <w:rsid w:val="00234D16"/>
    <w:rsid w:val="00236390"/>
    <w:rsid w:val="00237589"/>
    <w:rsid w:val="0024310C"/>
    <w:rsid w:val="00243386"/>
    <w:rsid w:val="002445E6"/>
    <w:rsid w:val="00245391"/>
    <w:rsid w:val="00245EBF"/>
    <w:rsid w:val="00247880"/>
    <w:rsid w:val="00247D06"/>
    <w:rsid w:val="00250014"/>
    <w:rsid w:val="00253392"/>
    <w:rsid w:val="002540B8"/>
    <w:rsid w:val="00254C3E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2D16"/>
    <w:rsid w:val="00275BB5"/>
    <w:rsid w:val="00277CF7"/>
    <w:rsid w:val="00284290"/>
    <w:rsid w:val="0028558B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A36C2"/>
    <w:rsid w:val="002A765C"/>
    <w:rsid w:val="002B1F61"/>
    <w:rsid w:val="002B27FD"/>
    <w:rsid w:val="002B30DB"/>
    <w:rsid w:val="002B4D1D"/>
    <w:rsid w:val="002C0217"/>
    <w:rsid w:val="002C10B1"/>
    <w:rsid w:val="002C3FFF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E6F75"/>
    <w:rsid w:val="002F0FCC"/>
    <w:rsid w:val="002F237D"/>
    <w:rsid w:val="002F3A77"/>
    <w:rsid w:val="002F3EAB"/>
    <w:rsid w:val="0030650C"/>
    <w:rsid w:val="003076FD"/>
    <w:rsid w:val="003109D9"/>
    <w:rsid w:val="00310C32"/>
    <w:rsid w:val="00311CD9"/>
    <w:rsid w:val="0031415B"/>
    <w:rsid w:val="00317005"/>
    <w:rsid w:val="003231A3"/>
    <w:rsid w:val="00327785"/>
    <w:rsid w:val="00334451"/>
    <w:rsid w:val="00334F3D"/>
    <w:rsid w:val="0033501D"/>
    <w:rsid w:val="00335259"/>
    <w:rsid w:val="00341004"/>
    <w:rsid w:val="003469B6"/>
    <w:rsid w:val="00347B56"/>
    <w:rsid w:val="00347C6D"/>
    <w:rsid w:val="00352A99"/>
    <w:rsid w:val="00353458"/>
    <w:rsid w:val="00354654"/>
    <w:rsid w:val="003673DE"/>
    <w:rsid w:val="00367FA8"/>
    <w:rsid w:val="003732FE"/>
    <w:rsid w:val="003767A0"/>
    <w:rsid w:val="00381826"/>
    <w:rsid w:val="0038552C"/>
    <w:rsid w:val="003863AD"/>
    <w:rsid w:val="003905AF"/>
    <w:rsid w:val="003929F1"/>
    <w:rsid w:val="00397840"/>
    <w:rsid w:val="00397D33"/>
    <w:rsid w:val="003A1B63"/>
    <w:rsid w:val="003A2E3E"/>
    <w:rsid w:val="003A3543"/>
    <w:rsid w:val="003A41A1"/>
    <w:rsid w:val="003A59FD"/>
    <w:rsid w:val="003A6F95"/>
    <w:rsid w:val="003A7BB9"/>
    <w:rsid w:val="003B1202"/>
    <w:rsid w:val="003B2326"/>
    <w:rsid w:val="003B31AD"/>
    <w:rsid w:val="003B3690"/>
    <w:rsid w:val="003B5048"/>
    <w:rsid w:val="003B5961"/>
    <w:rsid w:val="003B7745"/>
    <w:rsid w:val="003D5F21"/>
    <w:rsid w:val="003D63F7"/>
    <w:rsid w:val="003D7C40"/>
    <w:rsid w:val="003E0BB3"/>
    <w:rsid w:val="003E41A7"/>
    <w:rsid w:val="003E7435"/>
    <w:rsid w:val="003E7647"/>
    <w:rsid w:val="003F1BF0"/>
    <w:rsid w:val="003F2625"/>
    <w:rsid w:val="003F567C"/>
    <w:rsid w:val="003F57F0"/>
    <w:rsid w:val="003F67E0"/>
    <w:rsid w:val="004021BB"/>
    <w:rsid w:val="004059A7"/>
    <w:rsid w:val="004113F2"/>
    <w:rsid w:val="004114A1"/>
    <w:rsid w:val="0041339F"/>
    <w:rsid w:val="00417DA6"/>
    <w:rsid w:val="00421CD2"/>
    <w:rsid w:val="004229C1"/>
    <w:rsid w:val="004230B9"/>
    <w:rsid w:val="004238E0"/>
    <w:rsid w:val="00430388"/>
    <w:rsid w:val="00435C6D"/>
    <w:rsid w:val="004367ED"/>
    <w:rsid w:val="00437BB2"/>
    <w:rsid w:val="00437DAF"/>
    <w:rsid w:val="00437ED0"/>
    <w:rsid w:val="00440690"/>
    <w:rsid w:val="00440CD8"/>
    <w:rsid w:val="0044170E"/>
    <w:rsid w:val="00442679"/>
    <w:rsid w:val="00443837"/>
    <w:rsid w:val="004447AF"/>
    <w:rsid w:val="00444CDC"/>
    <w:rsid w:val="004454BA"/>
    <w:rsid w:val="004461AD"/>
    <w:rsid w:val="00450C3E"/>
    <w:rsid w:val="00450F66"/>
    <w:rsid w:val="00454926"/>
    <w:rsid w:val="00455D54"/>
    <w:rsid w:val="0045663D"/>
    <w:rsid w:val="00461739"/>
    <w:rsid w:val="004624AB"/>
    <w:rsid w:val="0046744E"/>
    <w:rsid w:val="00467865"/>
    <w:rsid w:val="004705F2"/>
    <w:rsid w:val="00470E86"/>
    <w:rsid w:val="00474291"/>
    <w:rsid w:val="004743FC"/>
    <w:rsid w:val="00477D2E"/>
    <w:rsid w:val="00477DE3"/>
    <w:rsid w:val="00480096"/>
    <w:rsid w:val="004801A1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4EF2"/>
    <w:rsid w:val="004F62AD"/>
    <w:rsid w:val="004F6455"/>
    <w:rsid w:val="00501AE8"/>
    <w:rsid w:val="00503754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3C0"/>
    <w:rsid w:val="00525985"/>
    <w:rsid w:val="00531AE7"/>
    <w:rsid w:val="00531FFB"/>
    <w:rsid w:val="0053321D"/>
    <w:rsid w:val="005364FD"/>
    <w:rsid w:val="00536865"/>
    <w:rsid w:val="00537C06"/>
    <w:rsid w:val="00542B9A"/>
    <w:rsid w:val="00552D75"/>
    <w:rsid w:val="00552ED5"/>
    <w:rsid w:val="005557F6"/>
    <w:rsid w:val="0056317B"/>
    <w:rsid w:val="00563778"/>
    <w:rsid w:val="00577544"/>
    <w:rsid w:val="00581642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61C1"/>
    <w:rsid w:val="005B72F8"/>
    <w:rsid w:val="005B7A0D"/>
    <w:rsid w:val="005C0C09"/>
    <w:rsid w:val="005C2D87"/>
    <w:rsid w:val="005C30D9"/>
    <w:rsid w:val="005C32F0"/>
    <w:rsid w:val="005C3DB4"/>
    <w:rsid w:val="005C7514"/>
    <w:rsid w:val="005D3E96"/>
    <w:rsid w:val="005D50EE"/>
    <w:rsid w:val="005D7622"/>
    <w:rsid w:val="005E083F"/>
    <w:rsid w:val="005E3A53"/>
    <w:rsid w:val="005E4302"/>
    <w:rsid w:val="005E5359"/>
    <w:rsid w:val="005E63CC"/>
    <w:rsid w:val="005E76AD"/>
    <w:rsid w:val="005E7B3C"/>
    <w:rsid w:val="005E7B9B"/>
    <w:rsid w:val="005F2262"/>
    <w:rsid w:val="005F40A8"/>
    <w:rsid w:val="005F4C6D"/>
    <w:rsid w:val="005F55BE"/>
    <w:rsid w:val="005F6E87"/>
    <w:rsid w:val="006017F6"/>
    <w:rsid w:val="00601AAF"/>
    <w:rsid w:val="00604AE1"/>
    <w:rsid w:val="00604E06"/>
    <w:rsid w:val="0060787A"/>
    <w:rsid w:val="00610545"/>
    <w:rsid w:val="006123DB"/>
    <w:rsid w:val="00613129"/>
    <w:rsid w:val="0061318F"/>
    <w:rsid w:val="00613C95"/>
    <w:rsid w:val="00617C65"/>
    <w:rsid w:val="00622385"/>
    <w:rsid w:val="006302E3"/>
    <w:rsid w:val="00631699"/>
    <w:rsid w:val="0063229B"/>
    <w:rsid w:val="00632725"/>
    <w:rsid w:val="00632DC1"/>
    <w:rsid w:val="006424C9"/>
    <w:rsid w:val="0064307A"/>
    <w:rsid w:val="00644236"/>
    <w:rsid w:val="00644769"/>
    <w:rsid w:val="0064639B"/>
    <w:rsid w:val="00650464"/>
    <w:rsid w:val="00651C15"/>
    <w:rsid w:val="00653422"/>
    <w:rsid w:val="00654FFC"/>
    <w:rsid w:val="0066051C"/>
    <w:rsid w:val="00660E45"/>
    <w:rsid w:val="0066200C"/>
    <w:rsid w:val="00673493"/>
    <w:rsid w:val="0067419E"/>
    <w:rsid w:val="00675EE4"/>
    <w:rsid w:val="006764D3"/>
    <w:rsid w:val="00680B74"/>
    <w:rsid w:val="0068264D"/>
    <w:rsid w:val="00683062"/>
    <w:rsid w:val="006837AC"/>
    <w:rsid w:val="0068541E"/>
    <w:rsid w:val="00686A42"/>
    <w:rsid w:val="00686F55"/>
    <w:rsid w:val="006916CE"/>
    <w:rsid w:val="00692FAE"/>
    <w:rsid w:val="00693EC0"/>
    <w:rsid w:val="00694167"/>
    <w:rsid w:val="006A2A0D"/>
    <w:rsid w:val="006A7D0F"/>
    <w:rsid w:val="006B03BF"/>
    <w:rsid w:val="006B31F0"/>
    <w:rsid w:val="006B33E9"/>
    <w:rsid w:val="006C1246"/>
    <w:rsid w:val="006C1D85"/>
    <w:rsid w:val="006C2D21"/>
    <w:rsid w:val="006C4610"/>
    <w:rsid w:val="006C528C"/>
    <w:rsid w:val="006D1261"/>
    <w:rsid w:val="006D2635"/>
    <w:rsid w:val="006D5463"/>
    <w:rsid w:val="006D779C"/>
    <w:rsid w:val="006E4D17"/>
    <w:rsid w:val="006E4F63"/>
    <w:rsid w:val="006E729E"/>
    <w:rsid w:val="006E7504"/>
    <w:rsid w:val="006E79EE"/>
    <w:rsid w:val="006F36B2"/>
    <w:rsid w:val="006F440E"/>
    <w:rsid w:val="006F4C8F"/>
    <w:rsid w:val="006F5C2F"/>
    <w:rsid w:val="006F6080"/>
    <w:rsid w:val="00703A4F"/>
    <w:rsid w:val="00704953"/>
    <w:rsid w:val="00714692"/>
    <w:rsid w:val="00720AE9"/>
    <w:rsid w:val="007252A1"/>
    <w:rsid w:val="00726330"/>
    <w:rsid w:val="00726561"/>
    <w:rsid w:val="007328BD"/>
    <w:rsid w:val="00732E84"/>
    <w:rsid w:val="00734A3F"/>
    <w:rsid w:val="00736C58"/>
    <w:rsid w:val="0074768E"/>
    <w:rsid w:val="007563A2"/>
    <w:rsid w:val="007564F5"/>
    <w:rsid w:val="007602AC"/>
    <w:rsid w:val="00760F30"/>
    <w:rsid w:val="00763B3C"/>
    <w:rsid w:val="00765F09"/>
    <w:rsid w:val="00771A03"/>
    <w:rsid w:val="00774B67"/>
    <w:rsid w:val="007779EC"/>
    <w:rsid w:val="0078190E"/>
    <w:rsid w:val="0078226F"/>
    <w:rsid w:val="0078280E"/>
    <w:rsid w:val="0078422C"/>
    <w:rsid w:val="00784E6E"/>
    <w:rsid w:val="00785413"/>
    <w:rsid w:val="007854C5"/>
    <w:rsid w:val="00786C8F"/>
    <w:rsid w:val="007928F0"/>
    <w:rsid w:val="00793A72"/>
    <w:rsid w:val="00793AC6"/>
    <w:rsid w:val="007A71DE"/>
    <w:rsid w:val="007B199B"/>
    <w:rsid w:val="007B4E72"/>
    <w:rsid w:val="007B6119"/>
    <w:rsid w:val="007C387D"/>
    <w:rsid w:val="007C388B"/>
    <w:rsid w:val="007C7DEE"/>
    <w:rsid w:val="007D0222"/>
    <w:rsid w:val="007D3CAB"/>
    <w:rsid w:val="007D7B80"/>
    <w:rsid w:val="007E2A15"/>
    <w:rsid w:val="007E37A1"/>
    <w:rsid w:val="007E5565"/>
    <w:rsid w:val="007E69C4"/>
    <w:rsid w:val="007E6F9F"/>
    <w:rsid w:val="007F3F03"/>
    <w:rsid w:val="007F5851"/>
    <w:rsid w:val="007F7D4D"/>
    <w:rsid w:val="00800A59"/>
    <w:rsid w:val="00807594"/>
    <w:rsid w:val="0081033E"/>
    <w:rsid w:val="008107D6"/>
    <w:rsid w:val="008129C6"/>
    <w:rsid w:val="00813A9E"/>
    <w:rsid w:val="00821C47"/>
    <w:rsid w:val="008230F6"/>
    <w:rsid w:val="00833BA8"/>
    <w:rsid w:val="00836C23"/>
    <w:rsid w:val="00837825"/>
    <w:rsid w:val="00840FF2"/>
    <w:rsid w:val="00841148"/>
    <w:rsid w:val="00841645"/>
    <w:rsid w:val="008424C8"/>
    <w:rsid w:val="00842F9B"/>
    <w:rsid w:val="00843E8C"/>
    <w:rsid w:val="0084439C"/>
    <w:rsid w:val="008471DD"/>
    <w:rsid w:val="00851DF2"/>
    <w:rsid w:val="00852EC6"/>
    <w:rsid w:val="00857616"/>
    <w:rsid w:val="00857C67"/>
    <w:rsid w:val="00863E8A"/>
    <w:rsid w:val="00865EE9"/>
    <w:rsid w:val="00866DF2"/>
    <w:rsid w:val="0086732A"/>
    <w:rsid w:val="00867FF6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3DF5"/>
    <w:rsid w:val="008E66DA"/>
    <w:rsid w:val="008E72CF"/>
    <w:rsid w:val="008F1292"/>
    <w:rsid w:val="00902964"/>
    <w:rsid w:val="0090497E"/>
    <w:rsid w:val="00905FDE"/>
    <w:rsid w:val="00906586"/>
    <w:rsid w:val="00910933"/>
    <w:rsid w:val="0091626C"/>
    <w:rsid w:val="00921137"/>
    <w:rsid w:val="00924C81"/>
    <w:rsid w:val="0093105A"/>
    <w:rsid w:val="00932421"/>
    <w:rsid w:val="00937437"/>
    <w:rsid w:val="0093773B"/>
    <w:rsid w:val="009412D8"/>
    <w:rsid w:val="009416AC"/>
    <w:rsid w:val="0094250E"/>
    <w:rsid w:val="00944F12"/>
    <w:rsid w:val="0094790F"/>
    <w:rsid w:val="0095122D"/>
    <w:rsid w:val="0095367E"/>
    <w:rsid w:val="0095412D"/>
    <w:rsid w:val="009561B5"/>
    <w:rsid w:val="00956609"/>
    <w:rsid w:val="009605B5"/>
    <w:rsid w:val="009618DE"/>
    <w:rsid w:val="00961FA3"/>
    <w:rsid w:val="0096535C"/>
    <w:rsid w:val="00966B90"/>
    <w:rsid w:val="009737B7"/>
    <w:rsid w:val="009802C4"/>
    <w:rsid w:val="0098446C"/>
    <w:rsid w:val="00993449"/>
    <w:rsid w:val="0099431E"/>
    <w:rsid w:val="009958F1"/>
    <w:rsid w:val="009959CC"/>
    <w:rsid w:val="00996434"/>
    <w:rsid w:val="009976D9"/>
    <w:rsid w:val="00997A3E"/>
    <w:rsid w:val="00997D56"/>
    <w:rsid w:val="009A07D7"/>
    <w:rsid w:val="009A17C9"/>
    <w:rsid w:val="009A3E2C"/>
    <w:rsid w:val="009A4EA3"/>
    <w:rsid w:val="009A55DC"/>
    <w:rsid w:val="009B3C43"/>
    <w:rsid w:val="009B556A"/>
    <w:rsid w:val="009C220D"/>
    <w:rsid w:val="009C4FF0"/>
    <w:rsid w:val="009D003C"/>
    <w:rsid w:val="009D141A"/>
    <w:rsid w:val="009D28FC"/>
    <w:rsid w:val="009D3BE7"/>
    <w:rsid w:val="009D4D57"/>
    <w:rsid w:val="009D5E40"/>
    <w:rsid w:val="009D7446"/>
    <w:rsid w:val="009E2A26"/>
    <w:rsid w:val="009E38E2"/>
    <w:rsid w:val="009E45AC"/>
    <w:rsid w:val="009E5B13"/>
    <w:rsid w:val="009F3624"/>
    <w:rsid w:val="00A01910"/>
    <w:rsid w:val="00A02D44"/>
    <w:rsid w:val="00A0546F"/>
    <w:rsid w:val="00A05A64"/>
    <w:rsid w:val="00A11B13"/>
    <w:rsid w:val="00A13F3A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736B"/>
    <w:rsid w:val="00A379F5"/>
    <w:rsid w:val="00A434A3"/>
    <w:rsid w:val="00A4531A"/>
    <w:rsid w:val="00A463D9"/>
    <w:rsid w:val="00A52ECE"/>
    <w:rsid w:val="00A61ACB"/>
    <w:rsid w:val="00A63AC6"/>
    <w:rsid w:val="00A64EB5"/>
    <w:rsid w:val="00A66DDE"/>
    <w:rsid w:val="00A67BB0"/>
    <w:rsid w:val="00A74F99"/>
    <w:rsid w:val="00A75510"/>
    <w:rsid w:val="00A779D9"/>
    <w:rsid w:val="00A8296B"/>
    <w:rsid w:val="00A82BA3"/>
    <w:rsid w:val="00A83937"/>
    <w:rsid w:val="00A84E69"/>
    <w:rsid w:val="00A851A8"/>
    <w:rsid w:val="00A855E7"/>
    <w:rsid w:val="00A9038B"/>
    <w:rsid w:val="00A90A70"/>
    <w:rsid w:val="00A90FD6"/>
    <w:rsid w:val="00A91770"/>
    <w:rsid w:val="00A92012"/>
    <w:rsid w:val="00A94ACC"/>
    <w:rsid w:val="00A951C4"/>
    <w:rsid w:val="00A95270"/>
    <w:rsid w:val="00A96381"/>
    <w:rsid w:val="00AA0FEF"/>
    <w:rsid w:val="00AA49B8"/>
    <w:rsid w:val="00AA4F12"/>
    <w:rsid w:val="00AA6293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C6C46"/>
    <w:rsid w:val="00AD282D"/>
    <w:rsid w:val="00AD28E3"/>
    <w:rsid w:val="00AD2986"/>
    <w:rsid w:val="00AD39FE"/>
    <w:rsid w:val="00AD643E"/>
    <w:rsid w:val="00AD680A"/>
    <w:rsid w:val="00AD6EC2"/>
    <w:rsid w:val="00AE483D"/>
    <w:rsid w:val="00AE53C0"/>
    <w:rsid w:val="00AE6E1A"/>
    <w:rsid w:val="00AE6FA4"/>
    <w:rsid w:val="00AF1B01"/>
    <w:rsid w:val="00AF367D"/>
    <w:rsid w:val="00AF4342"/>
    <w:rsid w:val="00AF5004"/>
    <w:rsid w:val="00B007B8"/>
    <w:rsid w:val="00B03907"/>
    <w:rsid w:val="00B04D38"/>
    <w:rsid w:val="00B11811"/>
    <w:rsid w:val="00B157F0"/>
    <w:rsid w:val="00B15ADD"/>
    <w:rsid w:val="00B1627A"/>
    <w:rsid w:val="00B207F6"/>
    <w:rsid w:val="00B2083A"/>
    <w:rsid w:val="00B20A71"/>
    <w:rsid w:val="00B22393"/>
    <w:rsid w:val="00B23185"/>
    <w:rsid w:val="00B2376B"/>
    <w:rsid w:val="00B24D62"/>
    <w:rsid w:val="00B256E9"/>
    <w:rsid w:val="00B25B04"/>
    <w:rsid w:val="00B26A16"/>
    <w:rsid w:val="00B26EDF"/>
    <w:rsid w:val="00B30739"/>
    <w:rsid w:val="00B311E1"/>
    <w:rsid w:val="00B34DF3"/>
    <w:rsid w:val="00B351B2"/>
    <w:rsid w:val="00B3773C"/>
    <w:rsid w:val="00B37A7B"/>
    <w:rsid w:val="00B42DC4"/>
    <w:rsid w:val="00B4735C"/>
    <w:rsid w:val="00B53C2A"/>
    <w:rsid w:val="00B54CF7"/>
    <w:rsid w:val="00B740E2"/>
    <w:rsid w:val="00B768F4"/>
    <w:rsid w:val="00B77CB0"/>
    <w:rsid w:val="00B801CB"/>
    <w:rsid w:val="00B81383"/>
    <w:rsid w:val="00B84A45"/>
    <w:rsid w:val="00B851F1"/>
    <w:rsid w:val="00B86FEF"/>
    <w:rsid w:val="00B8741D"/>
    <w:rsid w:val="00B90EC2"/>
    <w:rsid w:val="00B90ED6"/>
    <w:rsid w:val="00B92E42"/>
    <w:rsid w:val="00B95350"/>
    <w:rsid w:val="00B97EC4"/>
    <w:rsid w:val="00BA268F"/>
    <w:rsid w:val="00BA3B35"/>
    <w:rsid w:val="00BA418F"/>
    <w:rsid w:val="00BA5BD9"/>
    <w:rsid w:val="00BA6864"/>
    <w:rsid w:val="00BB3219"/>
    <w:rsid w:val="00BC1D6F"/>
    <w:rsid w:val="00BC294F"/>
    <w:rsid w:val="00BD29E7"/>
    <w:rsid w:val="00BD463D"/>
    <w:rsid w:val="00BD50B1"/>
    <w:rsid w:val="00BD5667"/>
    <w:rsid w:val="00BE0692"/>
    <w:rsid w:val="00BE2DB7"/>
    <w:rsid w:val="00BE36F2"/>
    <w:rsid w:val="00BE4210"/>
    <w:rsid w:val="00BE4CF2"/>
    <w:rsid w:val="00BE5178"/>
    <w:rsid w:val="00BE71A7"/>
    <w:rsid w:val="00BF17F9"/>
    <w:rsid w:val="00BF1E9C"/>
    <w:rsid w:val="00BF5C33"/>
    <w:rsid w:val="00BF7212"/>
    <w:rsid w:val="00C00623"/>
    <w:rsid w:val="00C020AD"/>
    <w:rsid w:val="00C02A61"/>
    <w:rsid w:val="00C07319"/>
    <w:rsid w:val="00C076E7"/>
    <w:rsid w:val="00C079CA"/>
    <w:rsid w:val="00C133F3"/>
    <w:rsid w:val="00C14A7F"/>
    <w:rsid w:val="00C176F3"/>
    <w:rsid w:val="00C2198B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6CD"/>
    <w:rsid w:val="00C60E44"/>
    <w:rsid w:val="00C6336F"/>
    <w:rsid w:val="00C6463F"/>
    <w:rsid w:val="00C67741"/>
    <w:rsid w:val="00C71112"/>
    <w:rsid w:val="00C714D8"/>
    <w:rsid w:val="00C71742"/>
    <w:rsid w:val="00C71B2E"/>
    <w:rsid w:val="00C71FC6"/>
    <w:rsid w:val="00C74647"/>
    <w:rsid w:val="00C74BC6"/>
    <w:rsid w:val="00C76039"/>
    <w:rsid w:val="00C76480"/>
    <w:rsid w:val="00C80F41"/>
    <w:rsid w:val="00C836CD"/>
    <w:rsid w:val="00C869B4"/>
    <w:rsid w:val="00C9237F"/>
    <w:rsid w:val="00C92FD6"/>
    <w:rsid w:val="00C93C8B"/>
    <w:rsid w:val="00CA1953"/>
    <w:rsid w:val="00CA3B1D"/>
    <w:rsid w:val="00CA3B8A"/>
    <w:rsid w:val="00CA6725"/>
    <w:rsid w:val="00CA6A7F"/>
    <w:rsid w:val="00CA7D69"/>
    <w:rsid w:val="00CB2D84"/>
    <w:rsid w:val="00CB307D"/>
    <w:rsid w:val="00CB3A73"/>
    <w:rsid w:val="00CC02F4"/>
    <w:rsid w:val="00CC6598"/>
    <w:rsid w:val="00CC6BB1"/>
    <w:rsid w:val="00CD1027"/>
    <w:rsid w:val="00CD17FF"/>
    <w:rsid w:val="00CD5F02"/>
    <w:rsid w:val="00CE36C7"/>
    <w:rsid w:val="00CE4D8A"/>
    <w:rsid w:val="00CE560C"/>
    <w:rsid w:val="00CE5DC3"/>
    <w:rsid w:val="00CE7B1B"/>
    <w:rsid w:val="00CF6945"/>
    <w:rsid w:val="00CF718D"/>
    <w:rsid w:val="00D06B7F"/>
    <w:rsid w:val="00D06E79"/>
    <w:rsid w:val="00D10793"/>
    <w:rsid w:val="00D1407F"/>
    <w:rsid w:val="00D14E73"/>
    <w:rsid w:val="00D15EAB"/>
    <w:rsid w:val="00D1673D"/>
    <w:rsid w:val="00D17C3A"/>
    <w:rsid w:val="00D25B0D"/>
    <w:rsid w:val="00D264A7"/>
    <w:rsid w:val="00D30515"/>
    <w:rsid w:val="00D34FB7"/>
    <w:rsid w:val="00D354E0"/>
    <w:rsid w:val="00D360BD"/>
    <w:rsid w:val="00D37427"/>
    <w:rsid w:val="00D43C19"/>
    <w:rsid w:val="00D45B20"/>
    <w:rsid w:val="00D47BFD"/>
    <w:rsid w:val="00D53524"/>
    <w:rsid w:val="00D543DF"/>
    <w:rsid w:val="00D546D5"/>
    <w:rsid w:val="00D559FC"/>
    <w:rsid w:val="00D5660E"/>
    <w:rsid w:val="00D6155E"/>
    <w:rsid w:val="00D615BD"/>
    <w:rsid w:val="00D62EDD"/>
    <w:rsid w:val="00D7096C"/>
    <w:rsid w:val="00D71237"/>
    <w:rsid w:val="00D7169A"/>
    <w:rsid w:val="00D74440"/>
    <w:rsid w:val="00D769F7"/>
    <w:rsid w:val="00D83BB3"/>
    <w:rsid w:val="00D844D8"/>
    <w:rsid w:val="00D876F8"/>
    <w:rsid w:val="00D96C41"/>
    <w:rsid w:val="00DB183C"/>
    <w:rsid w:val="00DB2567"/>
    <w:rsid w:val="00DB41EB"/>
    <w:rsid w:val="00DB71E5"/>
    <w:rsid w:val="00DC47A2"/>
    <w:rsid w:val="00DC514B"/>
    <w:rsid w:val="00DD1B4E"/>
    <w:rsid w:val="00DE1551"/>
    <w:rsid w:val="00DE2774"/>
    <w:rsid w:val="00DE41CB"/>
    <w:rsid w:val="00DE49D3"/>
    <w:rsid w:val="00DE7FB7"/>
    <w:rsid w:val="00DF0F5B"/>
    <w:rsid w:val="00DF1DC2"/>
    <w:rsid w:val="00DF42A3"/>
    <w:rsid w:val="00DF6178"/>
    <w:rsid w:val="00DF764E"/>
    <w:rsid w:val="00E026F7"/>
    <w:rsid w:val="00E040BA"/>
    <w:rsid w:val="00E075B7"/>
    <w:rsid w:val="00E07C0E"/>
    <w:rsid w:val="00E13B44"/>
    <w:rsid w:val="00E14DD0"/>
    <w:rsid w:val="00E20DDA"/>
    <w:rsid w:val="00E21778"/>
    <w:rsid w:val="00E218EC"/>
    <w:rsid w:val="00E2287E"/>
    <w:rsid w:val="00E24317"/>
    <w:rsid w:val="00E31FA5"/>
    <w:rsid w:val="00E3207F"/>
    <w:rsid w:val="00E32A8B"/>
    <w:rsid w:val="00E332F6"/>
    <w:rsid w:val="00E359ED"/>
    <w:rsid w:val="00E36054"/>
    <w:rsid w:val="00E37E7B"/>
    <w:rsid w:val="00E41AD6"/>
    <w:rsid w:val="00E46E04"/>
    <w:rsid w:val="00E64E4D"/>
    <w:rsid w:val="00E662E6"/>
    <w:rsid w:val="00E67596"/>
    <w:rsid w:val="00E7121E"/>
    <w:rsid w:val="00E746AD"/>
    <w:rsid w:val="00E76000"/>
    <w:rsid w:val="00E762CF"/>
    <w:rsid w:val="00E7718C"/>
    <w:rsid w:val="00E87396"/>
    <w:rsid w:val="00E87A53"/>
    <w:rsid w:val="00E91372"/>
    <w:rsid w:val="00E93EA0"/>
    <w:rsid w:val="00E94515"/>
    <w:rsid w:val="00E979D5"/>
    <w:rsid w:val="00EA3C19"/>
    <w:rsid w:val="00EA4021"/>
    <w:rsid w:val="00EA44A1"/>
    <w:rsid w:val="00EA7F4E"/>
    <w:rsid w:val="00EB401E"/>
    <w:rsid w:val="00EB654A"/>
    <w:rsid w:val="00EC1A14"/>
    <w:rsid w:val="00EC42A3"/>
    <w:rsid w:val="00EC5AA8"/>
    <w:rsid w:val="00EC5BA9"/>
    <w:rsid w:val="00EC7B99"/>
    <w:rsid w:val="00ED08F5"/>
    <w:rsid w:val="00ED1819"/>
    <w:rsid w:val="00ED2305"/>
    <w:rsid w:val="00ED7C91"/>
    <w:rsid w:val="00EE2019"/>
    <w:rsid w:val="00EE3390"/>
    <w:rsid w:val="00EE4498"/>
    <w:rsid w:val="00EE4A7F"/>
    <w:rsid w:val="00EE5186"/>
    <w:rsid w:val="00EF5A6F"/>
    <w:rsid w:val="00EF7009"/>
    <w:rsid w:val="00F017C4"/>
    <w:rsid w:val="00F01873"/>
    <w:rsid w:val="00F03FC7"/>
    <w:rsid w:val="00F07933"/>
    <w:rsid w:val="00F102F5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41461"/>
    <w:rsid w:val="00F45C24"/>
    <w:rsid w:val="00F45F0A"/>
    <w:rsid w:val="00F466C2"/>
    <w:rsid w:val="00F50D3B"/>
    <w:rsid w:val="00F542F4"/>
    <w:rsid w:val="00F54D44"/>
    <w:rsid w:val="00F55056"/>
    <w:rsid w:val="00F550BD"/>
    <w:rsid w:val="00F55AEA"/>
    <w:rsid w:val="00F55BCD"/>
    <w:rsid w:val="00F57FBE"/>
    <w:rsid w:val="00F60D0E"/>
    <w:rsid w:val="00F661BC"/>
    <w:rsid w:val="00F71F1C"/>
    <w:rsid w:val="00F72663"/>
    <w:rsid w:val="00F72993"/>
    <w:rsid w:val="00F73775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4CAC"/>
    <w:rsid w:val="00F966AA"/>
    <w:rsid w:val="00F96E66"/>
    <w:rsid w:val="00F977D0"/>
    <w:rsid w:val="00FA312A"/>
    <w:rsid w:val="00FA78E9"/>
    <w:rsid w:val="00FB3014"/>
    <w:rsid w:val="00FB3F86"/>
    <w:rsid w:val="00FB538F"/>
    <w:rsid w:val="00FC0F45"/>
    <w:rsid w:val="00FC15A0"/>
    <w:rsid w:val="00FC1E0E"/>
    <w:rsid w:val="00FC3071"/>
    <w:rsid w:val="00FC5396"/>
    <w:rsid w:val="00FD5902"/>
    <w:rsid w:val="00FE0EFE"/>
    <w:rsid w:val="00FE5BEB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D5B03-5910-4495-8015-2EF05FCAE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1C6962-F15E-401F-AD1A-5163128F36B2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122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64</cp:revision>
  <cp:lastPrinted>2013-04-30T13:32:00Z</cp:lastPrinted>
  <dcterms:created xsi:type="dcterms:W3CDTF">2026-03-27T20:30:00Z</dcterms:created>
  <dcterms:modified xsi:type="dcterms:W3CDTF">2026-03-27T22:47:00Z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GrammarlyDocumentId">
    <vt:lpwstr>6a106304-1e52-4eb7-89da-a40bf2a7e576</vt:lpwstr>
  </property>
  <property fmtid="{D5CDD505-2E9C-101B-9397-08002B2CF9AE}" pid="4" name="ContentTypeId">
    <vt:lpwstr>0x01010063A3F8558896FA4DA7DE38D12BEAEB8C</vt:lpwstr>
  </property>
  <property fmtid="{D5CDD505-2E9C-101B-9397-08002B2CF9AE}" pid="5" name="MediaServiceImageTags">
    <vt:lpwstr/>
  </property>
</Properties>
</file>