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6E172E22" w:rsidR="0013199F" w:rsidRPr="0047190B" w:rsidRDefault="00891437" w:rsidP="00D546D5">
      <w:pPr>
        <w:pStyle w:val="Title"/>
        <w:rPr>
          <w:rStyle w:val="SubtleReference"/>
          <w:rFonts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 </w:t>
      </w:r>
      <w:r w:rsidR="00796304">
        <w:rPr>
          <w:rStyle w:val="SubtleReference"/>
          <w:rFonts w:ascii="Arial" w:hAnsi="Arial" w:cs="Arial"/>
          <w:color w:val="1F497D" w:themeColor="text2"/>
          <w:sz w:val="32"/>
          <w:szCs w:val="32"/>
          <w:u w:val="none"/>
        </w:rPr>
        <w:t>25</w:t>
      </w:r>
      <w:r w:rsidR="007B5809">
        <w:rPr>
          <w:rStyle w:val="SubtleReference"/>
          <w:rFonts w:ascii="Arial" w:hAnsi="Arial" w:cs="Arial"/>
          <w:color w:val="1F497D" w:themeColor="text2"/>
          <w:sz w:val="32"/>
          <w:szCs w:val="32"/>
          <w:u w:val="none"/>
        </w:rPr>
        <w:t>/0</w:t>
      </w:r>
      <w:r w:rsidR="005744AA">
        <w:rPr>
          <w:rStyle w:val="SubtleReference"/>
          <w:rFonts w:ascii="Arial" w:hAnsi="Arial" w:cs="Arial"/>
          <w:color w:val="1F497D" w:themeColor="text2"/>
          <w:sz w:val="32"/>
          <w:szCs w:val="32"/>
          <w:u w:val="none"/>
        </w:rPr>
        <w:t xml:space="preserve">1018/FUL - </w:t>
      </w:r>
      <w:r w:rsidR="005744AA" w:rsidRPr="005744AA">
        <w:rPr>
          <w:rFonts w:ascii="Arial" w:hAnsi="Arial" w:cs="Arial"/>
          <w:smallCaps/>
          <w:color w:val="1F497D" w:themeColor="text2"/>
          <w:sz w:val="32"/>
          <w:szCs w:val="32"/>
        </w:rPr>
        <w:t xml:space="preserve">Land At </w:t>
      </w:r>
      <w:proofErr w:type="spellStart"/>
      <w:r w:rsidR="005744AA" w:rsidRPr="005744AA">
        <w:rPr>
          <w:rFonts w:ascii="Arial" w:hAnsi="Arial" w:cs="Arial"/>
          <w:smallCaps/>
          <w:color w:val="1F497D" w:themeColor="text2"/>
          <w:sz w:val="32"/>
          <w:szCs w:val="32"/>
        </w:rPr>
        <w:t>Waterfold</w:t>
      </w:r>
      <w:proofErr w:type="spellEnd"/>
      <w:r w:rsidR="005744AA" w:rsidRPr="005744AA">
        <w:rPr>
          <w:rFonts w:ascii="Arial" w:hAnsi="Arial" w:cs="Arial"/>
          <w:smallCaps/>
          <w:color w:val="1F497D" w:themeColor="text2"/>
          <w:sz w:val="32"/>
          <w:szCs w:val="32"/>
        </w:rPr>
        <w:t xml:space="preserve"> Lane</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B5C728F" w:rsidR="00ED08F5" w:rsidRPr="005C3DB4" w:rsidRDefault="00ED08F5" w:rsidP="00ED08F5">
      <w:pPr>
        <w:rPr>
          <w:noProof/>
          <w:sz w:val="20"/>
          <w:szCs w:val="20"/>
        </w:rPr>
      </w:pPr>
      <w:r w:rsidRPr="005C3DB4">
        <w:rPr>
          <w:noProof/>
          <w:sz w:val="20"/>
          <w:szCs w:val="20"/>
        </w:rPr>
        <w:t xml:space="preserve">Date of Response: </w:t>
      </w:r>
      <w:r w:rsidR="00051923">
        <w:rPr>
          <w:noProof/>
          <w:sz w:val="20"/>
          <w:szCs w:val="20"/>
        </w:rPr>
        <w:t>13</w:t>
      </w:r>
      <w:r w:rsidR="00051923" w:rsidRPr="00051923">
        <w:rPr>
          <w:noProof/>
          <w:sz w:val="20"/>
          <w:szCs w:val="20"/>
          <w:vertAlign w:val="superscript"/>
        </w:rPr>
        <w:t>th</w:t>
      </w:r>
      <w:r w:rsidR="00051923">
        <w:rPr>
          <w:noProof/>
          <w:sz w:val="20"/>
          <w:szCs w:val="20"/>
        </w:rPr>
        <w:t xml:space="preserve"> July 2026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5BF2E22E" w14:textId="6AB389E4" w:rsidR="00FC5D46" w:rsidRDefault="00A34D79" w:rsidP="00FC5D46">
      <w:pPr>
        <w:spacing w:after="120"/>
        <w:rPr>
          <w:rFonts w:eastAsia="Times New Roman" w:cs="Arial"/>
          <w:color w:val="000000"/>
          <w:lang w:eastAsia="en-GB"/>
        </w:rPr>
      </w:pPr>
      <w:r>
        <w:rPr>
          <w:rFonts w:eastAsia="Times New Roman" w:cs="Arial"/>
          <w:color w:val="000000"/>
          <w:lang w:eastAsia="en-GB"/>
        </w:rPr>
        <w:t xml:space="preserve">Land at </w:t>
      </w:r>
      <w:proofErr w:type="spellStart"/>
      <w:r>
        <w:rPr>
          <w:rFonts w:eastAsia="Times New Roman" w:cs="Arial"/>
          <w:color w:val="000000"/>
          <w:lang w:eastAsia="en-GB"/>
        </w:rPr>
        <w:t>Waterfold</w:t>
      </w:r>
      <w:proofErr w:type="spellEnd"/>
      <w:r>
        <w:rPr>
          <w:rFonts w:eastAsia="Times New Roman" w:cs="Arial"/>
          <w:color w:val="000000"/>
          <w:lang w:eastAsia="en-GB"/>
        </w:rPr>
        <w:t xml:space="preserve"> Lane, Heap Bridge, Bury, BL9 7JY</w:t>
      </w:r>
    </w:p>
    <w:p w14:paraId="6C528437" w14:textId="72CAD7E9" w:rsidR="007E1CE0" w:rsidRDefault="006255C9" w:rsidP="00121631">
      <w:pPr>
        <w:spacing w:after="120"/>
        <w:rPr>
          <w:rFonts w:eastAsia="Times New Roman" w:cs="Arial"/>
          <w:color w:val="000000"/>
          <w:lang w:eastAsia="en-GB"/>
        </w:rPr>
      </w:pPr>
      <w:r>
        <w:rPr>
          <w:rFonts w:eastAsia="Times New Roman" w:cs="Arial"/>
          <w:color w:val="000000"/>
          <w:lang w:eastAsia="en-GB"/>
        </w:rPr>
        <w:t>This appears t</w:t>
      </w:r>
      <w:r w:rsidR="00A21C4F">
        <w:rPr>
          <w:rFonts w:eastAsia="Times New Roman" w:cs="Arial"/>
          <w:color w:val="000000"/>
          <w:lang w:eastAsia="en-GB"/>
        </w:rPr>
        <w:t>o</w:t>
      </w:r>
      <w:r>
        <w:rPr>
          <w:rFonts w:eastAsia="Times New Roman" w:cs="Arial"/>
          <w:color w:val="000000"/>
          <w:lang w:eastAsia="en-GB"/>
        </w:rPr>
        <w:t xml:space="preserve"> have been resubmitted </w:t>
      </w:r>
      <w:r w:rsidR="00C21289">
        <w:rPr>
          <w:rFonts w:eastAsia="Times New Roman" w:cs="Arial"/>
          <w:color w:val="000000"/>
          <w:lang w:eastAsia="en-GB"/>
        </w:rPr>
        <w:t>for “</w:t>
      </w:r>
      <w:r w:rsidR="00C21289" w:rsidRPr="00C21289">
        <w:rPr>
          <w:rFonts w:eastAsia="Times New Roman" w:cs="Arial"/>
          <w:color w:val="000000"/>
          <w:lang w:eastAsia="en-GB"/>
        </w:rPr>
        <w:t xml:space="preserve">Residential development of a 100% affordable housing scheme comprising of </w:t>
      </w:r>
      <w:r w:rsidR="00C21289" w:rsidRPr="00A21C4F">
        <w:rPr>
          <w:rFonts w:eastAsia="Times New Roman" w:cs="Arial"/>
          <w:b/>
          <w:bCs/>
          <w:color w:val="000000"/>
          <w:lang w:eastAsia="en-GB"/>
        </w:rPr>
        <w:t>6 apartments and 18 dwellinghouses</w:t>
      </w:r>
      <w:r w:rsidR="00C21289" w:rsidRPr="00C21289">
        <w:rPr>
          <w:rFonts w:eastAsia="Times New Roman" w:cs="Arial"/>
          <w:color w:val="000000"/>
          <w:lang w:eastAsia="en-GB"/>
        </w:rPr>
        <w:t>, with access, landscaping, drainage and other associated works</w:t>
      </w:r>
      <w:r w:rsidR="00C21289">
        <w:rPr>
          <w:rFonts w:eastAsia="Times New Roman" w:cs="Arial"/>
          <w:color w:val="000000"/>
          <w:lang w:eastAsia="en-GB"/>
        </w:rPr>
        <w:t>”</w:t>
      </w:r>
    </w:p>
    <w:p w14:paraId="29E9B530" w14:textId="200A5388" w:rsidR="000237E8" w:rsidRDefault="00A21C4F" w:rsidP="00121631">
      <w:pPr>
        <w:spacing w:after="120"/>
        <w:rPr>
          <w:rFonts w:eastAsia="Times New Roman" w:cs="Arial"/>
          <w:color w:val="000000"/>
          <w:lang w:eastAsia="en-GB"/>
        </w:rPr>
      </w:pPr>
      <w:r>
        <w:rPr>
          <w:rFonts w:eastAsia="Times New Roman" w:cs="Arial"/>
          <w:color w:val="000000"/>
          <w:lang w:eastAsia="en-GB"/>
        </w:rPr>
        <w:t>Whereas</w:t>
      </w:r>
      <w:r w:rsidR="00C21289">
        <w:rPr>
          <w:rFonts w:eastAsia="Times New Roman" w:cs="Arial"/>
          <w:color w:val="000000"/>
          <w:lang w:eastAsia="en-GB"/>
        </w:rPr>
        <w:t xml:space="preserve"> it was for “</w:t>
      </w:r>
      <w:r w:rsidR="000237E8" w:rsidRPr="000237E8">
        <w:rPr>
          <w:rFonts w:eastAsia="Times New Roman" w:cs="Arial"/>
          <w:color w:val="000000"/>
          <w:lang w:eastAsia="en-GB"/>
        </w:rPr>
        <w:t xml:space="preserve">Residential development of a 100% affordable housing scheme comprising of </w:t>
      </w:r>
      <w:r w:rsidR="000237E8" w:rsidRPr="00A21C4F">
        <w:rPr>
          <w:rFonts w:eastAsia="Times New Roman" w:cs="Arial"/>
          <w:b/>
          <w:bCs/>
          <w:color w:val="000000"/>
          <w:lang w:eastAsia="en-GB"/>
        </w:rPr>
        <w:t xml:space="preserve">one, three storey </w:t>
      </w:r>
      <w:proofErr w:type="gramStart"/>
      <w:r w:rsidR="000237E8" w:rsidRPr="00A21C4F">
        <w:rPr>
          <w:rFonts w:eastAsia="Times New Roman" w:cs="Arial"/>
          <w:b/>
          <w:bCs/>
          <w:color w:val="000000"/>
          <w:lang w:eastAsia="en-GB"/>
        </w:rPr>
        <w:t>block</w:t>
      </w:r>
      <w:proofErr w:type="gramEnd"/>
      <w:r w:rsidR="000237E8" w:rsidRPr="00A21C4F">
        <w:rPr>
          <w:rFonts w:eastAsia="Times New Roman" w:cs="Arial"/>
          <w:b/>
          <w:bCs/>
          <w:color w:val="000000"/>
          <w:lang w:eastAsia="en-GB"/>
        </w:rPr>
        <w:t xml:space="preserve"> of 24 apartments and a row of 6 terraced dwellinghouses</w:t>
      </w:r>
      <w:r w:rsidR="000237E8" w:rsidRPr="000237E8">
        <w:rPr>
          <w:rFonts w:eastAsia="Times New Roman" w:cs="Arial"/>
          <w:color w:val="000000"/>
          <w:lang w:eastAsia="en-GB"/>
        </w:rPr>
        <w:t>, alongside creation of access, landscaping, drainage and other associated works</w:t>
      </w:r>
      <w:r w:rsidR="00C21289">
        <w:rPr>
          <w:rFonts w:eastAsia="Times New Roman" w:cs="Arial"/>
          <w:color w:val="000000"/>
          <w:lang w:eastAsia="en-GB"/>
        </w:rPr>
        <w:t>”</w:t>
      </w:r>
      <w:r w:rsidR="000237E8">
        <w:rPr>
          <w:rFonts w:eastAsia="Times New Roman" w:cs="Arial"/>
          <w:color w:val="000000"/>
          <w:lang w:eastAsia="en-GB"/>
        </w:rPr>
        <w:t>.</w:t>
      </w:r>
    </w:p>
    <w:p w14:paraId="31C9D982" w14:textId="6DA339B5" w:rsidR="007E28E6" w:rsidRDefault="00C93C8B" w:rsidP="00121631">
      <w:pPr>
        <w:spacing w:after="120"/>
        <w:rPr>
          <w:rStyle w:val="SubtleReference"/>
          <w:rFonts w:cs="Arial"/>
          <w:b/>
          <w:color w:val="auto"/>
        </w:rPr>
      </w:pPr>
      <w:r w:rsidRPr="00FD40E9">
        <w:rPr>
          <w:rStyle w:val="SubtleReference"/>
          <w:rFonts w:cs="Arial"/>
          <w:b/>
          <w:color w:val="auto"/>
        </w:rPr>
        <w:t>Documents Reviewed</w:t>
      </w:r>
    </w:p>
    <w:p w14:paraId="18DD55D6" w14:textId="522C9EB0" w:rsidR="0013505C" w:rsidRDefault="0013505C" w:rsidP="00F00D9B">
      <w:pPr>
        <w:pStyle w:val="ListParagraph"/>
        <w:numPr>
          <w:ilvl w:val="0"/>
          <w:numId w:val="5"/>
        </w:numPr>
        <w:spacing w:after="120"/>
        <w:rPr>
          <w:rStyle w:val="Strong"/>
          <w:b w:val="0"/>
          <w:bCs w:val="0"/>
          <w:color w:val="auto"/>
        </w:rPr>
      </w:pPr>
      <w:r>
        <w:rPr>
          <w:rStyle w:val="Strong"/>
          <w:b w:val="0"/>
          <w:bCs w:val="0"/>
          <w:color w:val="auto"/>
        </w:rPr>
        <w:t xml:space="preserve">Previous LLFA response </w:t>
      </w:r>
      <w:r w:rsidR="00505FC1">
        <w:rPr>
          <w:rStyle w:val="Strong"/>
          <w:b w:val="0"/>
          <w:bCs w:val="0"/>
          <w:color w:val="auto"/>
        </w:rPr>
        <w:t>11/12/2025</w:t>
      </w:r>
    </w:p>
    <w:p w14:paraId="3A254B8B" w14:textId="6360EFD3" w:rsidR="009D1A37" w:rsidRDefault="00F00D9B" w:rsidP="00F00D9B">
      <w:pPr>
        <w:pStyle w:val="ListParagraph"/>
        <w:numPr>
          <w:ilvl w:val="0"/>
          <w:numId w:val="5"/>
        </w:numPr>
        <w:spacing w:after="120"/>
        <w:rPr>
          <w:rStyle w:val="Strong"/>
          <w:b w:val="0"/>
          <w:bCs w:val="0"/>
          <w:color w:val="auto"/>
        </w:rPr>
      </w:pPr>
      <w:r w:rsidRPr="00F00D9B">
        <w:rPr>
          <w:rStyle w:val="Strong"/>
          <w:b w:val="0"/>
          <w:bCs w:val="0"/>
          <w:color w:val="auto"/>
        </w:rPr>
        <w:t>Consultee Response - 12112025 - UNITED UTILITIES - 2501018FUL-6749604</w:t>
      </w:r>
    </w:p>
    <w:p w14:paraId="78C6C9FC" w14:textId="78A9023B" w:rsidR="00AF63F5" w:rsidRDefault="00AF63F5" w:rsidP="00F00D9B">
      <w:pPr>
        <w:pStyle w:val="ListParagraph"/>
        <w:numPr>
          <w:ilvl w:val="0"/>
          <w:numId w:val="5"/>
        </w:numPr>
        <w:spacing w:after="120"/>
        <w:rPr>
          <w:rStyle w:val="Strong"/>
          <w:b w:val="0"/>
          <w:bCs w:val="0"/>
          <w:color w:val="auto"/>
        </w:rPr>
      </w:pPr>
      <w:r w:rsidRPr="00AF63F5">
        <w:rPr>
          <w:rStyle w:val="Strong"/>
          <w:b w:val="0"/>
          <w:bCs w:val="0"/>
          <w:color w:val="auto"/>
        </w:rPr>
        <w:t>Flood Risk Assessment Rev D</w:t>
      </w:r>
    </w:p>
    <w:p w14:paraId="2ED22711" w14:textId="584FAE5C" w:rsidR="00AF63F5" w:rsidRDefault="00AF63F5" w:rsidP="00F00D9B">
      <w:pPr>
        <w:pStyle w:val="ListParagraph"/>
        <w:numPr>
          <w:ilvl w:val="0"/>
          <w:numId w:val="5"/>
        </w:numPr>
        <w:spacing w:after="120"/>
        <w:rPr>
          <w:rStyle w:val="Strong"/>
          <w:b w:val="0"/>
          <w:bCs w:val="0"/>
          <w:color w:val="auto"/>
        </w:rPr>
      </w:pPr>
      <w:r w:rsidRPr="00AF63F5">
        <w:rPr>
          <w:rStyle w:val="Strong"/>
          <w:b w:val="0"/>
          <w:bCs w:val="0"/>
          <w:color w:val="auto"/>
        </w:rPr>
        <w:t>Plan - 03102025 - EXISTING SITE PLAN R-0832-05-C - 2501018FUL-6731958</w:t>
      </w:r>
    </w:p>
    <w:p w14:paraId="63BC73DB" w14:textId="4CDF5B66" w:rsidR="00AF63F5" w:rsidRDefault="00AF63F5" w:rsidP="00F00D9B">
      <w:pPr>
        <w:pStyle w:val="ListParagraph"/>
        <w:numPr>
          <w:ilvl w:val="0"/>
          <w:numId w:val="5"/>
        </w:numPr>
        <w:spacing w:after="120"/>
        <w:rPr>
          <w:rStyle w:val="Strong"/>
          <w:b w:val="0"/>
          <w:bCs w:val="0"/>
          <w:color w:val="auto"/>
        </w:rPr>
      </w:pPr>
      <w:r w:rsidRPr="00AF63F5">
        <w:rPr>
          <w:rStyle w:val="Strong"/>
          <w:b w:val="0"/>
          <w:bCs w:val="0"/>
          <w:color w:val="auto"/>
        </w:rPr>
        <w:t>Plan - 03102025 - LOCATION PLAN - 2501018FUL-6732034</w:t>
      </w:r>
    </w:p>
    <w:p w14:paraId="49A49CFB" w14:textId="76E6E3A8" w:rsidR="00AF63F5" w:rsidRDefault="00AF63F5" w:rsidP="00F00D9B">
      <w:pPr>
        <w:pStyle w:val="ListParagraph"/>
        <w:numPr>
          <w:ilvl w:val="0"/>
          <w:numId w:val="5"/>
        </w:numPr>
        <w:spacing w:after="120"/>
        <w:rPr>
          <w:rStyle w:val="Strong"/>
          <w:b w:val="0"/>
          <w:bCs w:val="0"/>
          <w:color w:val="auto"/>
        </w:rPr>
      </w:pPr>
      <w:r w:rsidRPr="00AF63F5">
        <w:rPr>
          <w:rStyle w:val="Strong"/>
          <w:b w:val="0"/>
          <w:bCs w:val="0"/>
          <w:color w:val="auto"/>
        </w:rPr>
        <w:t>R 0832 PL 19 Proposed Site Layout</w:t>
      </w:r>
    </w:p>
    <w:p w14:paraId="4EC99768" w14:textId="1683A2DE" w:rsidR="00AF63F5" w:rsidRDefault="00AF63F5" w:rsidP="00F00D9B">
      <w:pPr>
        <w:pStyle w:val="ListParagraph"/>
        <w:numPr>
          <w:ilvl w:val="0"/>
          <w:numId w:val="5"/>
        </w:numPr>
        <w:spacing w:after="120"/>
        <w:rPr>
          <w:rStyle w:val="Strong"/>
          <w:b w:val="0"/>
          <w:bCs w:val="0"/>
          <w:color w:val="auto"/>
        </w:rPr>
      </w:pPr>
      <w:r w:rsidRPr="00AF63F5">
        <w:rPr>
          <w:rStyle w:val="Strong"/>
          <w:b w:val="0"/>
          <w:bCs w:val="0"/>
          <w:color w:val="auto"/>
        </w:rPr>
        <w:t>Supporting Report - 03102025 - BOREHOLE LOG - 2501018FUL-6731916</w:t>
      </w:r>
    </w:p>
    <w:p w14:paraId="2C875479" w14:textId="17690EAC" w:rsidR="007D56B4" w:rsidRDefault="007D56B4" w:rsidP="00F00D9B">
      <w:pPr>
        <w:pStyle w:val="ListParagraph"/>
        <w:numPr>
          <w:ilvl w:val="0"/>
          <w:numId w:val="5"/>
        </w:numPr>
        <w:spacing w:after="120"/>
        <w:rPr>
          <w:rStyle w:val="Strong"/>
          <w:b w:val="0"/>
          <w:bCs w:val="0"/>
          <w:color w:val="auto"/>
        </w:rPr>
      </w:pPr>
      <w:r w:rsidRPr="007D56B4">
        <w:rPr>
          <w:rStyle w:val="Strong"/>
          <w:b w:val="0"/>
          <w:bCs w:val="0"/>
          <w:color w:val="auto"/>
        </w:rPr>
        <w:t>Supporting Report - 03102025 - SITE INVESTIGATION TEST REPORT - 2501018FUL-6731918</w:t>
      </w:r>
    </w:p>
    <w:p w14:paraId="4788BA57" w14:textId="1D4352B8" w:rsidR="00BB05E5" w:rsidRDefault="00BB05E5" w:rsidP="00F00D9B">
      <w:pPr>
        <w:pStyle w:val="ListParagraph"/>
        <w:numPr>
          <w:ilvl w:val="0"/>
          <w:numId w:val="5"/>
        </w:numPr>
        <w:spacing w:after="120"/>
        <w:rPr>
          <w:rStyle w:val="Strong"/>
          <w:b w:val="0"/>
          <w:bCs w:val="0"/>
          <w:color w:val="auto"/>
        </w:rPr>
      </w:pPr>
      <w:r>
        <w:rPr>
          <w:rStyle w:val="Strong"/>
          <w:b w:val="0"/>
          <w:bCs w:val="0"/>
          <w:color w:val="auto"/>
        </w:rPr>
        <w:t>EA Flood maps for planning</w:t>
      </w:r>
    </w:p>
    <w:p w14:paraId="4F1964BC" w14:textId="18E9E62D" w:rsidR="00BB05E5" w:rsidRDefault="00BB05E5" w:rsidP="00F00D9B">
      <w:pPr>
        <w:pStyle w:val="ListParagraph"/>
        <w:numPr>
          <w:ilvl w:val="0"/>
          <w:numId w:val="5"/>
        </w:numPr>
        <w:spacing w:after="120"/>
        <w:rPr>
          <w:rStyle w:val="Strong"/>
          <w:b w:val="0"/>
          <w:bCs w:val="0"/>
          <w:color w:val="auto"/>
        </w:rPr>
      </w:pPr>
      <w:r>
        <w:rPr>
          <w:rStyle w:val="Strong"/>
          <w:b w:val="0"/>
          <w:bCs w:val="0"/>
          <w:color w:val="auto"/>
        </w:rPr>
        <w:t xml:space="preserve">UU </w:t>
      </w:r>
      <w:proofErr w:type="spellStart"/>
      <w:r>
        <w:rPr>
          <w:rStyle w:val="Strong"/>
          <w:b w:val="0"/>
          <w:bCs w:val="0"/>
          <w:color w:val="auto"/>
        </w:rPr>
        <w:t>Safedig</w:t>
      </w:r>
      <w:proofErr w:type="spellEnd"/>
      <w:r>
        <w:rPr>
          <w:rStyle w:val="Strong"/>
          <w:b w:val="0"/>
          <w:bCs w:val="0"/>
          <w:color w:val="auto"/>
        </w:rPr>
        <w:t xml:space="preserve"> Maps</w:t>
      </w: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523BA404" w14:textId="77777777" w:rsidR="002B6ABD" w:rsidRDefault="002B6ABD" w:rsidP="00C32AEE">
      <w:pPr>
        <w:pStyle w:val="NormalSM"/>
        <w:numPr>
          <w:ilvl w:val="0"/>
          <w:numId w:val="1"/>
        </w:numPr>
      </w:pPr>
      <w:r w:rsidRPr="002B6ABD">
        <w:t xml:space="preserve">This updated consultee response supersedes the previous comments dated 11th December 2025, reflecting the newly submitted Revision D of the Flood Risk Assessment &amp; Outline Drainage Strategy and the inclusion of the Murray Rix geotechnical test reports. </w:t>
      </w:r>
    </w:p>
    <w:p w14:paraId="10BDCFBE" w14:textId="14FBCE2B" w:rsidR="00AB6754" w:rsidRDefault="00AB6754" w:rsidP="00C32AEE">
      <w:pPr>
        <w:pStyle w:val="NormalSM"/>
        <w:numPr>
          <w:ilvl w:val="0"/>
          <w:numId w:val="1"/>
        </w:numPr>
      </w:pPr>
      <w:r>
        <w:t xml:space="preserve">The previous submission had all flows routed via an attenuation pond whereas the current proposal is for all flows to be routed via a buried tank. This </w:t>
      </w:r>
      <w:proofErr w:type="gramStart"/>
      <w:r>
        <w:t>is considered to be</w:t>
      </w:r>
      <w:proofErr w:type="gramEnd"/>
      <w:r>
        <w:t xml:space="preserve"> a retrograde step</w:t>
      </w:r>
      <w:r w:rsidR="007B26EE">
        <w:t>. The proposals include for a pond within part the network</w:t>
      </w:r>
      <w:r w:rsidR="008932F3">
        <w:t xml:space="preserve">. </w:t>
      </w:r>
      <w:r w:rsidR="00D826A6">
        <w:t>However</w:t>
      </w:r>
      <w:r w:rsidR="008932F3">
        <w:t>,</w:t>
      </w:r>
      <w:r w:rsidR="007B26EE">
        <w:t xml:space="preserve"> there is no </w:t>
      </w:r>
      <w:r w:rsidR="008932F3">
        <w:t xml:space="preserve">flow control </w:t>
      </w:r>
      <w:r w:rsidR="00D826A6">
        <w:t>and</w:t>
      </w:r>
      <w:r w:rsidR="008932F3">
        <w:t xml:space="preserve"> therefore it is </w:t>
      </w:r>
      <w:r w:rsidR="00D826A6">
        <w:t>unclear</w:t>
      </w:r>
      <w:r w:rsidR="008932F3">
        <w:t xml:space="preserve"> how the pond is intended to operate. In addition</w:t>
      </w:r>
      <w:r w:rsidR="00D826A6">
        <w:t>,</w:t>
      </w:r>
      <w:r w:rsidR="008932F3">
        <w:t xml:space="preserve"> only </w:t>
      </w:r>
      <w:r w:rsidR="00D61192">
        <w:t>approx</w:t>
      </w:r>
      <w:r w:rsidR="008932F3">
        <w:t xml:space="preserve"> 15% of the site area is </w:t>
      </w:r>
      <w:r w:rsidR="00B719CF">
        <w:t xml:space="preserve">now </w:t>
      </w:r>
      <w:r w:rsidR="008932F3">
        <w:t>being routed via the pond</w:t>
      </w:r>
      <w:r w:rsidR="00D826A6">
        <w:t xml:space="preserve">. </w:t>
      </w:r>
    </w:p>
    <w:p w14:paraId="6BC9EAC3" w14:textId="6B3B880B" w:rsidR="008C4C1E" w:rsidRDefault="008C4C1E" w:rsidP="00C32AEE">
      <w:pPr>
        <w:pStyle w:val="NormalSM"/>
        <w:numPr>
          <w:ilvl w:val="0"/>
          <w:numId w:val="1"/>
        </w:numPr>
      </w:pPr>
      <w:r>
        <w:t xml:space="preserve">Previous LLFA comments requested further investigation of infiltration potential. There is no evidence that this has been undertaken and remains outstanding. It is noted that the sieve analysis results appear to support </w:t>
      </w:r>
      <w:r w:rsidR="007F5ED9">
        <w:t>the view that soils are predominantly sands, gravels and cobbles which may offer infiltration potential.</w:t>
      </w:r>
    </w:p>
    <w:p w14:paraId="006208F5" w14:textId="56F81F48" w:rsidR="000D33A2" w:rsidRDefault="000D33A2" w:rsidP="00C32AEE">
      <w:pPr>
        <w:pStyle w:val="NormalSM"/>
        <w:numPr>
          <w:ilvl w:val="0"/>
          <w:numId w:val="1"/>
        </w:numPr>
      </w:pPr>
      <w:r>
        <w:lastRenderedPageBreak/>
        <w:t>Previous LLFA comments requested</w:t>
      </w:r>
      <w:r>
        <w:t xml:space="preserve"> </w:t>
      </w:r>
      <w:r w:rsidR="003904E2">
        <w:t>incorporation</w:t>
      </w:r>
      <w:r>
        <w:t xml:space="preserve"> of SuDS source</w:t>
      </w:r>
      <w:r w:rsidR="00432839">
        <w:t xml:space="preserve"> </w:t>
      </w:r>
      <w:r>
        <w:t>control</w:t>
      </w:r>
      <w:r w:rsidR="00432839">
        <w:t>. There is no indication that this has been assessed further.</w:t>
      </w:r>
      <w:r w:rsidR="003904E2">
        <w:t xml:space="preserve"> This required for private areas and access roads / highways.</w:t>
      </w:r>
    </w:p>
    <w:p w14:paraId="3C8A5B8F" w14:textId="23B085F6" w:rsidR="00432839" w:rsidRDefault="003904E2" w:rsidP="00C32AEE">
      <w:pPr>
        <w:pStyle w:val="NormalSM"/>
        <w:numPr>
          <w:ilvl w:val="0"/>
          <w:numId w:val="1"/>
        </w:numPr>
      </w:pPr>
      <w:r>
        <w:t>Previous LLFA comments requested</w:t>
      </w:r>
      <w:r>
        <w:t xml:space="preserve"> clarification of the adoption strategy for </w:t>
      </w:r>
      <w:proofErr w:type="gramStart"/>
      <w:r>
        <w:t>drainage  and</w:t>
      </w:r>
      <w:proofErr w:type="gramEnd"/>
      <w:r>
        <w:t xml:space="preserve"> highway infrastructure.</w:t>
      </w:r>
    </w:p>
    <w:p w14:paraId="71E95B0C" w14:textId="7537FFEC" w:rsidR="00911572" w:rsidRDefault="00D7250D" w:rsidP="00C32AEE">
      <w:pPr>
        <w:pStyle w:val="NormalSM"/>
        <w:numPr>
          <w:ilvl w:val="0"/>
          <w:numId w:val="1"/>
        </w:numPr>
      </w:pPr>
      <w:r w:rsidRPr="00D7250D">
        <w:t xml:space="preserve">The development site can be considered a major development and covers approximately 0.872 hectares. It </w:t>
      </w:r>
      <w:proofErr w:type="gramStart"/>
      <w:r w:rsidRPr="00D7250D">
        <w:t>is located in</w:t>
      </w:r>
      <w:proofErr w:type="gramEnd"/>
      <w:r w:rsidRPr="00D7250D">
        <w:t xml:space="preserve"> Flood Zone 1</w:t>
      </w:r>
      <w:r>
        <w:t>. t</w:t>
      </w:r>
      <w:r w:rsidRPr="00D7250D">
        <w:t xml:space="preserve">he northern boundary is on the periphery of Flood Zone 3 due to the River Roch proximity. As such, a Flood Risk Assessment and SuDS Assessment has been provided as part of the </w:t>
      </w:r>
      <w:r w:rsidR="00050365">
        <w:t>application</w:t>
      </w:r>
      <w:r w:rsidRPr="00D7250D">
        <w:t>.</w:t>
      </w:r>
    </w:p>
    <w:p w14:paraId="1CB393DC" w14:textId="77777777" w:rsidR="00C24593" w:rsidRPr="00C24593" w:rsidRDefault="00C24593" w:rsidP="005C102B">
      <w:pPr>
        <w:pStyle w:val="ListParagraph"/>
        <w:numPr>
          <w:ilvl w:val="0"/>
          <w:numId w:val="1"/>
        </w:numPr>
        <w:rPr>
          <w:rFonts w:eastAsia="Calibri" w:cs="Arial"/>
        </w:rPr>
      </w:pPr>
      <w:r w:rsidRPr="00C24593">
        <w:rPr>
          <w:rFonts w:eastAsiaTheme="minorHAnsi" w:cs="Arial"/>
          <w:lang w:eastAsia="en-GB"/>
        </w:rPr>
        <w:t xml:space="preserve">The Flood Risk Assessment recognises fluvial flooding from the watercourse as a medium flood risk source requiring assessment, with all other sources of flooding considered low or very low risk. </w:t>
      </w:r>
    </w:p>
    <w:p w14:paraId="0D4CC834" w14:textId="77777777" w:rsidR="00C24593" w:rsidRPr="00C24593" w:rsidRDefault="00C24593" w:rsidP="00C24593">
      <w:pPr>
        <w:pStyle w:val="ListParagraph"/>
        <w:rPr>
          <w:rFonts w:eastAsia="Calibri" w:cs="Arial"/>
        </w:rPr>
      </w:pPr>
    </w:p>
    <w:p w14:paraId="1AAA2B61" w14:textId="03422C8B" w:rsidR="005C102B" w:rsidRPr="006D5463" w:rsidRDefault="005C102B" w:rsidP="005C102B">
      <w:pPr>
        <w:pStyle w:val="ListParagraph"/>
        <w:numPr>
          <w:ilvl w:val="0"/>
          <w:numId w:val="1"/>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0D4EECCD" w14:textId="77777777" w:rsidR="005C102B" w:rsidRPr="006D5463" w:rsidRDefault="005C102B" w:rsidP="005C102B">
      <w:pPr>
        <w:numPr>
          <w:ilvl w:val="0"/>
          <w:numId w:val="2"/>
        </w:numPr>
        <w:spacing w:after="0"/>
        <w:rPr>
          <w:rFonts w:eastAsia="Calibri" w:cs="Arial"/>
        </w:rPr>
      </w:pPr>
      <w:r w:rsidRPr="006D5463">
        <w:rPr>
          <w:rFonts w:eastAsia="Calibri" w:cs="Arial"/>
        </w:rPr>
        <w:t>Control at Source (Infiltration / Recycling)</w:t>
      </w:r>
    </w:p>
    <w:p w14:paraId="27DF2FAB" w14:textId="77777777" w:rsidR="005C102B" w:rsidRPr="006D5463" w:rsidRDefault="005C102B" w:rsidP="005C102B">
      <w:pPr>
        <w:numPr>
          <w:ilvl w:val="0"/>
          <w:numId w:val="2"/>
        </w:numPr>
        <w:spacing w:after="0"/>
        <w:rPr>
          <w:rFonts w:eastAsia="Calibri" w:cs="Arial"/>
        </w:rPr>
      </w:pPr>
      <w:r w:rsidRPr="006D5463">
        <w:rPr>
          <w:rFonts w:eastAsia="Calibri" w:cs="Arial"/>
        </w:rPr>
        <w:t>On Site Treatment (Basins, Swales, Rain gardens, Tree pits)</w:t>
      </w:r>
    </w:p>
    <w:p w14:paraId="383479A1" w14:textId="77777777" w:rsidR="005C102B" w:rsidRPr="006D5463" w:rsidRDefault="005C102B" w:rsidP="005C102B">
      <w:pPr>
        <w:numPr>
          <w:ilvl w:val="0"/>
          <w:numId w:val="2"/>
        </w:numPr>
        <w:spacing w:after="0"/>
        <w:rPr>
          <w:rFonts w:eastAsia="Calibri" w:cs="Arial"/>
        </w:rPr>
      </w:pPr>
      <w:r w:rsidRPr="006D5463">
        <w:rPr>
          <w:rFonts w:eastAsia="Calibri" w:cs="Arial"/>
        </w:rPr>
        <w:t>Local Treatment (Adoptable Ponds, Basins, Swales etc)</w:t>
      </w:r>
    </w:p>
    <w:p w14:paraId="502AEC68" w14:textId="77777777" w:rsidR="005C102B" w:rsidRPr="006D5463" w:rsidRDefault="005C102B" w:rsidP="005C102B">
      <w:pPr>
        <w:numPr>
          <w:ilvl w:val="0"/>
          <w:numId w:val="2"/>
        </w:numPr>
        <w:spacing w:after="0"/>
        <w:rPr>
          <w:rFonts w:eastAsia="Calibri" w:cs="Arial"/>
        </w:rPr>
      </w:pPr>
      <w:r w:rsidRPr="006D5463">
        <w:rPr>
          <w:rFonts w:eastAsia="Calibri" w:cs="Arial"/>
        </w:rPr>
        <w:t>Regional Treatment (ditto usually to a larger scale)</w:t>
      </w:r>
    </w:p>
    <w:p w14:paraId="19BC203C" w14:textId="77777777" w:rsidR="005C102B" w:rsidRPr="006D5463" w:rsidRDefault="005C102B" w:rsidP="005C102B">
      <w:pPr>
        <w:numPr>
          <w:ilvl w:val="0"/>
          <w:numId w:val="2"/>
        </w:numPr>
        <w:spacing w:after="0"/>
        <w:rPr>
          <w:rFonts w:eastAsia="Calibri" w:cs="Arial"/>
        </w:rPr>
      </w:pPr>
      <w:r w:rsidRPr="006D5463">
        <w:rPr>
          <w:rFonts w:eastAsia="Calibri" w:cs="Arial"/>
        </w:rPr>
        <w:t>Discharge to Watercourses / Bodies</w:t>
      </w:r>
    </w:p>
    <w:p w14:paraId="612D5817" w14:textId="77777777" w:rsidR="005C102B" w:rsidRPr="006D5463" w:rsidRDefault="005C102B" w:rsidP="005C102B">
      <w:pPr>
        <w:numPr>
          <w:ilvl w:val="0"/>
          <w:numId w:val="2"/>
        </w:numPr>
        <w:spacing w:after="0"/>
        <w:rPr>
          <w:rFonts w:eastAsia="Calibri" w:cs="Arial"/>
        </w:rPr>
      </w:pPr>
      <w:r w:rsidRPr="006D5463">
        <w:rPr>
          <w:rFonts w:eastAsia="Calibri" w:cs="Arial"/>
        </w:rPr>
        <w:t>Discharge to SW Sewers</w:t>
      </w:r>
    </w:p>
    <w:p w14:paraId="23995056" w14:textId="77777777" w:rsidR="005C102B" w:rsidRDefault="005C102B" w:rsidP="005C102B">
      <w:pPr>
        <w:numPr>
          <w:ilvl w:val="0"/>
          <w:numId w:val="2"/>
        </w:numPr>
        <w:spacing w:after="0"/>
        <w:rPr>
          <w:rFonts w:eastAsia="Calibri" w:cs="Arial"/>
        </w:rPr>
      </w:pPr>
      <w:r w:rsidRPr="006D5463">
        <w:rPr>
          <w:rFonts w:eastAsia="Calibri" w:cs="Arial"/>
        </w:rPr>
        <w:t>Discharge to Combined Sewers</w:t>
      </w:r>
    </w:p>
    <w:p w14:paraId="725C05DF" w14:textId="77777777" w:rsidR="005C102B" w:rsidRDefault="005C102B" w:rsidP="005C102B">
      <w:pPr>
        <w:pStyle w:val="NormalSM"/>
        <w:ind w:left="720"/>
      </w:pPr>
    </w:p>
    <w:p w14:paraId="52F04901" w14:textId="541290FB" w:rsidR="001A44C9" w:rsidRDefault="003E2185" w:rsidP="00C32AEE">
      <w:pPr>
        <w:pStyle w:val="NormalSM"/>
        <w:numPr>
          <w:ilvl w:val="0"/>
          <w:numId w:val="1"/>
        </w:numPr>
      </w:pPr>
      <w:r w:rsidRPr="003E2185">
        <w:t>Surface water is limited to the 1 in 1-year greenfield runoff rate, estimated as 4.9 l/s. Therefore, it is acceptable to design to a 5 l/s outfall to mitigate blockages.</w:t>
      </w:r>
    </w:p>
    <w:p w14:paraId="6F25A223" w14:textId="4D1B3C6A" w:rsidR="006A3AAB" w:rsidRDefault="008D43F4" w:rsidP="00C32AEE">
      <w:pPr>
        <w:pStyle w:val="NormalSM"/>
        <w:numPr>
          <w:ilvl w:val="0"/>
          <w:numId w:val="1"/>
        </w:numPr>
      </w:pPr>
      <w:r w:rsidRPr="008D43F4">
        <w:t xml:space="preserve">Hydraulic calculations apply a correct 45% climate change factor to a 1 in 100-year event. Up to this event, surcharging is present which increases with return period. At the 1 in 100-year + 45% CC event, ‘Flood Risk’ status is noted at several locations within the system, including the newly introduced tank node. </w:t>
      </w:r>
      <w:r w:rsidR="000B45C4">
        <w:t xml:space="preserve">For the </w:t>
      </w:r>
      <w:proofErr w:type="gramStart"/>
      <w:r w:rsidR="000B45C4">
        <w:t>30 year</w:t>
      </w:r>
      <w:proofErr w:type="gramEnd"/>
      <w:r w:rsidR="000B45C4">
        <w:t xml:space="preserve"> event, </w:t>
      </w:r>
      <w:proofErr w:type="gramStart"/>
      <w:r w:rsidR="000B45C4">
        <w:t>the majority of</w:t>
      </w:r>
      <w:proofErr w:type="gramEnd"/>
      <w:r w:rsidR="000B45C4">
        <w:t xml:space="preserve"> the nodes are shown as surcharged. </w:t>
      </w:r>
    </w:p>
    <w:p w14:paraId="026E5CF3" w14:textId="2A69F5B9" w:rsidR="004E2B1D" w:rsidRDefault="004E2B1D" w:rsidP="00C32AEE">
      <w:pPr>
        <w:pStyle w:val="NormalSM"/>
        <w:numPr>
          <w:ilvl w:val="0"/>
          <w:numId w:val="1"/>
        </w:numPr>
      </w:pPr>
      <w:r>
        <w:t xml:space="preserve">As noted, any outfall into the River Roch </w:t>
      </w:r>
      <w:r w:rsidR="00E47D05">
        <w:t xml:space="preserve">(main river) </w:t>
      </w:r>
      <w:r>
        <w:t xml:space="preserve">must be confirmed and accepted by the Environment Agency. </w:t>
      </w:r>
    </w:p>
    <w:p w14:paraId="4E1EB03E" w14:textId="518921B7" w:rsidR="000A1129" w:rsidRDefault="00B91F92" w:rsidP="00C32AEE">
      <w:pPr>
        <w:pStyle w:val="NormalSM"/>
        <w:numPr>
          <w:ilvl w:val="0"/>
          <w:numId w:val="1"/>
        </w:numPr>
        <w:rPr>
          <w:rStyle w:val="SubtleReference"/>
          <w:smallCaps w:val="0"/>
          <w:color w:val="auto"/>
          <w:u w:val="none"/>
        </w:rPr>
      </w:pPr>
      <w:r>
        <w:rPr>
          <w:rStyle w:val="SubtleReference"/>
          <w:smallCaps w:val="0"/>
          <w:color w:val="auto"/>
          <w:u w:val="none"/>
        </w:rPr>
        <w:t>S</w:t>
      </w:r>
      <w:r w:rsidR="000A1129">
        <w:rPr>
          <w:rStyle w:val="SubtleReference"/>
          <w:smallCaps w:val="0"/>
          <w:color w:val="auto"/>
          <w:u w:val="none"/>
        </w:rPr>
        <w:t xml:space="preserve">urface water </w:t>
      </w:r>
      <w:r>
        <w:rPr>
          <w:rStyle w:val="SubtleReference"/>
          <w:smallCaps w:val="0"/>
          <w:color w:val="auto"/>
          <w:u w:val="none"/>
        </w:rPr>
        <w:t xml:space="preserve">and foul water </w:t>
      </w:r>
      <w:r w:rsidR="000A1129">
        <w:rPr>
          <w:rStyle w:val="SubtleReference"/>
          <w:smallCaps w:val="0"/>
          <w:color w:val="auto"/>
          <w:u w:val="none"/>
        </w:rPr>
        <w:t>is being treated separately</w:t>
      </w:r>
      <w:r>
        <w:rPr>
          <w:rStyle w:val="SubtleReference"/>
          <w:smallCaps w:val="0"/>
          <w:color w:val="auto"/>
          <w:u w:val="none"/>
        </w:rPr>
        <w:t xml:space="preserve"> with </w:t>
      </w:r>
      <w:r w:rsidR="000A1129">
        <w:rPr>
          <w:rStyle w:val="SubtleReference"/>
          <w:smallCaps w:val="0"/>
          <w:color w:val="auto"/>
          <w:u w:val="none"/>
        </w:rPr>
        <w:t xml:space="preserve">each out falling to </w:t>
      </w:r>
      <w:r w:rsidR="00191A13">
        <w:rPr>
          <w:rStyle w:val="SubtleReference"/>
          <w:smallCaps w:val="0"/>
          <w:color w:val="auto"/>
          <w:u w:val="none"/>
        </w:rPr>
        <w:t>appropriate</w:t>
      </w:r>
      <w:r w:rsidR="00E47BB7">
        <w:rPr>
          <w:rStyle w:val="SubtleReference"/>
          <w:smallCaps w:val="0"/>
          <w:color w:val="auto"/>
          <w:u w:val="none"/>
        </w:rPr>
        <w:t xml:space="preserve"> destinations</w:t>
      </w:r>
      <w:r w:rsidR="00D231FE">
        <w:rPr>
          <w:rStyle w:val="SubtleReference"/>
          <w:smallCaps w:val="0"/>
          <w:color w:val="auto"/>
          <w:u w:val="none"/>
        </w:rPr>
        <w:t>.</w:t>
      </w:r>
    </w:p>
    <w:p w14:paraId="3F578669" w14:textId="153078EB" w:rsidR="00E36BCB" w:rsidRDefault="00E36BCB" w:rsidP="00C32AEE">
      <w:pPr>
        <w:pStyle w:val="NormalSM"/>
        <w:numPr>
          <w:ilvl w:val="0"/>
          <w:numId w:val="1"/>
        </w:numPr>
        <w:rPr>
          <w:rStyle w:val="SubtleReference"/>
          <w:smallCaps w:val="0"/>
          <w:color w:val="auto"/>
          <w:u w:val="none"/>
        </w:rPr>
      </w:pPr>
      <w:r>
        <w:rPr>
          <w:rStyle w:val="SubtleReference"/>
          <w:smallCaps w:val="0"/>
          <w:color w:val="auto"/>
          <w:u w:val="none"/>
        </w:rPr>
        <w:t xml:space="preserve">A maintenance and management plan for all drainage components </w:t>
      </w:r>
      <w:r w:rsidR="00CC73A9">
        <w:rPr>
          <w:rStyle w:val="SubtleReference"/>
          <w:smallCaps w:val="0"/>
          <w:color w:val="auto"/>
          <w:u w:val="none"/>
        </w:rPr>
        <w:t>should be submitted</w:t>
      </w:r>
      <w:r>
        <w:rPr>
          <w:rStyle w:val="SubtleReference"/>
          <w:smallCaps w:val="0"/>
          <w:color w:val="auto"/>
          <w:u w:val="none"/>
        </w:rPr>
        <w:t xml:space="preserve">. </w:t>
      </w:r>
    </w:p>
    <w:p w14:paraId="52504020" w14:textId="77777777" w:rsidR="00E43C52" w:rsidRDefault="00E43C52" w:rsidP="009A1991">
      <w:pPr>
        <w:autoSpaceDE w:val="0"/>
        <w:autoSpaceDN w:val="0"/>
        <w:adjustRightInd w:val="0"/>
        <w:spacing w:after="120"/>
        <w:rPr>
          <w:rStyle w:val="SubtleReference"/>
          <w:rFonts w:cs="Arial"/>
          <w:b/>
          <w:color w:val="auto"/>
        </w:rPr>
      </w:pPr>
    </w:p>
    <w:p w14:paraId="76A64397" w14:textId="5695F7CC" w:rsidR="00D66C55" w:rsidRPr="009A1991" w:rsidRDefault="00F27B4F" w:rsidP="009A1991">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787C22CA" w14:textId="33008C10" w:rsidR="00955E15" w:rsidRDefault="00530D34" w:rsidP="00C32AEE">
      <w:pPr>
        <w:pStyle w:val="NoSpacing"/>
        <w:numPr>
          <w:ilvl w:val="0"/>
          <w:numId w:val="3"/>
        </w:numPr>
        <w:spacing w:line="276" w:lineRule="auto"/>
      </w:pPr>
      <w:r>
        <w:t xml:space="preserve">Whilst </w:t>
      </w:r>
      <w:r w:rsidR="00B06313">
        <w:t xml:space="preserve">a </w:t>
      </w:r>
      <w:r>
        <w:t xml:space="preserve">previous LLFA review </w:t>
      </w:r>
      <w:r w:rsidR="009D0FD2">
        <w:t xml:space="preserve">considered </w:t>
      </w:r>
      <w:r>
        <w:t>the prop</w:t>
      </w:r>
      <w:r w:rsidR="005A0E4A">
        <w:t xml:space="preserve">osals to be acceptable in principle. The current layout </w:t>
      </w:r>
      <w:proofErr w:type="gramStart"/>
      <w:r w:rsidR="005A0E4A">
        <w:t>is considered to be</w:t>
      </w:r>
      <w:proofErr w:type="gramEnd"/>
      <w:r w:rsidR="005A0E4A">
        <w:t xml:space="preserve"> a retrograde </w:t>
      </w:r>
      <w:r w:rsidR="009D0FD2">
        <w:t>approach from a sustainable drainage perspective.</w:t>
      </w:r>
    </w:p>
    <w:p w14:paraId="5010B1F2" w14:textId="78D49C58" w:rsidR="00955E15" w:rsidRDefault="00955E15" w:rsidP="00C32AEE">
      <w:pPr>
        <w:pStyle w:val="NoSpacing"/>
        <w:numPr>
          <w:ilvl w:val="0"/>
          <w:numId w:val="3"/>
        </w:numPr>
        <w:spacing w:line="276" w:lineRule="auto"/>
      </w:pPr>
      <w:r w:rsidRPr="00955E15">
        <w:lastRenderedPageBreak/>
        <w:t>The inclusion of a geocellular tank must be justified against the SuDS hierarchy, demonstrating why surface-based attenuation cannot fully manage the design volumes.</w:t>
      </w:r>
    </w:p>
    <w:p w14:paraId="4E599626" w14:textId="77777777" w:rsidR="00D2379D" w:rsidRDefault="00D2379D" w:rsidP="00D2379D">
      <w:pPr>
        <w:pStyle w:val="NoSpacing"/>
        <w:numPr>
          <w:ilvl w:val="0"/>
          <w:numId w:val="3"/>
        </w:numPr>
        <w:spacing w:line="276" w:lineRule="auto"/>
      </w:pPr>
      <w:r w:rsidRPr="00955E15">
        <w:t>SuDS source controls such as tree-pits, raingardens and swales should be further reviewed together with source control to highways / access roads.</w:t>
      </w:r>
    </w:p>
    <w:p w14:paraId="4D497607" w14:textId="6D5BDEB8" w:rsidR="003E7B8B" w:rsidRDefault="00675E84" w:rsidP="00C32AEE">
      <w:pPr>
        <w:pStyle w:val="NoSpacing"/>
        <w:numPr>
          <w:ilvl w:val="0"/>
          <w:numId w:val="3"/>
        </w:numPr>
        <w:spacing w:line="276" w:lineRule="auto"/>
      </w:pPr>
      <w:r>
        <w:t xml:space="preserve">The adoption strategy should be </w:t>
      </w:r>
      <w:r w:rsidR="001B0297">
        <w:t>clarified,</w:t>
      </w:r>
      <w:r w:rsidR="000823B0">
        <w:t xml:space="preserve"> and a</w:t>
      </w:r>
      <w:r w:rsidR="003E7B8B">
        <w:t xml:space="preserve"> detailed maintenance and management plan is required. </w:t>
      </w:r>
    </w:p>
    <w:p w14:paraId="4D1DF79E" w14:textId="10A2B201" w:rsidR="00470FF3" w:rsidRDefault="00470FF3" w:rsidP="00C32AEE">
      <w:pPr>
        <w:pStyle w:val="NoSpacing"/>
        <w:numPr>
          <w:ilvl w:val="0"/>
          <w:numId w:val="3"/>
        </w:numPr>
        <w:spacing w:line="276" w:lineRule="auto"/>
      </w:pPr>
      <w:r>
        <w:t>The above points should be addressed before the application is approved and not left to be the subject of conditions.</w:t>
      </w:r>
    </w:p>
    <w:p w14:paraId="394380AB" w14:textId="77777777" w:rsidR="009A7F31" w:rsidRPr="00074DFF" w:rsidRDefault="009A7F31" w:rsidP="00625D2F">
      <w:pPr>
        <w:pStyle w:val="NoSpacing"/>
        <w:spacing w:line="276" w:lineRule="auto"/>
        <w:ind w:left="360"/>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000000" w:rsidP="00857C67">
      <w:pPr>
        <w:spacing w:after="0"/>
        <w:rPr>
          <w:rStyle w:val="SubtleReference"/>
          <w:rFonts w:cs="Arial"/>
          <w:b/>
          <w:color w:val="1F497D" w:themeColor="text2"/>
          <w:sz w:val="20"/>
          <w:szCs w:val="20"/>
        </w:rPr>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Mail" style="width:16.75pt;height:12.15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DD85" w14:textId="77777777" w:rsidR="0002443C" w:rsidRDefault="0002443C" w:rsidP="00D546D5">
      <w:r>
        <w:separator/>
      </w:r>
    </w:p>
  </w:endnote>
  <w:endnote w:type="continuationSeparator" w:id="0">
    <w:p w14:paraId="777161DC" w14:textId="77777777" w:rsidR="0002443C" w:rsidRDefault="0002443C" w:rsidP="00D546D5">
      <w:r>
        <w:continuationSeparator/>
      </w:r>
    </w:p>
  </w:endnote>
  <w:endnote w:type="continuationNotice" w:id="1">
    <w:p w14:paraId="25BEA669" w14:textId="77777777" w:rsidR="0002443C" w:rsidRDefault="0002443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145A" w14:textId="77777777" w:rsidR="0002443C" w:rsidRDefault="0002443C" w:rsidP="00D546D5">
      <w:r>
        <w:separator/>
      </w:r>
    </w:p>
  </w:footnote>
  <w:footnote w:type="continuationSeparator" w:id="0">
    <w:p w14:paraId="13B4DAA7" w14:textId="77777777" w:rsidR="0002443C" w:rsidRDefault="0002443C" w:rsidP="00D546D5">
      <w:r>
        <w:continuationSeparator/>
      </w:r>
    </w:p>
  </w:footnote>
  <w:footnote w:type="continuationNotice" w:id="1">
    <w:p w14:paraId="36F2067E" w14:textId="77777777" w:rsidR="0002443C" w:rsidRDefault="0002443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7EC1"/>
    <w:multiLevelType w:val="hybridMultilevel"/>
    <w:tmpl w:val="EF8673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6A6D39"/>
    <w:multiLevelType w:val="hybridMultilevel"/>
    <w:tmpl w:val="FF82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290401"/>
    <w:multiLevelType w:val="hybridMultilevel"/>
    <w:tmpl w:val="B05A09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0184664">
    <w:abstractNumId w:val="4"/>
  </w:num>
  <w:num w:numId="2" w16cid:durableId="916129406">
    <w:abstractNumId w:val="1"/>
  </w:num>
  <w:num w:numId="3" w16cid:durableId="1999534674">
    <w:abstractNumId w:val="2"/>
  </w:num>
  <w:num w:numId="4" w16cid:durableId="567806844">
    <w:abstractNumId w:val="3"/>
  </w:num>
  <w:num w:numId="5" w16cid:durableId="205326196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6E87"/>
    <w:rsid w:val="000071F7"/>
    <w:rsid w:val="000166BD"/>
    <w:rsid w:val="00016A21"/>
    <w:rsid w:val="00017157"/>
    <w:rsid w:val="000231C5"/>
    <w:rsid w:val="000237E8"/>
    <w:rsid w:val="0002443C"/>
    <w:rsid w:val="0002798A"/>
    <w:rsid w:val="00027ABA"/>
    <w:rsid w:val="00027D7E"/>
    <w:rsid w:val="00027E6C"/>
    <w:rsid w:val="0003110F"/>
    <w:rsid w:val="00031258"/>
    <w:rsid w:val="0003220E"/>
    <w:rsid w:val="00033DB6"/>
    <w:rsid w:val="00035602"/>
    <w:rsid w:val="00037E8C"/>
    <w:rsid w:val="000406CB"/>
    <w:rsid w:val="00040829"/>
    <w:rsid w:val="000421B8"/>
    <w:rsid w:val="00043BDB"/>
    <w:rsid w:val="00044CD8"/>
    <w:rsid w:val="0004553E"/>
    <w:rsid w:val="00050365"/>
    <w:rsid w:val="00051923"/>
    <w:rsid w:val="000549BA"/>
    <w:rsid w:val="00061C89"/>
    <w:rsid w:val="000632E9"/>
    <w:rsid w:val="00063533"/>
    <w:rsid w:val="0006613E"/>
    <w:rsid w:val="00066A8D"/>
    <w:rsid w:val="00070A7A"/>
    <w:rsid w:val="0007240D"/>
    <w:rsid w:val="00074631"/>
    <w:rsid w:val="00074DFF"/>
    <w:rsid w:val="000750A5"/>
    <w:rsid w:val="00076536"/>
    <w:rsid w:val="00077484"/>
    <w:rsid w:val="0008153D"/>
    <w:rsid w:val="000823B0"/>
    <w:rsid w:val="0008248C"/>
    <w:rsid w:val="000829AA"/>
    <w:rsid w:val="00082D6A"/>
    <w:rsid w:val="00083002"/>
    <w:rsid w:val="00083FD6"/>
    <w:rsid w:val="00087B85"/>
    <w:rsid w:val="00090433"/>
    <w:rsid w:val="0009333E"/>
    <w:rsid w:val="0009338A"/>
    <w:rsid w:val="00093616"/>
    <w:rsid w:val="0009780B"/>
    <w:rsid w:val="000A01F1"/>
    <w:rsid w:val="000A0CAD"/>
    <w:rsid w:val="000A1129"/>
    <w:rsid w:val="000B15E8"/>
    <w:rsid w:val="000B259E"/>
    <w:rsid w:val="000B45C4"/>
    <w:rsid w:val="000B5F8C"/>
    <w:rsid w:val="000C1163"/>
    <w:rsid w:val="000C1584"/>
    <w:rsid w:val="000C1C80"/>
    <w:rsid w:val="000C23E2"/>
    <w:rsid w:val="000C3BF9"/>
    <w:rsid w:val="000D06FB"/>
    <w:rsid w:val="000D24DB"/>
    <w:rsid w:val="000D2539"/>
    <w:rsid w:val="000D33A2"/>
    <w:rsid w:val="000D3996"/>
    <w:rsid w:val="000D5D11"/>
    <w:rsid w:val="000D76FD"/>
    <w:rsid w:val="000D7E33"/>
    <w:rsid w:val="000E032A"/>
    <w:rsid w:val="000E0505"/>
    <w:rsid w:val="000E1D3F"/>
    <w:rsid w:val="000E26F1"/>
    <w:rsid w:val="000E5136"/>
    <w:rsid w:val="000E55B9"/>
    <w:rsid w:val="000E5F18"/>
    <w:rsid w:val="000F0ECF"/>
    <w:rsid w:val="000F2DF4"/>
    <w:rsid w:val="000F5785"/>
    <w:rsid w:val="000F6783"/>
    <w:rsid w:val="000F6C47"/>
    <w:rsid w:val="00104B99"/>
    <w:rsid w:val="00110678"/>
    <w:rsid w:val="00113436"/>
    <w:rsid w:val="00116146"/>
    <w:rsid w:val="00120C95"/>
    <w:rsid w:val="00121631"/>
    <w:rsid w:val="0012494F"/>
    <w:rsid w:val="0013101D"/>
    <w:rsid w:val="00131180"/>
    <w:rsid w:val="00131871"/>
    <w:rsid w:val="0013199F"/>
    <w:rsid w:val="0013346A"/>
    <w:rsid w:val="0013505C"/>
    <w:rsid w:val="00136DC0"/>
    <w:rsid w:val="00142069"/>
    <w:rsid w:val="0014513C"/>
    <w:rsid w:val="0014663E"/>
    <w:rsid w:val="00147667"/>
    <w:rsid w:val="001514A3"/>
    <w:rsid w:val="00151821"/>
    <w:rsid w:val="00151B1A"/>
    <w:rsid w:val="00154659"/>
    <w:rsid w:val="00157AB4"/>
    <w:rsid w:val="00160D4B"/>
    <w:rsid w:val="00164149"/>
    <w:rsid w:val="001643FC"/>
    <w:rsid w:val="001661EA"/>
    <w:rsid w:val="00170C65"/>
    <w:rsid w:val="001734FD"/>
    <w:rsid w:val="00176D44"/>
    <w:rsid w:val="00180152"/>
    <w:rsid w:val="00180664"/>
    <w:rsid w:val="00182F63"/>
    <w:rsid w:val="00183BCE"/>
    <w:rsid w:val="00184BA7"/>
    <w:rsid w:val="00184F8A"/>
    <w:rsid w:val="00185758"/>
    <w:rsid w:val="001868EA"/>
    <w:rsid w:val="001915A5"/>
    <w:rsid w:val="00191A13"/>
    <w:rsid w:val="00191F3E"/>
    <w:rsid w:val="00192989"/>
    <w:rsid w:val="001942FF"/>
    <w:rsid w:val="0019442D"/>
    <w:rsid w:val="001A07E1"/>
    <w:rsid w:val="001A3D67"/>
    <w:rsid w:val="001A44C9"/>
    <w:rsid w:val="001A4E7E"/>
    <w:rsid w:val="001A74C8"/>
    <w:rsid w:val="001B0297"/>
    <w:rsid w:val="001B04E4"/>
    <w:rsid w:val="001B0EAD"/>
    <w:rsid w:val="001B29B4"/>
    <w:rsid w:val="001B3CBA"/>
    <w:rsid w:val="001B5151"/>
    <w:rsid w:val="001B5738"/>
    <w:rsid w:val="001C065C"/>
    <w:rsid w:val="001C7F24"/>
    <w:rsid w:val="001D239D"/>
    <w:rsid w:val="001D23FC"/>
    <w:rsid w:val="001D4060"/>
    <w:rsid w:val="001D4893"/>
    <w:rsid w:val="001D492B"/>
    <w:rsid w:val="001D7724"/>
    <w:rsid w:val="001D7EA4"/>
    <w:rsid w:val="001E2C0F"/>
    <w:rsid w:val="001E6FF8"/>
    <w:rsid w:val="001E76B5"/>
    <w:rsid w:val="001F0787"/>
    <w:rsid w:val="001F5299"/>
    <w:rsid w:val="002000A1"/>
    <w:rsid w:val="00202E51"/>
    <w:rsid w:val="002062BC"/>
    <w:rsid w:val="00206C15"/>
    <w:rsid w:val="002123A6"/>
    <w:rsid w:val="00214D67"/>
    <w:rsid w:val="0021780D"/>
    <w:rsid w:val="00220BFE"/>
    <w:rsid w:val="00220E51"/>
    <w:rsid w:val="00226CCA"/>
    <w:rsid w:val="002303F7"/>
    <w:rsid w:val="00233139"/>
    <w:rsid w:val="00234A13"/>
    <w:rsid w:val="00234D16"/>
    <w:rsid w:val="0024002D"/>
    <w:rsid w:val="0024310C"/>
    <w:rsid w:val="00243386"/>
    <w:rsid w:val="002445E6"/>
    <w:rsid w:val="00245391"/>
    <w:rsid w:val="00245EBF"/>
    <w:rsid w:val="00246A6F"/>
    <w:rsid w:val="00246AD9"/>
    <w:rsid w:val="002476F1"/>
    <w:rsid w:val="00247880"/>
    <w:rsid w:val="00247D06"/>
    <w:rsid w:val="00250014"/>
    <w:rsid w:val="002540B8"/>
    <w:rsid w:val="002571D2"/>
    <w:rsid w:val="00260C25"/>
    <w:rsid w:val="002622CF"/>
    <w:rsid w:val="00263CD1"/>
    <w:rsid w:val="00263FD5"/>
    <w:rsid w:val="002660CF"/>
    <w:rsid w:val="00266281"/>
    <w:rsid w:val="00270338"/>
    <w:rsid w:val="00270365"/>
    <w:rsid w:val="00270557"/>
    <w:rsid w:val="00270871"/>
    <w:rsid w:val="00270BAB"/>
    <w:rsid w:val="00275BB5"/>
    <w:rsid w:val="00277CF7"/>
    <w:rsid w:val="0028473F"/>
    <w:rsid w:val="00286336"/>
    <w:rsid w:val="00286F6A"/>
    <w:rsid w:val="00290063"/>
    <w:rsid w:val="00290ED7"/>
    <w:rsid w:val="00291C8C"/>
    <w:rsid w:val="00291FE8"/>
    <w:rsid w:val="00294416"/>
    <w:rsid w:val="00295173"/>
    <w:rsid w:val="002963F4"/>
    <w:rsid w:val="00297873"/>
    <w:rsid w:val="002A0099"/>
    <w:rsid w:val="002A0FE2"/>
    <w:rsid w:val="002A10D9"/>
    <w:rsid w:val="002A1ECE"/>
    <w:rsid w:val="002A2510"/>
    <w:rsid w:val="002B27FD"/>
    <w:rsid w:val="002B4D1D"/>
    <w:rsid w:val="002B6ABD"/>
    <w:rsid w:val="002C0217"/>
    <w:rsid w:val="002C10B1"/>
    <w:rsid w:val="002C1811"/>
    <w:rsid w:val="002C4657"/>
    <w:rsid w:val="002D222A"/>
    <w:rsid w:val="002D2B36"/>
    <w:rsid w:val="002D365F"/>
    <w:rsid w:val="002D42FD"/>
    <w:rsid w:val="002D4746"/>
    <w:rsid w:val="002D4EFC"/>
    <w:rsid w:val="002D5491"/>
    <w:rsid w:val="002D5E41"/>
    <w:rsid w:val="002D7F3F"/>
    <w:rsid w:val="002E3F4F"/>
    <w:rsid w:val="002E5B8D"/>
    <w:rsid w:val="002E6314"/>
    <w:rsid w:val="002E6BF2"/>
    <w:rsid w:val="002F044D"/>
    <w:rsid w:val="002F0FCC"/>
    <w:rsid w:val="002F237D"/>
    <w:rsid w:val="002F3EAB"/>
    <w:rsid w:val="003076FD"/>
    <w:rsid w:val="00307BC5"/>
    <w:rsid w:val="003109D9"/>
    <w:rsid w:val="00310C32"/>
    <w:rsid w:val="00311CD9"/>
    <w:rsid w:val="00312808"/>
    <w:rsid w:val="0031415B"/>
    <w:rsid w:val="00314762"/>
    <w:rsid w:val="003148CA"/>
    <w:rsid w:val="00317005"/>
    <w:rsid w:val="003231A3"/>
    <w:rsid w:val="00326337"/>
    <w:rsid w:val="00327785"/>
    <w:rsid w:val="00327C1B"/>
    <w:rsid w:val="0033117D"/>
    <w:rsid w:val="00334451"/>
    <w:rsid w:val="0033501D"/>
    <w:rsid w:val="00335259"/>
    <w:rsid w:val="003374B1"/>
    <w:rsid w:val="00341004"/>
    <w:rsid w:val="0034250B"/>
    <w:rsid w:val="00347B56"/>
    <w:rsid w:val="00347C6D"/>
    <w:rsid w:val="00351ABE"/>
    <w:rsid w:val="00352A99"/>
    <w:rsid w:val="00353458"/>
    <w:rsid w:val="003673DE"/>
    <w:rsid w:val="00367DA9"/>
    <w:rsid w:val="003719AF"/>
    <w:rsid w:val="003732FE"/>
    <w:rsid w:val="00375E4A"/>
    <w:rsid w:val="00376400"/>
    <w:rsid w:val="003767A0"/>
    <w:rsid w:val="0038552C"/>
    <w:rsid w:val="003904E2"/>
    <w:rsid w:val="003905AF"/>
    <w:rsid w:val="003918BA"/>
    <w:rsid w:val="003929F1"/>
    <w:rsid w:val="00397840"/>
    <w:rsid w:val="003A1B63"/>
    <w:rsid w:val="003A2E3E"/>
    <w:rsid w:val="003A3543"/>
    <w:rsid w:val="003A41A1"/>
    <w:rsid w:val="003A6386"/>
    <w:rsid w:val="003A6F95"/>
    <w:rsid w:val="003A7BB9"/>
    <w:rsid w:val="003B2326"/>
    <w:rsid w:val="003B31AD"/>
    <w:rsid w:val="003B3690"/>
    <w:rsid w:val="003B5048"/>
    <w:rsid w:val="003B720A"/>
    <w:rsid w:val="003B7446"/>
    <w:rsid w:val="003B7745"/>
    <w:rsid w:val="003C588D"/>
    <w:rsid w:val="003D5F21"/>
    <w:rsid w:val="003D63F7"/>
    <w:rsid w:val="003D7C40"/>
    <w:rsid w:val="003E0BB3"/>
    <w:rsid w:val="003E2185"/>
    <w:rsid w:val="003E593B"/>
    <w:rsid w:val="003E6AD0"/>
    <w:rsid w:val="003E7435"/>
    <w:rsid w:val="003E7647"/>
    <w:rsid w:val="003E7B8B"/>
    <w:rsid w:val="003E7DBD"/>
    <w:rsid w:val="003F1BF0"/>
    <w:rsid w:val="003F2625"/>
    <w:rsid w:val="003F5515"/>
    <w:rsid w:val="003F67E0"/>
    <w:rsid w:val="00400523"/>
    <w:rsid w:val="004021BB"/>
    <w:rsid w:val="004059A7"/>
    <w:rsid w:val="004103A5"/>
    <w:rsid w:val="004113F2"/>
    <w:rsid w:val="004114A1"/>
    <w:rsid w:val="004175B0"/>
    <w:rsid w:val="004229C1"/>
    <w:rsid w:val="004238E0"/>
    <w:rsid w:val="00425030"/>
    <w:rsid w:val="00430388"/>
    <w:rsid w:val="00432839"/>
    <w:rsid w:val="00434905"/>
    <w:rsid w:val="00435C6D"/>
    <w:rsid w:val="004367ED"/>
    <w:rsid w:val="00437DAF"/>
    <w:rsid w:val="00437ED0"/>
    <w:rsid w:val="00440890"/>
    <w:rsid w:val="00440CD8"/>
    <w:rsid w:val="0044170E"/>
    <w:rsid w:val="0044185F"/>
    <w:rsid w:val="00441D85"/>
    <w:rsid w:val="00442679"/>
    <w:rsid w:val="00442BE5"/>
    <w:rsid w:val="00443837"/>
    <w:rsid w:val="004447AF"/>
    <w:rsid w:val="00444CDC"/>
    <w:rsid w:val="004454BA"/>
    <w:rsid w:val="004461AD"/>
    <w:rsid w:val="00446A45"/>
    <w:rsid w:val="00446CE4"/>
    <w:rsid w:val="004506E5"/>
    <w:rsid w:val="00450F66"/>
    <w:rsid w:val="00454926"/>
    <w:rsid w:val="00455D54"/>
    <w:rsid w:val="004563DF"/>
    <w:rsid w:val="004574EB"/>
    <w:rsid w:val="00461739"/>
    <w:rsid w:val="004624AB"/>
    <w:rsid w:val="00467865"/>
    <w:rsid w:val="00470E86"/>
    <w:rsid w:val="00470FF3"/>
    <w:rsid w:val="0047190B"/>
    <w:rsid w:val="004743FC"/>
    <w:rsid w:val="00476F26"/>
    <w:rsid w:val="00477D2E"/>
    <w:rsid w:val="00480096"/>
    <w:rsid w:val="00484222"/>
    <w:rsid w:val="004854FA"/>
    <w:rsid w:val="00485AEF"/>
    <w:rsid w:val="0048685F"/>
    <w:rsid w:val="00495811"/>
    <w:rsid w:val="00495DBE"/>
    <w:rsid w:val="0049787C"/>
    <w:rsid w:val="004A1437"/>
    <w:rsid w:val="004A4198"/>
    <w:rsid w:val="004A4373"/>
    <w:rsid w:val="004A54EA"/>
    <w:rsid w:val="004A5FE5"/>
    <w:rsid w:val="004B0578"/>
    <w:rsid w:val="004B13C7"/>
    <w:rsid w:val="004C24ED"/>
    <w:rsid w:val="004C4CEB"/>
    <w:rsid w:val="004C4E82"/>
    <w:rsid w:val="004C5636"/>
    <w:rsid w:val="004D1C92"/>
    <w:rsid w:val="004D1EFA"/>
    <w:rsid w:val="004D3D42"/>
    <w:rsid w:val="004D4343"/>
    <w:rsid w:val="004D5952"/>
    <w:rsid w:val="004D702E"/>
    <w:rsid w:val="004D7CAC"/>
    <w:rsid w:val="004E0E7C"/>
    <w:rsid w:val="004E2B1D"/>
    <w:rsid w:val="004E34C6"/>
    <w:rsid w:val="004E6290"/>
    <w:rsid w:val="004F1350"/>
    <w:rsid w:val="004F2A8D"/>
    <w:rsid w:val="004F4554"/>
    <w:rsid w:val="004F62AD"/>
    <w:rsid w:val="004F6455"/>
    <w:rsid w:val="00501AE8"/>
    <w:rsid w:val="00504B65"/>
    <w:rsid w:val="00505FC1"/>
    <w:rsid w:val="00510C88"/>
    <w:rsid w:val="00510D25"/>
    <w:rsid w:val="005114CE"/>
    <w:rsid w:val="00512723"/>
    <w:rsid w:val="005132DF"/>
    <w:rsid w:val="00514447"/>
    <w:rsid w:val="005162F1"/>
    <w:rsid w:val="00516442"/>
    <w:rsid w:val="0052122B"/>
    <w:rsid w:val="00525234"/>
    <w:rsid w:val="00525985"/>
    <w:rsid w:val="005277F0"/>
    <w:rsid w:val="00530D34"/>
    <w:rsid w:val="00531AE7"/>
    <w:rsid w:val="0053321D"/>
    <w:rsid w:val="005342C7"/>
    <w:rsid w:val="005364FD"/>
    <w:rsid w:val="00536865"/>
    <w:rsid w:val="00542B9A"/>
    <w:rsid w:val="0054522B"/>
    <w:rsid w:val="00552D75"/>
    <w:rsid w:val="00552ED5"/>
    <w:rsid w:val="005557F6"/>
    <w:rsid w:val="00557852"/>
    <w:rsid w:val="00562C1A"/>
    <w:rsid w:val="0056317B"/>
    <w:rsid w:val="00563778"/>
    <w:rsid w:val="00563F11"/>
    <w:rsid w:val="005744AA"/>
    <w:rsid w:val="00577544"/>
    <w:rsid w:val="00581642"/>
    <w:rsid w:val="0059011D"/>
    <w:rsid w:val="0059528B"/>
    <w:rsid w:val="005958DA"/>
    <w:rsid w:val="005959FF"/>
    <w:rsid w:val="00595C09"/>
    <w:rsid w:val="00596412"/>
    <w:rsid w:val="00596B83"/>
    <w:rsid w:val="005A0E4A"/>
    <w:rsid w:val="005A19EE"/>
    <w:rsid w:val="005A29E2"/>
    <w:rsid w:val="005A546F"/>
    <w:rsid w:val="005A66B5"/>
    <w:rsid w:val="005A6B4A"/>
    <w:rsid w:val="005B051B"/>
    <w:rsid w:val="005B0B26"/>
    <w:rsid w:val="005B4AE2"/>
    <w:rsid w:val="005B4B0A"/>
    <w:rsid w:val="005B5415"/>
    <w:rsid w:val="005B5D35"/>
    <w:rsid w:val="005B72F8"/>
    <w:rsid w:val="005B7A0D"/>
    <w:rsid w:val="005C0C09"/>
    <w:rsid w:val="005C0E3B"/>
    <w:rsid w:val="005C102B"/>
    <w:rsid w:val="005C30D9"/>
    <w:rsid w:val="005C3DB4"/>
    <w:rsid w:val="005C5390"/>
    <w:rsid w:val="005C7514"/>
    <w:rsid w:val="005D2810"/>
    <w:rsid w:val="005D3E96"/>
    <w:rsid w:val="005D50EE"/>
    <w:rsid w:val="005D7622"/>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3BE0"/>
    <w:rsid w:val="00604AE1"/>
    <w:rsid w:val="00605FB9"/>
    <w:rsid w:val="0060787A"/>
    <w:rsid w:val="00607F59"/>
    <w:rsid w:val="00610911"/>
    <w:rsid w:val="006123DB"/>
    <w:rsid w:val="00613129"/>
    <w:rsid w:val="00615708"/>
    <w:rsid w:val="006178AB"/>
    <w:rsid w:val="006179D5"/>
    <w:rsid w:val="00617C65"/>
    <w:rsid w:val="006200FE"/>
    <w:rsid w:val="006208DD"/>
    <w:rsid w:val="00622385"/>
    <w:rsid w:val="006255C9"/>
    <w:rsid w:val="00625D2F"/>
    <w:rsid w:val="00626A62"/>
    <w:rsid w:val="006270AE"/>
    <w:rsid w:val="006302E3"/>
    <w:rsid w:val="0063229B"/>
    <w:rsid w:val="00632725"/>
    <w:rsid w:val="00633BE8"/>
    <w:rsid w:val="00633F06"/>
    <w:rsid w:val="00642314"/>
    <w:rsid w:val="0064307A"/>
    <w:rsid w:val="006435CE"/>
    <w:rsid w:val="00644769"/>
    <w:rsid w:val="00644F60"/>
    <w:rsid w:val="0064639B"/>
    <w:rsid w:val="00651C15"/>
    <w:rsid w:val="00653D23"/>
    <w:rsid w:val="00654FFC"/>
    <w:rsid w:val="0066051C"/>
    <w:rsid w:val="00660B34"/>
    <w:rsid w:val="00660E45"/>
    <w:rsid w:val="0066200C"/>
    <w:rsid w:val="006626B9"/>
    <w:rsid w:val="00673493"/>
    <w:rsid w:val="0067368E"/>
    <w:rsid w:val="0067419E"/>
    <w:rsid w:val="00675E84"/>
    <w:rsid w:val="006764D3"/>
    <w:rsid w:val="00677980"/>
    <w:rsid w:val="00680B74"/>
    <w:rsid w:val="0068264D"/>
    <w:rsid w:val="00683062"/>
    <w:rsid w:val="006837AC"/>
    <w:rsid w:val="0068541E"/>
    <w:rsid w:val="00685F38"/>
    <w:rsid w:val="00686312"/>
    <w:rsid w:val="00686A42"/>
    <w:rsid w:val="006916CE"/>
    <w:rsid w:val="00692FAE"/>
    <w:rsid w:val="006931EB"/>
    <w:rsid w:val="006A2A0D"/>
    <w:rsid w:val="006A3AAB"/>
    <w:rsid w:val="006A4122"/>
    <w:rsid w:val="006A7D0F"/>
    <w:rsid w:val="006B03BF"/>
    <w:rsid w:val="006B08C5"/>
    <w:rsid w:val="006B31F0"/>
    <w:rsid w:val="006B37BD"/>
    <w:rsid w:val="006C1246"/>
    <w:rsid w:val="006C27D8"/>
    <w:rsid w:val="006C2D21"/>
    <w:rsid w:val="006C4610"/>
    <w:rsid w:val="006C781B"/>
    <w:rsid w:val="006D1261"/>
    <w:rsid w:val="006D2635"/>
    <w:rsid w:val="006D49A7"/>
    <w:rsid w:val="006D5463"/>
    <w:rsid w:val="006D779C"/>
    <w:rsid w:val="006E0FE2"/>
    <w:rsid w:val="006E4F63"/>
    <w:rsid w:val="006E729E"/>
    <w:rsid w:val="006F36B2"/>
    <w:rsid w:val="006F440E"/>
    <w:rsid w:val="006F4C8F"/>
    <w:rsid w:val="006F5401"/>
    <w:rsid w:val="006F5674"/>
    <w:rsid w:val="006F5C2F"/>
    <w:rsid w:val="00703A4F"/>
    <w:rsid w:val="00704953"/>
    <w:rsid w:val="00714692"/>
    <w:rsid w:val="0071566E"/>
    <w:rsid w:val="00720AE9"/>
    <w:rsid w:val="00721735"/>
    <w:rsid w:val="007240BE"/>
    <w:rsid w:val="007250D7"/>
    <w:rsid w:val="00726330"/>
    <w:rsid w:val="00726561"/>
    <w:rsid w:val="007305BA"/>
    <w:rsid w:val="00732E84"/>
    <w:rsid w:val="007377A9"/>
    <w:rsid w:val="0074768E"/>
    <w:rsid w:val="007564F5"/>
    <w:rsid w:val="007602AC"/>
    <w:rsid w:val="00763713"/>
    <w:rsid w:val="00763B3C"/>
    <w:rsid w:val="00765081"/>
    <w:rsid w:val="00767785"/>
    <w:rsid w:val="00767D18"/>
    <w:rsid w:val="00770831"/>
    <w:rsid w:val="00774B67"/>
    <w:rsid w:val="0078190E"/>
    <w:rsid w:val="0078226F"/>
    <w:rsid w:val="0078280E"/>
    <w:rsid w:val="00784E6E"/>
    <w:rsid w:val="007856FE"/>
    <w:rsid w:val="00791C8C"/>
    <w:rsid w:val="00793A72"/>
    <w:rsid w:val="00793AC6"/>
    <w:rsid w:val="00796304"/>
    <w:rsid w:val="007A1213"/>
    <w:rsid w:val="007A12C0"/>
    <w:rsid w:val="007A5139"/>
    <w:rsid w:val="007A6FCA"/>
    <w:rsid w:val="007A71DE"/>
    <w:rsid w:val="007B199B"/>
    <w:rsid w:val="007B26EE"/>
    <w:rsid w:val="007B2B60"/>
    <w:rsid w:val="007B4E72"/>
    <w:rsid w:val="007B5809"/>
    <w:rsid w:val="007B6119"/>
    <w:rsid w:val="007C26C7"/>
    <w:rsid w:val="007C388B"/>
    <w:rsid w:val="007C7941"/>
    <w:rsid w:val="007C7DEE"/>
    <w:rsid w:val="007D0222"/>
    <w:rsid w:val="007D3CAB"/>
    <w:rsid w:val="007D56B4"/>
    <w:rsid w:val="007D7867"/>
    <w:rsid w:val="007D7B80"/>
    <w:rsid w:val="007E1CE0"/>
    <w:rsid w:val="007E28E6"/>
    <w:rsid w:val="007E2A15"/>
    <w:rsid w:val="007E37A1"/>
    <w:rsid w:val="007E4D30"/>
    <w:rsid w:val="007E69C4"/>
    <w:rsid w:val="007E6F9F"/>
    <w:rsid w:val="007F5ED9"/>
    <w:rsid w:val="007F7D4D"/>
    <w:rsid w:val="00800A59"/>
    <w:rsid w:val="0080159A"/>
    <w:rsid w:val="00802491"/>
    <w:rsid w:val="00803576"/>
    <w:rsid w:val="0080372D"/>
    <w:rsid w:val="00804406"/>
    <w:rsid w:val="00805BF8"/>
    <w:rsid w:val="0081033E"/>
    <w:rsid w:val="008107D6"/>
    <w:rsid w:val="008129C6"/>
    <w:rsid w:val="00813A9E"/>
    <w:rsid w:val="00821C47"/>
    <w:rsid w:val="008230F6"/>
    <w:rsid w:val="00825474"/>
    <w:rsid w:val="008334A2"/>
    <w:rsid w:val="008334E2"/>
    <w:rsid w:val="00833BA8"/>
    <w:rsid w:val="00836C23"/>
    <w:rsid w:val="00837825"/>
    <w:rsid w:val="00841645"/>
    <w:rsid w:val="00841829"/>
    <w:rsid w:val="00842F9B"/>
    <w:rsid w:val="00843E8C"/>
    <w:rsid w:val="0084439C"/>
    <w:rsid w:val="00847CDB"/>
    <w:rsid w:val="00847F42"/>
    <w:rsid w:val="00852EC6"/>
    <w:rsid w:val="00857C67"/>
    <w:rsid w:val="00863E8A"/>
    <w:rsid w:val="00865EE9"/>
    <w:rsid w:val="0086732A"/>
    <w:rsid w:val="0087034E"/>
    <w:rsid w:val="00873C9C"/>
    <w:rsid w:val="0087417C"/>
    <w:rsid w:val="00880071"/>
    <w:rsid w:val="008801E2"/>
    <w:rsid w:val="0088184C"/>
    <w:rsid w:val="00883170"/>
    <w:rsid w:val="00883F21"/>
    <w:rsid w:val="00884CC6"/>
    <w:rsid w:val="00887663"/>
    <w:rsid w:val="0088782D"/>
    <w:rsid w:val="00887CA3"/>
    <w:rsid w:val="0089071F"/>
    <w:rsid w:val="00891437"/>
    <w:rsid w:val="008932F3"/>
    <w:rsid w:val="008947B3"/>
    <w:rsid w:val="00895B8E"/>
    <w:rsid w:val="00896E0F"/>
    <w:rsid w:val="008A3592"/>
    <w:rsid w:val="008A65AB"/>
    <w:rsid w:val="008A6F51"/>
    <w:rsid w:val="008B13C0"/>
    <w:rsid w:val="008B180E"/>
    <w:rsid w:val="008B40B3"/>
    <w:rsid w:val="008B40C6"/>
    <w:rsid w:val="008B4179"/>
    <w:rsid w:val="008B6F52"/>
    <w:rsid w:val="008B7081"/>
    <w:rsid w:val="008C08AE"/>
    <w:rsid w:val="008C1E55"/>
    <w:rsid w:val="008C2B0D"/>
    <w:rsid w:val="008C316E"/>
    <w:rsid w:val="008C4C1E"/>
    <w:rsid w:val="008C75A3"/>
    <w:rsid w:val="008D13C2"/>
    <w:rsid w:val="008D2785"/>
    <w:rsid w:val="008D31F4"/>
    <w:rsid w:val="008D43F4"/>
    <w:rsid w:val="008D46E6"/>
    <w:rsid w:val="008D4732"/>
    <w:rsid w:val="008D756F"/>
    <w:rsid w:val="008D7A79"/>
    <w:rsid w:val="008E1330"/>
    <w:rsid w:val="008E1CDA"/>
    <w:rsid w:val="008E232C"/>
    <w:rsid w:val="008E324A"/>
    <w:rsid w:val="008E66DA"/>
    <w:rsid w:val="008E72CF"/>
    <w:rsid w:val="008F7799"/>
    <w:rsid w:val="00902964"/>
    <w:rsid w:val="0090497E"/>
    <w:rsid w:val="00905141"/>
    <w:rsid w:val="009056DC"/>
    <w:rsid w:val="00905FDE"/>
    <w:rsid w:val="0090674A"/>
    <w:rsid w:val="00907F6E"/>
    <w:rsid w:val="00910933"/>
    <w:rsid w:val="00911572"/>
    <w:rsid w:val="0091626C"/>
    <w:rsid w:val="00921137"/>
    <w:rsid w:val="00924A76"/>
    <w:rsid w:val="00924C81"/>
    <w:rsid w:val="00930281"/>
    <w:rsid w:val="00932421"/>
    <w:rsid w:val="00937437"/>
    <w:rsid w:val="0093773B"/>
    <w:rsid w:val="009416AC"/>
    <w:rsid w:val="0094214F"/>
    <w:rsid w:val="009457C7"/>
    <w:rsid w:val="0094790F"/>
    <w:rsid w:val="0095122D"/>
    <w:rsid w:val="009522F8"/>
    <w:rsid w:val="0095412D"/>
    <w:rsid w:val="00955DEB"/>
    <w:rsid w:val="00955E15"/>
    <w:rsid w:val="009605B5"/>
    <w:rsid w:val="009618DE"/>
    <w:rsid w:val="00961FA3"/>
    <w:rsid w:val="00963084"/>
    <w:rsid w:val="00966B90"/>
    <w:rsid w:val="00967F82"/>
    <w:rsid w:val="009737B7"/>
    <w:rsid w:val="009802C4"/>
    <w:rsid w:val="0098298C"/>
    <w:rsid w:val="0098446C"/>
    <w:rsid w:val="0099431E"/>
    <w:rsid w:val="00994CA2"/>
    <w:rsid w:val="00996A86"/>
    <w:rsid w:val="009976D9"/>
    <w:rsid w:val="00997A3E"/>
    <w:rsid w:val="009A07D7"/>
    <w:rsid w:val="009A1991"/>
    <w:rsid w:val="009A4EA3"/>
    <w:rsid w:val="009A55DC"/>
    <w:rsid w:val="009A67AE"/>
    <w:rsid w:val="009A69A3"/>
    <w:rsid w:val="009A7F31"/>
    <w:rsid w:val="009B0A30"/>
    <w:rsid w:val="009B3C43"/>
    <w:rsid w:val="009C220D"/>
    <w:rsid w:val="009C4FF0"/>
    <w:rsid w:val="009D0FD2"/>
    <w:rsid w:val="009D1A37"/>
    <w:rsid w:val="009D3BE7"/>
    <w:rsid w:val="009D4D57"/>
    <w:rsid w:val="009D5E40"/>
    <w:rsid w:val="009E275C"/>
    <w:rsid w:val="009E29A4"/>
    <w:rsid w:val="009E2A26"/>
    <w:rsid w:val="009E3C47"/>
    <w:rsid w:val="009E570E"/>
    <w:rsid w:val="009E5B13"/>
    <w:rsid w:val="009F1FE3"/>
    <w:rsid w:val="009F50A5"/>
    <w:rsid w:val="00A00279"/>
    <w:rsid w:val="00A03AE4"/>
    <w:rsid w:val="00A11B13"/>
    <w:rsid w:val="00A15C1D"/>
    <w:rsid w:val="00A16372"/>
    <w:rsid w:val="00A173C3"/>
    <w:rsid w:val="00A211B2"/>
    <w:rsid w:val="00A217C8"/>
    <w:rsid w:val="00A21C4F"/>
    <w:rsid w:val="00A2302A"/>
    <w:rsid w:val="00A24CA4"/>
    <w:rsid w:val="00A2727E"/>
    <w:rsid w:val="00A27B18"/>
    <w:rsid w:val="00A30286"/>
    <w:rsid w:val="00A31DE4"/>
    <w:rsid w:val="00A33BE8"/>
    <w:rsid w:val="00A34D79"/>
    <w:rsid w:val="00A35524"/>
    <w:rsid w:val="00A357D3"/>
    <w:rsid w:val="00A35B71"/>
    <w:rsid w:val="00A3736B"/>
    <w:rsid w:val="00A37771"/>
    <w:rsid w:val="00A429C1"/>
    <w:rsid w:val="00A42D05"/>
    <w:rsid w:val="00A434A3"/>
    <w:rsid w:val="00A44C94"/>
    <w:rsid w:val="00A4531A"/>
    <w:rsid w:val="00A463D9"/>
    <w:rsid w:val="00A52ECE"/>
    <w:rsid w:val="00A6039D"/>
    <w:rsid w:val="00A61ACB"/>
    <w:rsid w:val="00A649D4"/>
    <w:rsid w:val="00A64E4A"/>
    <w:rsid w:val="00A66DDE"/>
    <w:rsid w:val="00A7194A"/>
    <w:rsid w:val="00A74F99"/>
    <w:rsid w:val="00A76948"/>
    <w:rsid w:val="00A779D9"/>
    <w:rsid w:val="00A82BA3"/>
    <w:rsid w:val="00A83937"/>
    <w:rsid w:val="00A84DBA"/>
    <w:rsid w:val="00A851A8"/>
    <w:rsid w:val="00A87672"/>
    <w:rsid w:val="00A90FD6"/>
    <w:rsid w:val="00A91770"/>
    <w:rsid w:val="00A92012"/>
    <w:rsid w:val="00A930AF"/>
    <w:rsid w:val="00A94ACC"/>
    <w:rsid w:val="00A96381"/>
    <w:rsid w:val="00AA49B8"/>
    <w:rsid w:val="00AA4F12"/>
    <w:rsid w:val="00AA79BD"/>
    <w:rsid w:val="00AA7EBE"/>
    <w:rsid w:val="00AB1618"/>
    <w:rsid w:val="00AB1C2D"/>
    <w:rsid w:val="00AB33A7"/>
    <w:rsid w:val="00AB6603"/>
    <w:rsid w:val="00AB6754"/>
    <w:rsid w:val="00AB6C34"/>
    <w:rsid w:val="00AB7319"/>
    <w:rsid w:val="00AC2C46"/>
    <w:rsid w:val="00AC415F"/>
    <w:rsid w:val="00AC59E2"/>
    <w:rsid w:val="00AC6CCF"/>
    <w:rsid w:val="00AD282D"/>
    <w:rsid w:val="00AD28E3"/>
    <w:rsid w:val="00AD2986"/>
    <w:rsid w:val="00AD39FE"/>
    <w:rsid w:val="00AD3DDC"/>
    <w:rsid w:val="00AD680A"/>
    <w:rsid w:val="00AD6D39"/>
    <w:rsid w:val="00AE53C0"/>
    <w:rsid w:val="00AE66E5"/>
    <w:rsid w:val="00AE6E1A"/>
    <w:rsid w:val="00AE6FA4"/>
    <w:rsid w:val="00AF2127"/>
    <w:rsid w:val="00AF367D"/>
    <w:rsid w:val="00AF4342"/>
    <w:rsid w:val="00AF5004"/>
    <w:rsid w:val="00AF63F5"/>
    <w:rsid w:val="00B007B8"/>
    <w:rsid w:val="00B03907"/>
    <w:rsid w:val="00B04D38"/>
    <w:rsid w:val="00B06313"/>
    <w:rsid w:val="00B11811"/>
    <w:rsid w:val="00B15502"/>
    <w:rsid w:val="00B15ADD"/>
    <w:rsid w:val="00B207F6"/>
    <w:rsid w:val="00B2083A"/>
    <w:rsid w:val="00B22393"/>
    <w:rsid w:val="00B23185"/>
    <w:rsid w:val="00B2376B"/>
    <w:rsid w:val="00B24D62"/>
    <w:rsid w:val="00B256E9"/>
    <w:rsid w:val="00B26A16"/>
    <w:rsid w:val="00B26EDF"/>
    <w:rsid w:val="00B311E1"/>
    <w:rsid w:val="00B33D29"/>
    <w:rsid w:val="00B351B2"/>
    <w:rsid w:val="00B363DE"/>
    <w:rsid w:val="00B3773C"/>
    <w:rsid w:val="00B37A7B"/>
    <w:rsid w:val="00B41520"/>
    <w:rsid w:val="00B41556"/>
    <w:rsid w:val="00B42D95"/>
    <w:rsid w:val="00B42DC4"/>
    <w:rsid w:val="00B456B0"/>
    <w:rsid w:val="00B4735C"/>
    <w:rsid w:val="00B53C2A"/>
    <w:rsid w:val="00B5418A"/>
    <w:rsid w:val="00B54CF7"/>
    <w:rsid w:val="00B71940"/>
    <w:rsid w:val="00B719CF"/>
    <w:rsid w:val="00B73DA6"/>
    <w:rsid w:val="00B77CB0"/>
    <w:rsid w:val="00B801CB"/>
    <w:rsid w:val="00B81A5B"/>
    <w:rsid w:val="00B84860"/>
    <w:rsid w:val="00B84A45"/>
    <w:rsid w:val="00B851F1"/>
    <w:rsid w:val="00B8609D"/>
    <w:rsid w:val="00B90EC2"/>
    <w:rsid w:val="00B90ED6"/>
    <w:rsid w:val="00B91F92"/>
    <w:rsid w:val="00B92E42"/>
    <w:rsid w:val="00B95350"/>
    <w:rsid w:val="00B97EC4"/>
    <w:rsid w:val="00BA056E"/>
    <w:rsid w:val="00BA2092"/>
    <w:rsid w:val="00BA268F"/>
    <w:rsid w:val="00BA418F"/>
    <w:rsid w:val="00BA4470"/>
    <w:rsid w:val="00BA51C9"/>
    <w:rsid w:val="00BA5BD9"/>
    <w:rsid w:val="00BA7111"/>
    <w:rsid w:val="00BB05E5"/>
    <w:rsid w:val="00BB3219"/>
    <w:rsid w:val="00BB64AB"/>
    <w:rsid w:val="00BC12E1"/>
    <w:rsid w:val="00BC294F"/>
    <w:rsid w:val="00BC2D06"/>
    <w:rsid w:val="00BC38EC"/>
    <w:rsid w:val="00BC6678"/>
    <w:rsid w:val="00BD463D"/>
    <w:rsid w:val="00BD50B1"/>
    <w:rsid w:val="00BD53F6"/>
    <w:rsid w:val="00BE0291"/>
    <w:rsid w:val="00BE21C7"/>
    <w:rsid w:val="00BE2DB7"/>
    <w:rsid w:val="00BE36F2"/>
    <w:rsid w:val="00BE71A7"/>
    <w:rsid w:val="00BF17F9"/>
    <w:rsid w:val="00BF1E9C"/>
    <w:rsid w:val="00BF7212"/>
    <w:rsid w:val="00C07319"/>
    <w:rsid w:val="00C079CA"/>
    <w:rsid w:val="00C133F3"/>
    <w:rsid w:val="00C14A7F"/>
    <w:rsid w:val="00C176F3"/>
    <w:rsid w:val="00C2034A"/>
    <w:rsid w:val="00C21289"/>
    <w:rsid w:val="00C24593"/>
    <w:rsid w:val="00C255F7"/>
    <w:rsid w:val="00C26E77"/>
    <w:rsid w:val="00C31A00"/>
    <w:rsid w:val="00C32886"/>
    <w:rsid w:val="00C32AEE"/>
    <w:rsid w:val="00C32E37"/>
    <w:rsid w:val="00C34192"/>
    <w:rsid w:val="00C37B41"/>
    <w:rsid w:val="00C42B8D"/>
    <w:rsid w:val="00C509B5"/>
    <w:rsid w:val="00C514D7"/>
    <w:rsid w:val="00C551D4"/>
    <w:rsid w:val="00C553AF"/>
    <w:rsid w:val="00C555C9"/>
    <w:rsid w:val="00C561C3"/>
    <w:rsid w:val="00C57524"/>
    <w:rsid w:val="00C60BA4"/>
    <w:rsid w:val="00C60E44"/>
    <w:rsid w:val="00C6336F"/>
    <w:rsid w:val="00C6463F"/>
    <w:rsid w:val="00C64ACC"/>
    <w:rsid w:val="00C67741"/>
    <w:rsid w:val="00C71112"/>
    <w:rsid w:val="00C71742"/>
    <w:rsid w:val="00C71B2E"/>
    <w:rsid w:val="00C74647"/>
    <w:rsid w:val="00C76039"/>
    <w:rsid w:val="00C76480"/>
    <w:rsid w:val="00C77765"/>
    <w:rsid w:val="00C80F41"/>
    <w:rsid w:val="00C81BED"/>
    <w:rsid w:val="00C836CD"/>
    <w:rsid w:val="00C869B4"/>
    <w:rsid w:val="00C92FD6"/>
    <w:rsid w:val="00C93C8B"/>
    <w:rsid w:val="00CA3B8A"/>
    <w:rsid w:val="00CA6358"/>
    <w:rsid w:val="00CA6725"/>
    <w:rsid w:val="00CB2D84"/>
    <w:rsid w:val="00CB307D"/>
    <w:rsid w:val="00CB3A73"/>
    <w:rsid w:val="00CB44DE"/>
    <w:rsid w:val="00CB6337"/>
    <w:rsid w:val="00CC6598"/>
    <w:rsid w:val="00CC6BB1"/>
    <w:rsid w:val="00CC73A9"/>
    <w:rsid w:val="00CC77A0"/>
    <w:rsid w:val="00CD1027"/>
    <w:rsid w:val="00CD17FF"/>
    <w:rsid w:val="00CD4834"/>
    <w:rsid w:val="00CD5F02"/>
    <w:rsid w:val="00CD6D4C"/>
    <w:rsid w:val="00CE1B55"/>
    <w:rsid w:val="00CE1BFE"/>
    <w:rsid w:val="00CE23F9"/>
    <w:rsid w:val="00CE4D8A"/>
    <w:rsid w:val="00CE560C"/>
    <w:rsid w:val="00CE5DC3"/>
    <w:rsid w:val="00CE7B1B"/>
    <w:rsid w:val="00CF4451"/>
    <w:rsid w:val="00CF494B"/>
    <w:rsid w:val="00CF4A48"/>
    <w:rsid w:val="00CF607D"/>
    <w:rsid w:val="00CF6945"/>
    <w:rsid w:val="00CF718D"/>
    <w:rsid w:val="00CF7AEB"/>
    <w:rsid w:val="00D06E79"/>
    <w:rsid w:val="00D072A2"/>
    <w:rsid w:val="00D10793"/>
    <w:rsid w:val="00D11C1E"/>
    <w:rsid w:val="00D11E2E"/>
    <w:rsid w:val="00D1407F"/>
    <w:rsid w:val="00D14E73"/>
    <w:rsid w:val="00D15AC4"/>
    <w:rsid w:val="00D17C3A"/>
    <w:rsid w:val="00D23008"/>
    <w:rsid w:val="00D231FE"/>
    <w:rsid w:val="00D2379D"/>
    <w:rsid w:val="00D25B0D"/>
    <w:rsid w:val="00D30515"/>
    <w:rsid w:val="00D3058C"/>
    <w:rsid w:val="00D33462"/>
    <w:rsid w:val="00D359E8"/>
    <w:rsid w:val="00D360BD"/>
    <w:rsid w:val="00D37427"/>
    <w:rsid w:val="00D4175F"/>
    <w:rsid w:val="00D44A19"/>
    <w:rsid w:val="00D45AC0"/>
    <w:rsid w:val="00D47BFD"/>
    <w:rsid w:val="00D5188E"/>
    <w:rsid w:val="00D53524"/>
    <w:rsid w:val="00D546D5"/>
    <w:rsid w:val="00D559FC"/>
    <w:rsid w:val="00D560F2"/>
    <w:rsid w:val="00D5660E"/>
    <w:rsid w:val="00D60DDB"/>
    <w:rsid w:val="00D61192"/>
    <w:rsid w:val="00D6155E"/>
    <w:rsid w:val="00D615BD"/>
    <w:rsid w:val="00D6231A"/>
    <w:rsid w:val="00D648B7"/>
    <w:rsid w:val="00D66C55"/>
    <w:rsid w:val="00D67908"/>
    <w:rsid w:val="00D7096C"/>
    <w:rsid w:val="00D71237"/>
    <w:rsid w:val="00D7250D"/>
    <w:rsid w:val="00D74440"/>
    <w:rsid w:val="00D7482B"/>
    <w:rsid w:val="00D76A7B"/>
    <w:rsid w:val="00D77D19"/>
    <w:rsid w:val="00D826A6"/>
    <w:rsid w:val="00D83BB3"/>
    <w:rsid w:val="00D83BD5"/>
    <w:rsid w:val="00D844D8"/>
    <w:rsid w:val="00D86F8F"/>
    <w:rsid w:val="00D876F8"/>
    <w:rsid w:val="00D87C06"/>
    <w:rsid w:val="00D91F44"/>
    <w:rsid w:val="00D95466"/>
    <w:rsid w:val="00D96C41"/>
    <w:rsid w:val="00DA30D4"/>
    <w:rsid w:val="00DB183C"/>
    <w:rsid w:val="00DB41EB"/>
    <w:rsid w:val="00DB71E5"/>
    <w:rsid w:val="00DB798A"/>
    <w:rsid w:val="00DC2C0F"/>
    <w:rsid w:val="00DC47A2"/>
    <w:rsid w:val="00DC514B"/>
    <w:rsid w:val="00DD1B4E"/>
    <w:rsid w:val="00DD62C4"/>
    <w:rsid w:val="00DE1551"/>
    <w:rsid w:val="00DE49D3"/>
    <w:rsid w:val="00DE547A"/>
    <w:rsid w:val="00DE7FB7"/>
    <w:rsid w:val="00DF0DBC"/>
    <w:rsid w:val="00DF0F5B"/>
    <w:rsid w:val="00DF13DB"/>
    <w:rsid w:val="00DF1DC2"/>
    <w:rsid w:val="00DF279C"/>
    <w:rsid w:val="00DF42A3"/>
    <w:rsid w:val="00DF6178"/>
    <w:rsid w:val="00DF764E"/>
    <w:rsid w:val="00DF7EE3"/>
    <w:rsid w:val="00E01189"/>
    <w:rsid w:val="00E01406"/>
    <w:rsid w:val="00E03D76"/>
    <w:rsid w:val="00E040BA"/>
    <w:rsid w:val="00E07C0E"/>
    <w:rsid w:val="00E136FE"/>
    <w:rsid w:val="00E13B44"/>
    <w:rsid w:val="00E14DD0"/>
    <w:rsid w:val="00E14FDD"/>
    <w:rsid w:val="00E1704E"/>
    <w:rsid w:val="00E202DB"/>
    <w:rsid w:val="00E20DDA"/>
    <w:rsid w:val="00E21154"/>
    <w:rsid w:val="00E218EC"/>
    <w:rsid w:val="00E2287E"/>
    <w:rsid w:val="00E25A42"/>
    <w:rsid w:val="00E2739C"/>
    <w:rsid w:val="00E27902"/>
    <w:rsid w:val="00E3143E"/>
    <w:rsid w:val="00E31FA5"/>
    <w:rsid w:val="00E3207F"/>
    <w:rsid w:val="00E32A8B"/>
    <w:rsid w:val="00E332F6"/>
    <w:rsid w:val="00E33337"/>
    <w:rsid w:val="00E36054"/>
    <w:rsid w:val="00E36BCB"/>
    <w:rsid w:val="00E37E7B"/>
    <w:rsid w:val="00E4052B"/>
    <w:rsid w:val="00E41AD6"/>
    <w:rsid w:val="00E43C52"/>
    <w:rsid w:val="00E4454F"/>
    <w:rsid w:val="00E46E04"/>
    <w:rsid w:val="00E47BB7"/>
    <w:rsid w:val="00E47D05"/>
    <w:rsid w:val="00E50F1C"/>
    <w:rsid w:val="00E53ADB"/>
    <w:rsid w:val="00E612CB"/>
    <w:rsid w:val="00E64E4D"/>
    <w:rsid w:val="00E656D4"/>
    <w:rsid w:val="00E662E6"/>
    <w:rsid w:val="00E67596"/>
    <w:rsid w:val="00E7098D"/>
    <w:rsid w:val="00E725E8"/>
    <w:rsid w:val="00E746AD"/>
    <w:rsid w:val="00E75D9C"/>
    <w:rsid w:val="00E76C25"/>
    <w:rsid w:val="00E87396"/>
    <w:rsid w:val="00E87A53"/>
    <w:rsid w:val="00E87D97"/>
    <w:rsid w:val="00E91372"/>
    <w:rsid w:val="00E94515"/>
    <w:rsid w:val="00E979D5"/>
    <w:rsid w:val="00EA4021"/>
    <w:rsid w:val="00EA44A1"/>
    <w:rsid w:val="00EA4EBB"/>
    <w:rsid w:val="00EA7C65"/>
    <w:rsid w:val="00EA7F4E"/>
    <w:rsid w:val="00EB606D"/>
    <w:rsid w:val="00EC1A14"/>
    <w:rsid w:val="00EC3BA2"/>
    <w:rsid w:val="00EC42A3"/>
    <w:rsid w:val="00EC5AA8"/>
    <w:rsid w:val="00EC5BA9"/>
    <w:rsid w:val="00EC7B99"/>
    <w:rsid w:val="00ED08F5"/>
    <w:rsid w:val="00ED1819"/>
    <w:rsid w:val="00ED2305"/>
    <w:rsid w:val="00ED51B6"/>
    <w:rsid w:val="00ED7C91"/>
    <w:rsid w:val="00EE17E0"/>
    <w:rsid w:val="00EE1FEB"/>
    <w:rsid w:val="00EE222A"/>
    <w:rsid w:val="00EE3390"/>
    <w:rsid w:val="00EE4498"/>
    <w:rsid w:val="00EE5186"/>
    <w:rsid w:val="00EE709C"/>
    <w:rsid w:val="00EF15BA"/>
    <w:rsid w:val="00EF35FF"/>
    <w:rsid w:val="00EF5A6F"/>
    <w:rsid w:val="00EF7009"/>
    <w:rsid w:val="00F00D9B"/>
    <w:rsid w:val="00F01097"/>
    <w:rsid w:val="00F017C4"/>
    <w:rsid w:val="00F01873"/>
    <w:rsid w:val="00F03FC7"/>
    <w:rsid w:val="00F07933"/>
    <w:rsid w:val="00F121EE"/>
    <w:rsid w:val="00F12BD7"/>
    <w:rsid w:val="00F15448"/>
    <w:rsid w:val="00F16ADC"/>
    <w:rsid w:val="00F17185"/>
    <w:rsid w:val="00F17524"/>
    <w:rsid w:val="00F21780"/>
    <w:rsid w:val="00F236E0"/>
    <w:rsid w:val="00F27B4F"/>
    <w:rsid w:val="00F312DE"/>
    <w:rsid w:val="00F33228"/>
    <w:rsid w:val="00F41461"/>
    <w:rsid w:val="00F442B0"/>
    <w:rsid w:val="00F466C2"/>
    <w:rsid w:val="00F50D3B"/>
    <w:rsid w:val="00F529C4"/>
    <w:rsid w:val="00F542F4"/>
    <w:rsid w:val="00F54D44"/>
    <w:rsid w:val="00F55056"/>
    <w:rsid w:val="00F550BD"/>
    <w:rsid w:val="00F55BCD"/>
    <w:rsid w:val="00F57FBE"/>
    <w:rsid w:val="00F650AA"/>
    <w:rsid w:val="00F72663"/>
    <w:rsid w:val="00F72993"/>
    <w:rsid w:val="00F739CE"/>
    <w:rsid w:val="00F75193"/>
    <w:rsid w:val="00F75AE8"/>
    <w:rsid w:val="00F76621"/>
    <w:rsid w:val="00F77038"/>
    <w:rsid w:val="00F77CC3"/>
    <w:rsid w:val="00F83033"/>
    <w:rsid w:val="00F84AE6"/>
    <w:rsid w:val="00F85065"/>
    <w:rsid w:val="00F873CE"/>
    <w:rsid w:val="00F8768C"/>
    <w:rsid w:val="00F90DF7"/>
    <w:rsid w:val="00F93CF5"/>
    <w:rsid w:val="00F94CAC"/>
    <w:rsid w:val="00F94F8B"/>
    <w:rsid w:val="00F966AA"/>
    <w:rsid w:val="00F96E66"/>
    <w:rsid w:val="00FA78E9"/>
    <w:rsid w:val="00FB1786"/>
    <w:rsid w:val="00FB3014"/>
    <w:rsid w:val="00FB538F"/>
    <w:rsid w:val="00FB7DB2"/>
    <w:rsid w:val="00FC0F45"/>
    <w:rsid w:val="00FC15A0"/>
    <w:rsid w:val="00FC1E0E"/>
    <w:rsid w:val="00FC3071"/>
    <w:rsid w:val="00FC5396"/>
    <w:rsid w:val="00FC5D46"/>
    <w:rsid w:val="00FD1C44"/>
    <w:rsid w:val="00FD40E9"/>
    <w:rsid w:val="00FD5902"/>
    <w:rsid w:val="00FD6BCB"/>
    <w:rsid w:val="00FE074B"/>
    <w:rsid w:val="00FE0EFE"/>
    <w:rsid w:val="00FE3E32"/>
    <w:rsid w:val="00FE5BF7"/>
    <w:rsid w:val="00FE5D25"/>
    <w:rsid w:val="00FE735D"/>
    <w:rsid w:val="00FF17FC"/>
    <w:rsid w:val="00FF18A6"/>
    <w:rsid w:val="00FF2634"/>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7C20C81E-7ED1-432D-A955-B53D5E5C9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8419C6-E842-4AAE-BC78-83EAE9D8115C}">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docProps/app.xml><?xml version="1.0" encoding="utf-8"?>
<Properties xmlns="http://schemas.openxmlformats.org/officeDocument/2006/extended-properties" xmlns:vt="http://schemas.openxmlformats.org/officeDocument/2006/docPropsVTypes">
  <Template>Goal planning form</Template>
  <TotalTime>176</TotalTime>
  <Pages>3</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27</cp:revision>
  <cp:lastPrinted>2013-04-30T13:32:00Z</cp:lastPrinted>
  <dcterms:created xsi:type="dcterms:W3CDTF">2026-07-13T09:55:00Z</dcterms:created>
  <dcterms:modified xsi:type="dcterms:W3CDTF">2026-07-13T13:03:00Z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